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The results of chest HRCT examination in a SARS patient in the convalescent phase, showing marked reversal of pulmonary fibrosis.</w:t>
        <w:br/>
      </w:r>
    </w:p>
    <w:p>
      <w:r>
        <w:t>Question:  What is chest HRCT examination?</w:t>
        <w:br/>
        <w:t xml:space="preserve"> </w:t>
        <w:br/>
        <w:t xml:space="preserve">A: A urine test to evaluate kidney function </w:t>
        <w:br/>
        <w:t xml:space="preserve">B: An imaging test to evaluate the chest region </w:t>
        <w:br/>
        <w:t xml:space="preserve">C: A blood test to evaluate the liver function </w:t>
        <w:br/>
        <w:t xml:space="preserve">D: An EEG test to evaluate brain function </w:t>
        <w:br/>
      </w:r>
    </w:p>
    <w:p>
      <w:r>
        <w:t xml:space="preserve">Answer:  B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