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histological examination of the removed specimen (right hemicolectomy specimen) revealed actinomyces colonies in the upper part of the cecum and the ascending colon wall. The large spherical clusters, densely packed and branching, and PAS positive "sulfur granules" are specific of actinomycosis.</w:t>
        <w:br/>
      </w:r>
    </w:p>
    <w:p>
      <w:r>
        <w:t xml:space="preserve">Question:  How do actinomyces colonies look like under microscopic examination? </w:t>
        <w:br/>
        <w:t xml:space="preserve"> </w:t>
        <w:br/>
        <w:t xml:space="preserve">A: Long and thin rods </w:t>
        <w:br/>
        <w:t xml:space="preserve">B: Large spherical clusters, densely packed and branching </w:t>
        <w:br/>
        <w:t xml:space="preserve">C: small circular cocci </w:t>
        <w:br/>
        <w:t xml:space="preserve">D: Spiral-shaped bacteria </w:t>
        <w:br/>
      </w:r>
    </w:p>
    <w:p>
      <w:r>
        <w:t>Answer:  B: Large spherical clusters, densely packed and branching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