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showing the hepatic metastasis in segment VII.</w:t>
        <w:br/>
      </w:r>
    </w:p>
    <w:p>
      <w:r>
        <w:t xml:space="preserve">Question: What is the medical significance of the hepatic metastasis in segment VII? </w:t>
        <w:br/>
        <w:t xml:space="preserve"> </w:t>
        <w:br/>
        <w:t xml:space="preserve">A:It is benign </w:t>
        <w:br/>
        <w:t xml:space="preserve">B:It is not clinically significant </w:t>
        <w:br/>
        <w:t xml:space="preserve">C:It is cancerous </w:t>
        <w:br/>
        <w:t xml:space="preserve">D:It is unrelated to cancer </w:t>
        <w:br/>
      </w:r>
    </w:p>
    <w:p>
      <w:r>
        <w:t>Answer:  It is cancerous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