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Colonic mucosal inflammation in ulcerative colitis with loss of goblet cells and neutrophilic infiltrate (magnification ×100)</w:t>
        <w:br/>
      </w:r>
    </w:p>
    <w:p>
      <w:r>
        <w:t xml:space="preserve">Question:  What disease is associated with the image above? </w:t>
        <w:br/>
        <w:t xml:space="preserve"> </w:t>
        <w:br/>
        <w:t xml:space="preserve">A: Psoriasis </w:t>
        <w:br/>
        <w:t xml:space="preserve">B: Parkinson's Disease </w:t>
        <w:br/>
        <w:t xml:space="preserve">C: Ulcerative Colitis </w:t>
        <w:br/>
        <w:t>D: Sickle Cell Anemia</w:t>
        <w:br/>
      </w:r>
    </w:p>
    <w:p>
      <w:r>
        <w:t xml:space="preserve">Answer:  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