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string-of-beads sign with alternating regions of lumen narrowing and vessel dilatation on angiogram of the ICA (arrows) in a 52-year-old woman sufferning from recurrent transient ischemic attacks.</w:t>
        <w:br/>
      </w:r>
    </w:p>
    <w:p>
      <w:r>
        <w:t xml:space="preserve">Question:  What is the pattern of the sign observed on the angiogram? </w:t>
        <w:br/>
        <w:t xml:space="preserve"> </w:t>
        <w:br/>
        <w:t xml:space="preserve">A: Regions of vessel narrowing only </w:t>
        <w:br/>
        <w:t xml:space="preserve">B: Regions of vessel dilatation only </w:t>
        <w:br/>
        <w:t xml:space="preserve">C: Regions of lumen narrowing only </w:t>
        <w:br/>
        <w:t xml:space="preserve">D: Regions of alternating vessel narowing and dilatation </w:t>
        <w:br/>
      </w:r>
    </w:p>
    <w:p>
      <w:r>
        <w:t>Answer:  D: Regions of alternating vessel narowing and dilatation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