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CD4+ T helper cells in tonsils. Frozen tonsil sections were stained with anti-IgD (PE, red) or anti-CD57 (FITC, green) and isotype control antibodies in panel group A to show the background staining of the system. In panel group B, sections were stained with anti-CD57 (FITC), anti-IgD (PE) and anti-CD4 (APC). In panel group C, sections were stained with anti-CD57 (FITC), anti-CD69 (PE) and anti-CD4 (APC). Two different sections were shown in each group of panels. Stained sections were analyzed with a confocal microscope. GC-Th cells can be divided into CD57+ and CD57- T cells, both of which are CD69+. A few CD69+ or CD57+ T cells are found outside of GC. Most CD4+ T cells in the interfollicular areas (IFA or T cell-rich zone) are CD57- and CD69-. GCs are surrounded by the ring of mantle zones (MZ) filled with IgD+ cells. A representative set of images from three different specimens are shown.</w:t>
        <w:br/>
      </w:r>
    </w:p>
    <w:p>
      <w:r>
        <w:t xml:space="preserve">Question:  What is the purpose of staining with isotype control antibodies? </w:t>
        <w:br/>
        <w:t xml:space="preserve"> </w:t>
        <w:br/>
        <w:t xml:space="preserve">A: To show the background staining of the system </w:t>
        <w:br/>
        <w:t xml:space="preserve">B: To identify different types of T cells </w:t>
        <w:br/>
        <w:t xml:space="preserve">C: To observe IgD distribution in tonsils </w:t>
        <w:br/>
        <w:t xml:space="preserve">D: To compare frozen and fresh tonsil sections  </w:t>
        <w:br/>
      </w:r>
    </w:p>
    <w:p>
      <w:r>
        <w:t xml:space="preserve">Answer:  A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