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Computer-aided estimate of the surface fractal dimension (Ds) of a vascular network in 2-D biopsy sections. A. Hepatocellular carcinoma section stained with antibodies raised against CD31 (Dako, Milan, Italy) that specifically react with vessels. B. Image segmentation: immunopositive vessels are specifically selected on the basis of the similarity of the color of adjacent pixels. C. Determination of Ds using the box-counting algorithm. Briefly, the method counts the number of boxes of length ε required to cover the object being measured, indicated as N(ε). D. Prototypical curve obtainable using the box-counting method that highlights the so-called fractal windows ranged by box size ε1 and ε2, and represents the appropriate region in which to estimate the dimension. Box sizes of more than ε2 approach the size of the image until one box covers it completely, at which point N(ε) = 1 and the slope = 0. Box sizes smaller than ε1 approach a single pixel or the resolution of the image: in this region, box counting simply gives the area of the image.</w:t>
        <w:br/>
      </w:r>
    </w:p>
    <w:p>
      <w:r>
        <w:t xml:space="preserve">Question:  What is the method used to calculate the surface fractal dimension (Ds)? </w:t>
        <w:br/>
        <w:t xml:space="preserve"> </w:t>
        <w:br/>
        <w:t xml:space="preserve">A: Box-counting algorithm </w:t>
        <w:br/>
        <w:t xml:space="preserve">B: Segmentation algorithm </w:t>
        <w:br/>
        <w:t xml:space="preserve">C: Object recognition algorithm </w:t>
        <w:br/>
        <w:t xml:space="preserve">D: Geometric algorithm  </w:t>
        <w:br/>
      </w:r>
    </w:p>
    <w:p>
      <w:r>
        <w:t>Answer:  A: Box-counting algorithm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