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Upper endoscopy picture shows opening in the posterior part of the corpus with edematous margin with dissemination of serous fluid and necrotic material in to the stomach.</w:t>
        <w:br/>
      </w:r>
    </w:p>
    <w:p>
      <w:r>
        <w:t xml:space="preserve">Question:  What is the margin of the opening described as? </w:t>
        <w:br/>
        <w:t xml:space="preserve"> </w:t>
        <w:br/>
        <w:t xml:space="preserve">A: erythematous </w:t>
        <w:br/>
        <w:t xml:space="preserve">B: hyperemic </w:t>
        <w:br/>
        <w:t xml:space="preserve">C: edematous </w:t>
        <w:br/>
        <w:t xml:space="preserve">D: necrotic </w:t>
        <w:br/>
      </w:r>
    </w:p>
    <w:p>
      <w:r>
        <w:t xml:space="preserve">Answer:  C: edematous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