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Upper endoscopy picture shows opening in the posterior part of the corpus with edematous margin with dissemination of serous fluid and necrotic material in to the stomach.</w:t>
        <w:br/>
      </w:r>
    </w:p>
    <w:p>
      <w:r>
        <w:t xml:space="preserve">Question:  What type of material is being disseminated into the stomach? </w:t>
        <w:br/>
        <w:t xml:space="preserve"> </w:t>
        <w:br/>
        <w:t xml:space="preserve">A: bile only </w:t>
        <w:br/>
        <w:t xml:space="preserve">B: serous fluid and necrotic material </w:t>
        <w:br/>
        <w:t xml:space="preserve">C: pus </w:t>
        <w:br/>
        <w:t xml:space="preserve">D: saliva </w:t>
        <w:br/>
      </w:r>
    </w:p>
    <w:p>
      <w:r>
        <w:t xml:space="preserve">Answer:  B: serous fluid and necrotic material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