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Stored fluoroscopy following placement of the two Amplatzer septal occluders (ASOs). TEE – Transesophageal echocardiography probe.</w:t>
        <w:br/>
      </w:r>
    </w:p>
    <w:p>
      <w:r>
        <w:t xml:space="preserve">Question: What is the advantage of using TEE compared to transthoracic echocardiography (TTE)? </w:t>
        <w:br/>
        <w:t xml:space="preserve"> </w:t>
        <w:br/>
        <w:t xml:space="preserve">A:TEE can visualize the heart more clearly </w:t>
        <w:br/>
        <w:t xml:space="preserve">B:TTE is less expensive than TEE </w:t>
        <w:br/>
        <w:t xml:space="preserve">C:TTE is less invasive than TEE </w:t>
        <w:br/>
        <w:t xml:space="preserve">D:TEE does not require sedation </w:t>
        <w:br/>
      </w:r>
    </w:p>
    <w:p>
      <w:r>
        <w:t>Answer:  A:TEE can visualize the heart more clearly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