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Geo Language Proposal</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jc w:val="left"/>
      </w:pPr>
      <w:r w:rsidDel="00000000" w:rsidR="00000000" w:rsidRPr="00000000">
        <w:rPr>
          <w:sz w:val="24"/>
          <w:szCs w:val="24"/>
          <w:rtl w:val="0"/>
        </w:rPr>
        <w:t xml:space="preserve">Group Members: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PM (make sure conductible, write-ups):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Language Guru (design language syntax):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System Architect (based on syntax, build compiler):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Tester (test test test test):</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Geo is a language that enables physicists, architects,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analysis of the interacting figures. If desired, a user can also change the moving pattern or shape of objects.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The first part of the language is the declaration of various settings, including panel, mode choices, and coordinate system.</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@Panel panelDemo /* Define panel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@Mode Console /* Mode choices: Console &amp; Panel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 Cart /* Default: Cartesian coordinate system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The second part of the language defines the figure elements in the panel, and figures can be declared anywhere in the program. Figure elements include dot, line, rectangle, and circle. A dot is defined by its x and y coordinates, a line by its slope and intersect or two coordinates, a rectangle by a coordinate and its width and height, and a square by its center and radius.</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Dot definition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dot1 = [2,3];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dot2 = [3,4];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Line definition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1ine1 = Line(3,4); //Line(a,b) denotes the function y=ax+b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line2 = Line([0,0],[5,10]);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Rectangle definition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rect1 = Rect([2,5],3,5);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Circle definition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circle1 = Circle([3,5],5);</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The third part includes the built-in functions</w:t>
      </w:r>
      <w:r w:rsidDel="00000000" w:rsidR="00000000" w:rsidRPr="00000000">
        <w:rPr>
          <w:sz w:val="24"/>
          <w:szCs w:val="24"/>
          <w:highlight w:val="yellow"/>
          <w:rtl w:val="0"/>
        </w:rPr>
        <w:t xml:space="preserve"> (Not sure about the name build-in functions here…...) </w:t>
      </w:r>
      <w:r w:rsidDel="00000000" w:rsidR="00000000" w:rsidRPr="00000000">
        <w:rPr>
          <w:sz w:val="24"/>
          <w:szCs w:val="24"/>
          <w:rtl w:val="0"/>
        </w:rPr>
        <w:t xml:space="preserve">for each figure element, including intersect, distance calculation, and print commands, etc.</w:t>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Dot.Distance(Dot):Float or Dot.Distance(Line):Float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Line.Intersect(Circle):Float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Line.Expression:string Circle.Expression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Console mode ONLY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Println(String/Float/Int/Dot)*/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Println("Helloworld!");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Println(line1.Expression);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Println(circle1.Expression);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Println(dot1.Distance(dot2));</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Another part is setting up modes for specific attributes of figures </w:t>
      </w:r>
      <w:r w:rsidDel="00000000" w:rsidR="00000000" w:rsidRPr="00000000">
        <w:rPr>
          <w:sz w:val="24"/>
          <w:szCs w:val="24"/>
          <w:highlight w:val="yellow"/>
          <w:rtl w:val="0"/>
        </w:rPr>
        <w:t xml:space="preserve">(Not sure here…...)</w:t>
      </w:r>
      <w:r w:rsidDel="00000000" w:rsidR="00000000" w:rsidRPr="00000000">
        <w:rPr>
          <w:sz w:val="24"/>
          <w:szCs w:val="24"/>
          <w:rtl w:val="0"/>
        </w:rPr>
        <w:t xml:space="preserve">, or relationships between figures. For example, one can set the distance between a dot and the center of a circle static, and the length between a segment and circle dynamic.</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Panel Mode ONLY*/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Info.add("Distance1",dot1.Distance(circle1.Center),static);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Info.add("Length1",Length(line2,circle1),dynamic);</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Further, timers are set up and added to figure elements, and dynamic movements are performed interactively. (</w:t>
      </w:r>
      <w:r w:rsidDel="00000000" w:rsidR="00000000" w:rsidRPr="00000000">
        <w:rPr>
          <w:sz w:val="24"/>
          <w:szCs w:val="24"/>
          <w:highlight w:val="yellow"/>
          <w:rtl w:val="0"/>
        </w:rPr>
        <w:t xml:space="preserve">Not sure what the Run(20,line1,circle1); means?)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t1 = Timer(0.5);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t2 = Timer(1);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line1.AddTimer(t1,a);//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circle.AddTimer(t2,r);//(x-a)^2+(y-b)^2=r^2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Run line1 &amp; circle1 20 times. Note that line1 &amp; circle must both have a timer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Run(20,line1,circle1);</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Finally, a standard library is built in for I/O performance, including various print commands.</w:t>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Println(line1.Expression);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Println(circle1.Expression);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Println function allows different data type in one function, divided by comma. The following example prints a string and float*/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Println("Intersection length: ",line1.Intersect(circle1));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If(line1.Intersect(circle1) &gt;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Println("Intersection");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Elif(line1.Intersect(circle1)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Println("Tangent");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Println("Neither intersection nor tangent");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@End Panel</w:t>
            </w:r>
          </w:p>
        </w:tc>
      </w:tr>
    </w:tbl>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