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C44949">
      <w:r>
        <w:drawing>
          <wp:inline distT="0" distB="0" distL="114300" distR="114300">
            <wp:extent cx="5273675" cy="1940560"/>
            <wp:effectExtent l="0" t="0" r="952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D8966"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"/>
        <w:gridCol w:w="3732"/>
        <w:gridCol w:w="2689"/>
        <w:gridCol w:w="1629"/>
      </w:tblGrid>
      <w:tr w14:paraId="117C48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" w:type="dxa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0620EEF4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元素定义</w:t>
            </w:r>
          </w:p>
        </w:tc>
        <w:tc>
          <w:tcPr>
            <w:tcW w:w="3732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B52F08D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Style w:val="4"/>
                <w:rFonts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part def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action def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attribute def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item def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interface def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connection def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allocation def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enum def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occurrence def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state def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calculation def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constraint def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requirement def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case def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view def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viewpoint def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metadata def</w:t>
            </w:r>
          </w:p>
        </w:tc>
        <w:tc>
          <w:tcPr>
            <w:tcW w:w="2689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386709A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用于声明各种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定义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元素。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是关键。</w:t>
            </w:r>
          </w:p>
        </w:tc>
        <w:tc>
          <w:tcPr>
            <w:tcW w:w="1629" w:type="dxa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39347A8B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7.6, 7.7, 7.11, 7.17, etc.</w:t>
            </w:r>
          </w:p>
        </w:tc>
      </w:tr>
      <w:tr w14:paraId="354FBD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" w:type="dxa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0E7CE23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元素用法</w:t>
            </w:r>
          </w:p>
        </w:tc>
        <w:tc>
          <w:tcPr>
            <w:tcW w:w="3732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2481D3FF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part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action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attribute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item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interface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connection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allocation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enum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occurrence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state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calculation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constraint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requirement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case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view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viewpoint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metadata</w:t>
            </w:r>
          </w:p>
        </w:tc>
        <w:tc>
          <w:tcPr>
            <w:tcW w:w="2689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23C4B987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用于声明各种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用法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元素（没有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def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）。</w:t>
            </w:r>
          </w:p>
        </w:tc>
        <w:tc>
          <w:tcPr>
            <w:tcW w:w="1629" w:type="dxa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38137F81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7.6, 7.7, 7.11, 7.17, etc.</w:t>
            </w:r>
          </w:p>
        </w:tc>
      </w:tr>
      <w:tr w14:paraId="6D4D9B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" w:type="dxa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10AF1384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关系</w:t>
            </w:r>
          </w:p>
        </w:tc>
        <w:tc>
          <w:tcPr>
            <w:tcW w:w="3732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26C5CFE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specializes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(或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:&gt;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),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subsets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(或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:&gt;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),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redefines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(或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:&gt;&gt;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689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F0661F8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用于声明分类、子集和重定义关系。</w:t>
            </w:r>
          </w:p>
        </w:tc>
        <w:tc>
          <w:tcPr>
            <w:tcW w:w="1629" w:type="dxa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5D24D62D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7.6.3</w:t>
            </w:r>
          </w:p>
        </w:tc>
      </w:tr>
      <w:tr w14:paraId="347671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" w:type="dxa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208F1F64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</w:p>
        </w:tc>
        <w:tc>
          <w:tcPr>
            <w:tcW w:w="3732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1377BBE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references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(或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::&gt;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689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2737FB52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用于引用子集，尤其在事件和连接端中。</w:t>
            </w:r>
          </w:p>
        </w:tc>
        <w:tc>
          <w:tcPr>
            <w:tcW w:w="1629" w:type="dxa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7B8E75CC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7.9.5, 7.13.2</w:t>
            </w:r>
          </w:p>
        </w:tc>
      </w:tr>
      <w:tr w14:paraId="5B60EA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" w:type="dxa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548E150E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</w:p>
        </w:tc>
        <w:tc>
          <w:tcPr>
            <w:tcW w:w="3732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567B278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crosses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(或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=&gt;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689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C8CDBDB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用于声明连接端之间的交叉子集。</w:t>
            </w:r>
          </w:p>
        </w:tc>
        <w:tc>
          <w:tcPr>
            <w:tcW w:w="1629" w:type="dxa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7F684793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7.13.2</w:t>
            </w:r>
          </w:p>
        </w:tc>
      </w:tr>
      <w:tr w14:paraId="5864BD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" w:type="dxa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7A494DF7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包与命名空间</w:t>
            </w:r>
          </w:p>
        </w:tc>
        <w:tc>
          <w:tcPr>
            <w:tcW w:w="3732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84E397B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package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alias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import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public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private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protected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filter</w:t>
            </w:r>
          </w:p>
        </w:tc>
        <w:tc>
          <w:tcPr>
            <w:tcW w:w="2689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E5C4B00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用于模型组织和可见性控制。</w:t>
            </w:r>
          </w:p>
        </w:tc>
        <w:tc>
          <w:tcPr>
            <w:tcW w:w="1629" w:type="dxa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71792085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7.5</w:t>
            </w:r>
          </w:p>
        </w:tc>
      </w:tr>
      <w:tr w14:paraId="70B207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" w:type="dxa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7CFC0ABE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特性修饰符</w:t>
            </w:r>
          </w:p>
        </w:tc>
        <w:tc>
          <w:tcPr>
            <w:tcW w:w="3732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71B24989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abstract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variation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variant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individual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timeslice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snapshot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readonly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constant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derived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ref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in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out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inout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ordered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nonunique</w:t>
            </w:r>
          </w:p>
        </w:tc>
        <w:tc>
          <w:tcPr>
            <w:tcW w:w="2689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4ABF0B7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用于修改特性（用法）的语义。</w:t>
            </w:r>
          </w:p>
        </w:tc>
        <w:tc>
          <w:tcPr>
            <w:tcW w:w="1629" w:type="dxa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5AA1451C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7.6.3, 7.9.3, 7.9.4</w:t>
            </w:r>
          </w:p>
        </w:tc>
      </w:tr>
      <w:tr w14:paraId="71B6AF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" w:type="dxa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70F43005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连接关系</w:t>
            </w:r>
          </w:p>
        </w:tc>
        <w:tc>
          <w:tcPr>
            <w:tcW w:w="3732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E928CEE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connect ... to ...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bind ... = ...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succession ... then ...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allocate ... to ...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flow ... to ...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message ... to ...</w:t>
            </w:r>
          </w:p>
        </w:tc>
        <w:tc>
          <w:tcPr>
            <w:tcW w:w="2689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3FACEDE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声明各种关系用法的快捷方式。</w:t>
            </w:r>
          </w:p>
        </w:tc>
        <w:tc>
          <w:tcPr>
            <w:tcW w:w="1629" w:type="dxa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56175063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7.13, 7.15, 7.16</w:t>
            </w:r>
          </w:p>
        </w:tc>
      </w:tr>
      <w:tr w14:paraId="45D072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" w:type="dxa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7BF5DBC8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注释</w:t>
            </w:r>
          </w:p>
        </w:tc>
        <w:tc>
          <w:tcPr>
            <w:tcW w:w="3732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2774DED4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5"/>
                <w:szCs w:val="15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comment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doc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rep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language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about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0F1115"/>
                <w:spacing w:val="0"/>
                <w:kern w:val="0"/>
                <w:sz w:val="13"/>
                <w:szCs w:val="13"/>
                <w:bdr w:val="none" w:color="auto" w:sz="0" w:space="0"/>
                <w:shd w:val="clear" w:fill="EBEEF2"/>
                <w:lang w:val="en-US" w:eastAsia="zh-CN" w:bidi="ar"/>
              </w:rPr>
              <w:t>locale</w:t>
            </w:r>
          </w:p>
        </w:tc>
        <w:tc>
          <w:tcPr>
            <w:tcW w:w="2689" w:type="dxa"/>
            <w:shd w:val="clear" w:color="auto" w:fill="FFFFFF"/>
            <w:vAlign w:val="center"/>
          </w:tcPr>
          <w:p w14:paraId="34DEC943">
            <w:pP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FFFFFF"/>
            <w:vAlign w:val="center"/>
          </w:tcPr>
          <w:p w14:paraId="32B85788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6"/>
                <w:szCs w:val="16"/>
              </w:rPr>
            </w:pPr>
          </w:p>
        </w:tc>
      </w:tr>
    </w:tbl>
    <w:p w14:paraId="23B736EC"/>
    <w:p w14:paraId="4B4C4A7D">
      <w:bookmarkStart w:id="0" w:name="_GoBack"/>
      <w:r>
        <w:drawing>
          <wp:inline distT="0" distB="0" distL="114300" distR="114300">
            <wp:extent cx="5266055" cy="5415280"/>
            <wp:effectExtent l="0" t="0" r="4445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E26EB"/>
    <w:rsid w:val="47A4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uiPriority w:val="0"/>
    <w:rPr>
      <w:rFonts w:ascii="Courier New" w:hAnsi="Courier New"/>
      <w:sz w:val="20"/>
    </w:rPr>
  </w:style>
  <w:style w:type="character" w:styleId="5">
    <w:name w:val="Strong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2025-10-15T01:44:52Z</dcterms:created>
  <dc:creator>JZ图形工作站0</dc:creator>
  <cp:lastModifiedBy>JZ图形工作站0</cp:lastModifiedBy>
  <dcterms:modified xsi:type="dcterms:W3CDTF">2025-10-15T06:00:45Z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3076-12.2.0.22549</vt:lpwstr>
  </property>
  <property fmtid="{D5CDD505-2E9C-101B-9397-08002B2CF9AE}" pid="3" name="ICV">
    <vt:lpwstr>1AC8D91A7CE04D3987822DBF1F34518A_12</vt:lpwstr>
  </property>
</Properties>
</file>