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5658" w14:textId="0ACE087A" w:rsidR="00430772" w:rsidRPr="00353E9E" w:rsidRDefault="008F69F4" w:rsidP="007618EE">
      <w:pPr>
        <w:spacing w:after="0" w:line="240" w:lineRule="auto"/>
        <w:jc w:val="center"/>
        <w:rPr>
          <w:b/>
        </w:rPr>
      </w:pPr>
      <w:r>
        <w:rPr>
          <w:rFonts w:hint="eastAsia"/>
          <w:b/>
          <w:lang w:eastAsia="zh-CN"/>
        </w:rPr>
        <w:t xml:space="preserve">Plot of Cumulative Incidence for </w:t>
      </w:r>
      <w:r w:rsidR="007F528B">
        <w:rPr>
          <w:b/>
        </w:rPr>
        <w:t xml:space="preserve">Competing Risk Analysis </w:t>
      </w:r>
    </w:p>
    <w:p w14:paraId="1FC8493C" w14:textId="77777777" w:rsidR="00987C4D" w:rsidRPr="00987C4D" w:rsidRDefault="00987C4D" w:rsidP="007618EE">
      <w:pPr>
        <w:spacing w:after="0" w:line="240" w:lineRule="auto"/>
        <w:jc w:val="center"/>
      </w:pPr>
    </w:p>
    <w:p w14:paraId="61AE3F6A" w14:textId="77777777" w:rsidR="004536A8" w:rsidRDefault="004536A8" w:rsidP="007618EE">
      <w:pPr>
        <w:spacing w:after="0" w:line="240" w:lineRule="auto"/>
      </w:pPr>
      <w:r w:rsidRPr="00353E9E">
        <w:rPr>
          <w:b/>
        </w:rPr>
        <w:t>Macro:</w:t>
      </w:r>
      <w:r>
        <w:t xml:space="preserve"> </w:t>
      </w:r>
      <w:r w:rsidR="00356E78">
        <w:t>%</w:t>
      </w:r>
      <w:proofErr w:type="spellStart"/>
      <w:r w:rsidR="008F69F4" w:rsidRPr="008F69F4">
        <w:rPr>
          <w:lang w:eastAsia="zh-CN"/>
        </w:rPr>
        <w:t>Plots_CIF</w:t>
      </w:r>
      <w:proofErr w:type="spellEnd"/>
    </w:p>
    <w:p w14:paraId="74C39D52" w14:textId="5D69DDFE" w:rsidR="00C45FCA" w:rsidRDefault="00351373" w:rsidP="007618EE">
      <w:pPr>
        <w:spacing w:after="0" w:line="240" w:lineRule="auto"/>
        <w:rPr>
          <w:lang w:eastAsia="zh-CN"/>
        </w:rPr>
      </w:pPr>
      <w:r>
        <w:rPr>
          <w:b/>
        </w:rPr>
        <w:t>Created Date/Author</w:t>
      </w:r>
      <w:r w:rsidR="00C45FCA">
        <w:rPr>
          <w:b/>
        </w:rPr>
        <w:t xml:space="preserve">: </w:t>
      </w:r>
      <w:r w:rsidR="00D567CD">
        <w:rPr>
          <w:lang w:eastAsia="zh-CN"/>
        </w:rPr>
        <w:t>Jan</w:t>
      </w:r>
      <w:r w:rsidR="00CB66BB">
        <w:rPr>
          <w:rFonts w:hint="eastAsia"/>
          <w:lang w:eastAsia="zh-CN"/>
        </w:rPr>
        <w:t xml:space="preserve"> 23</w:t>
      </w:r>
      <w:r w:rsidR="00D00070">
        <w:t>, 201</w:t>
      </w:r>
      <w:r w:rsidR="00D567CD">
        <w:rPr>
          <w:lang w:eastAsia="zh-CN"/>
        </w:rPr>
        <w:t>9</w:t>
      </w:r>
      <w:r w:rsidR="00994074">
        <w:rPr>
          <w:lang w:eastAsia="zh-CN"/>
        </w:rPr>
        <w:t xml:space="preserve"> </w:t>
      </w:r>
      <w:r w:rsidR="004C2F88">
        <w:t>/</w:t>
      </w:r>
      <w:r w:rsidR="00D567CD">
        <w:rPr>
          <w:lang w:eastAsia="zh-CN"/>
        </w:rPr>
        <w:t xml:space="preserve">Chao </w:t>
      </w:r>
      <w:proofErr w:type="gramStart"/>
      <w:r w:rsidR="00D567CD">
        <w:rPr>
          <w:lang w:eastAsia="zh-CN"/>
        </w:rPr>
        <w:t>Zhang</w:t>
      </w:r>
      <w:r w:rsidR="00F166A4">
        <w:rPr>
          <w:lang w:eastAsia="zh-CN"/>
        </w:rPr>
        <w:t xml:space="preserve">  Yuan</w:t>
      </w:r>
      <w:proofErr w:type="gramEnd"/>
      <w:r w:rsidR="00F166A4">
        <w:rPr>
          <w:lang w:eastAsia="zh-CN"/>
        </w:rPr>
        <w:t xml:space="preserve"> Liu</w:t>
      </w:r>
      <w:r w:rsidR="00231605">
        <w:rPr>
          <w:lang w:eastAsia="zh-CN"/>
        </w:rPr>
        <w:t xml:space="preserve">  </w:t>
      </w:r>
      <w:proofErr w:type="spellStart"/>
      <w:r w:rsidR="00231605">
        <w:rPr>
          <w:lang w:eastAsia="zh-CN"/>
        </w:rPr>
        <w:t>Yaqi</w:t>
      </w:r>
      <w:proofErr w:type="spellEnd"/>
      <w:r w:rsidR="00231605">
        <w:rPr>
          <w:lang w:eastAsia="zh-CN"/>
        </w:rPr>
        <w:t xml:space="preserve"> Jia</w:t>
      </w:r>
    </w:p>
    <w:p w14:paraId="0F774E80" w14:textId="3204A872" w:rsidR="00C45FCA" w:rsidRDefault="00351373" w:rsidP="007618EE">
      <w:pPr>
        <w:spacing w:after="0" w:line="240" w:lineRule="auto"/>
        <w:rPr>
          <w:lang w:eastAsia="zh-CN"/>
        </w:rPr>
      </w:pPr>
      <w:r>
        <w:rPr>
          <w:b/>
        </w:rPr>
        <w:t>Last Update Date/Person</w:t>
      </w:r>
      <w:r w:rsidR="00C45FCA">
        <w:t xml:space="preserve">: </w:t>
      </w:r>
    </w:p>
    <w:p w14:paraId="6F0B33C7" w14:textId="716009F8" w:rsidR="00C45FCA" w:rsidRDefault="00C45FCA" w:rsidP="007618EE">
      <w:pPr>
        <w:spacing w:after="0" w:line="240" w:lineRule="auto"/>
      </w:pPr>
      <w:r>
        <w:rPr>
          <w:b/>
        </w:rPr>
        <w:t>Current Version</w:t>
      </w:r>
      <w:r w:rsidR="009B3765">
        <w:t>: V</w:t>
      </w:r>
      <w:r w:rsidR="00D567CD">
        <w:t>1</w:t>
      </w:r>
    </w:p>
    <w:p w14:paraId="1BCE4ABD" w14:textId="4E761EEF"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r w:rsidR="00D567CD">
        <w:t xml:space="preserve"> </w:t>
      </w:r>
      <w:r w:rsidR="005441BC" w:rsidRPr="005441BC">
        <w:t>01M5</w:t>
      </w:r>
      <w:r w:rsidR="005441BC">
        <w:t xml:space="preserve">  </w:t>
      </w:r>
      <w:r w:rsidR="005441BC" w:rsidRPr="005441BC">
        <w:t xml:space="preserve"> OS: X64_10PRO</w:t>
      </w:r>
    </w:p>
    <w:p w14:paraId="5415E86F" w14:textId="77777777" w:rsidR="00D274DB" w:rsidRDefault="00D274DB" w:rsidP="00D72BAF">
      <w:pPr>
        <w:spacing w:after="0"/>
      </w:pPr>
    </w:p>
    <w:p w14:paraId="18809D09" w14:textId="2ADAF6A0" w:rsidR="003974A7" w:rsidRDefault="00987C4D" w:rsidP="00407BE1">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4B6785" w:rsidRPr="004B6785">
        <w:t xml:space="preserve"> </w:t>
      </w:r>
      <w:bookmarkStart w:id="0" w:name="OLE_LINK9"/>
      <w:r w:rsidR="008F69F4" w:rsidRPr="008F69F4">
        <w:t>To create a cumulative incidence plot</w:t>
      </w:r>
      <w:r w:rsidR="00356E78">
        <w:t xml:space="preserve">. </w:t>
      </w:r>
      <w:r w:rsidR="00961B0B">
        <w:t xml:space="preserve">The SAS macro </w:t>
      </w:r>
      <w:r w:rsidR="001D3B9E">
        <w:t>%</w:t>
      </w:r>
      <w:proofErr w:type="spellStart"/>
      <w:r w:rsidR="001D3B9E">
        <w:t>Plots_CIF</w:t>
      </w:r>
      <w:proofErr w:type="spellEnd"/>
      <w:r w:rsidR="001D3B9E">
        <w:t xml:space="preserve"> implements appropriate </w:t>
      </w:r>
      <w:r w:rsidR="0095734A">
        <w:rPr>
          <w:lang w:val="en"/>
        </w:rPr>
        <w:t xml:space="preserve">Nonparametric </w:t>
      </w:r>
      <w:r w:rsidR="001D3B9E">
        <w:rPr>
          <w:lang w:val="en"/>
        </w:rPr>
        <w:t>methods for estimating cumulative incidence functions</w:t>
      </w:r>
      <w:r w:rsidR="00356E78">
        <w:t>.</w:t>
      </w:r>
      <w:r w:rsidR="000C007A">
        <w:t xml:space="preserve"> </w:t>
      </w:r>
      <w:r w:rsidR="001D3B9E">
        <w:t xml:space="preserve">The macro also implements Gray’s method (Gray 1988) for testing differences between these functions in multiple groups. </w:t>
      </w:r>
      <w:proofErr w:type="gramStart"/>
      <w:r w:rsidR="001D3B9E">
        <w:t>And also</w:t>
      </w:r>
      <w:proofErr w:type="gramEnd"/>
      <w:r w:rsidR="001D3B9E">
        <w:t>, the number at risk at specified time-point with accumulated number of</w:t>
      </w:r>
      <w:r w:rsidR="00EE3859">
        <w:t xml:space="preserve"> events of</w:t>
      </w:r>
      <w:r w:rsidR="001D3B9E">
        <w:t xml:space="preserve"> interest, accumulated number of competing by the specified time-point, and censored information was shown below the CIF plot.</w:t>
      </w:r>
      <w:r w:rsidR="00DC7783">
        <w:t xml:space="preserve"> </w:t>
      </w:r>
      <w:bookmarkStart w:id="1" w:name="OLE_LINK18"/>
      <w:bookmarkStart w:id="2" w:name="OLE_LINK19"/>
      <w:bookmarkEnd w:id="0"/>
      <w:r w:rsidR="00DC7783">
        <w:t xml:space="preserve"> </w:t>
      </w:r>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w:t>
      </w:r>
      <w:proofErr w:type="spellStart"/>
      <w:r w:rsidR="0005181A">
        <w:rPr>
          <w:rFonts w:cs="Courier New"/>
          <w:shd w:val="clear" w:color="auto" w:fill="FFFFFF"/>
        </w:rPr>
        <w:t>Lifetest</w:t>
      </w:r>
      <w:proofErr w:type="spellEnd"/>
      <w:r w:rsidR="00407BE1" w:rsidRPr="00407BE1">
        <w:rPr>
          <w:rFonts w:cs="Courier New"/>
          <w:shd w:val="clear" w:color="auto" w:fill="FFFFFF"/>
        </w:rPr>
        <w:t xml:space="preserve">.  </w:t>
      </w:r>
    </w:p>
    <w:p w14:paraId="19152449" w14:textId="77777777" w:rsidR="003974A7" w:rsidRDefault="003974A7" w:rsidP="00407BE1">
      <w:pPr>
        <w:autoSpaceDE w:val="0"/>
        <w:autoSpaceDN w:val="0"/>
        <w:adjustRightInd w:val="0"/>
        <w:spacing w:after="0" w:line="240" w:lineRule="auto"/>
        <w:rPr>
          <w:rFonts w:cs="Courier New"/>
          <w:shd w:val="clear" w:color="auto" w:fill="FFFFFF"/>
        </w:rPr>
      </w:pPr>
    </w:p>
    <w:p w14:paraId="018E9154" w14:textId="77777777" w:rsidR="00FA2B91" w:rsidRDefault="003974A7" w:rsidP="00FA2B9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3" w:name="phregfine_j99"/>
      <w:bookmarkEnd w:id="3"/>
      <w:r w:rsidR="00FA2B91" w:rsidRPr="00FA2B91">
        <w:rPr>
          <w:rFonts w:cs="Courier New"/>
          <w:shd w:val="clear" w:color="auto" w:fill="FFFFFF"/>
        </w:rPr>
        <w:t xml:space="preserve">1 SAS Institute Inc, 2017 SAS/STAT® 14.3 User’s Guide. Cary, NC: SAS Institute Inc. User’s </w:t>
      </w:r>
      <w:r w:rsidR="00FA2B91">
        <w:rPr>
          <w:rFonts w:cs="Courier New"/>
          <w:shd w:val="clear" w:color="auto" w:fill="FFFFFF"/>
        </w:rPr>
        <w:t xml:space="preserve">   </w:t>
      </w:r>
    </w:p>
    <w:p w14:paraId="1882890B" w14:textId="5AE559E5" w:rsidR="00FA2B91" w:rsidRPr="00FA2B91" w:rsidRDefault="00FA2B91" w:rsidP="00FA2B91">
      <w:pPr>
        <w:autoSpaceDE w:val="0"/>
        <w:autoSpaceDN w:val="0"/>
        <w:adjustRightInd w:val="0"/>
        <w:spacing w:after="0" w:line="240" w:lineRule="auto"/>
        <w:rPr>
          <w:rFonts w:cs="Courier New"/>
          <w:shd w:val="clear" w:color="auto" w:fill="FFFFFF"/>
        </w:rPr>
      </w:pPr>
      <w:r>
        <w:rPr>
          <w:rFonts w:cs="Courier New"/>
          <w:shd w:val="clear" w:color="auto" w:fill="FFFFFF"/>
        </w:rPr>
        <w:t xml:space="preserve">                        </w:t>
      </w:r>
      <w:r w:rsidRPr="00FA2B91">
        <w:rPr>
          <w:rFonts w:cs="Courier New"/>
          <w:shd w:val="clear" w:color="auto" w:fill="FFFFFF"/>
        </w:rPr>
        <w:t xml:space="preserve">Guide the </w:t>
      </w:r>
      <w:proofErr w:type="spellStart"/>
      <w:r w:rsidRPr="00FA2B91">
        <w:rPr>
          <w:rFonts w:cs="Courier New"/>
          <w:shd w:val="clear" w:color="auto" w:fill="FFFFFF"/>
        </w:rPr>
        <w:t>Lifetest</w:t>
      </w:r>
      <w:proofErr w:type="spellEnd"/>
      <w:r w:rsidRPr="00FA2B91">
        <w:rPr>
          <w:rFonts w:cs="Courier New"/>
          <w:shd w:val="clear" w:color="auto" w:fill="FFFFFF"/>
        </w:rPr>
        <w:t xml:space="preserve"> Procedure.  </w:t>
      </w:r>
    </w:p>
    <w:p w14:paraId="78D59BF5" w14:textId="0ECF2EC4" w:rsidR="001D3B9E" w:rsidRDefault="00FA2B91" w:rsidP="00FA2B91">
      <w:pPr>
        <w:autoSpaceDE w:val="0"/>
        <w:autoSpaceDN w:val="0"/>
        <w:adjustRightInd w:val="0"/>
        <w:spacing w:after="0" w:line="240" w:lineRule="auto"/>
        <w:rPr>
          <w:rFonts w:cs="Courier New"/>
          <w:shd w:val="clear" w:color="auto" w:fill="FFFFFF"/>
        </w:rPr>
      </w:pPr>
      <w:r w:rsidRPr="00FA2B91">
        <w:rPr>
          <w:rFonts w:cs="Courier New"/>
          <w:shd w:val="clear" w:color="auto" w:fill="FFFFFF"/>
        </w:rPr>
        <w:t xml:space="preserve">          </w:t>
      </w:r>
      <w:r>
        <w:rPr>
          <w:rFonts w:cs="Courier New"/>
          <w:shd w:val="clear" w:color="auto" w:fill="FFFFFF"/>
        </w:rPr>
        <w:t xml:space="preserve">        </w:t>
      </w:r>
      <w:bookmarkStart w:id="4" w:name="_GoBack"/>
      <w:bookmarkEnd w:id="4"/>
      <w:r w:rsidRPr="00FA2B91">
        <w:rPr>
          <w:rFonts w:cs="Courier New"/>
          <w:shd w:val="clear" w:color="auto" w:fill="FFFFFF"/>
        </w:rPr>
        <w:t xml:space="preserve">  </w:t>
      </w:r>
      <w:proofErr w:type="gramStart"/>
      <w:r w:rsidRPr="00FA2B91">
        <w:rPr>
          <w:rFonts w:cs="Courier New"/>
          <w:shd w:val="clear" w:color="auto" w:fill="FFFFFF"/>
        </w:rPr>
        <w:t xml:space="preserve">2 Sanjay </w:t>
      </w:r>
      <w:proofErr w:type="spellStart"/>
      <w:r w:rsidRPr="00FA2B91">
        <w:rPr>
          <w:rFonts w:cs="Courier New"/>
          <w:shd w:val="clear" w:color="auto" w:fill="FFFFFF"/>
        </w:rPr>
        <w:t>Matange</w:t>
      </w:r>
      <w:proofErr w:type="spellEnd"/>
      <w:r w:rsidRPr="00FA2B91">
        <w:rPr>
          <w:rFonts w:cs="Courier New"/>
          <w:shd w:val="clear" w:color="auto" w:fill="FFFFFF"/>
        </w:rPr>
        <w:t>,</w:t>
      </w:r>
      <w:proofErr w:type="gramEnd"/>
      <w:r w:rsidRPr="00FA2B91">
        <w:rPr>
          <w:rFonts w:cs="Courier New"/>
          <w:shd w:val="clear" w:color="auto" w:fill="FFFFFF"/>
        </w:rPr>
        <w:t xml:space="preserve"> Annotate your SGPLOT Graphs. Paper CC01-2014</w:t>
      </w:r>
    </w:p>
    <w:bookmarkEnd w:id="1"/>
    <w:bookmarkEnd w:id="2"/>
    <w:p w14:paraId="1E4DE1A1"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2CD5A7AB" w14:textId="77777777"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14:paraId="1B8E1E38" w14:textId="77777777"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8"/>
        <w:gridCol w:w="6202"/>
        <w:gridCol w:w="1728"/>
      </w:tblGrid>
      <w:tr w:rsidR="00F349E1" w14:paraId="42C1F228" w14:textId="16CCD56B" w:rsidTr="001D37D2">
        <w:tc>
          <w:tcPr>
            <w:tcW w:w="1538" w:type="dxa"/>
            <w:tcBorders>
              <w:top w:val="single" w:sz="4" w:space="0" w:color="auto"/>
              <w:left w:val="single" w:sz="4" w:space="0" w:color="auto"/>
              <w:bottom w:val="single" w:sz="4" w:space="0" w:color="auto"/>
              <w:right w:val="single" w:sz="4" w:space="0" w:color="auto"/>
            </w:tcBorders>
            <w:hideMark/>
          </w:tcPr>
          <w:p w14:paraId="362A0EAE" w14:textId="77777777" w:rsidR="00F349E1" w:rsidRDefault="00F349E1"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202" w:type="dxa"/>
            <w:tcBorders>
              <w:top w:val="single" w:sz="4" w:space="0" w:color="auto"/>
              <w:left w:val="single" w:sz="4" w:space="0" w:color="auto"/>
              <w:bottom w:val="single" w:sz="4" w:space="0" w:color="auto"/>
              <w:right w:val="single" w:sz="4" w:space="0" w:color="auto"/>
            </w:tcBorders>
            <w:hideMark/>
          </w:tcPr>
          <w:p w14:paraId="0681F5DE" w14:textId="77777777" w:rsidR="00F349E1" w:rsidRPr="002B4EDC" w:rsidRDefault="00F349E1"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c>
          <w:tcPr>
            <w:tcW w:w="1728" w:type="dxa"/>
            <w:tcBorders>
              <w:top w:val="single" w:sz="4" w:space="0" w:color="auto"/>
              <w:left w:val="single" w:sz="4" w:space="0" w:color="auto"/>
              <w:bottom w:val="single" w:sz="4" w:space="0" w:color="auto"/>
              <w:right w:val="single" w:sz="4" w:space="0" w:color="auto"/>
            </w:tcBorders>
          </w:tcPr>
          <w:p w14:paraId="4B243AB8" w14:textId="36C9D465" w:rsidR="00F349E1" w:rsidRPr="002B4EDC" w:rsidRDefault="009453BA" w:rsidP="007618EE">
            <w:pPr>
              <w:autoSpaceDE w:val="0"/>
              <w:autoSpaceDN w:val="0"/>
              <w:adjustRightInd w:val="0"/>
              <w:rPr>
                <w:rFonts w:cs="Courier New"/>
                <w:b/>
                <w:shd w:val="clear" w:color="auto" w:fill="FFFFFF"/>
              </w:rPr>
            </w:pPr>
            <w:r w:rsidRPr="009453BA">
              <w:rPr>
                <w:rFonts w:cs="Courier New"/>
                <w:b/>
                <w:shd w:val="clear" w:color="auto" w:fill="FFFFFF"/>
              </w:rPr>
              <w:t>required</w:t>
            </w:r>
          </w:p>
        </w:tc>
      </w:tr>
      <w:tr w:rsidR="00EE3859" w14:paraId="513EF65E" w14:textId="47ED7E4F" w:rsidTr="001D37D2">
        <w:tc>
          <w:tcPr>
            <w:tcW w:w="1538" w:type="dxa"/>
            <w:tcBorders>
              <w:top w:val="single" w:sz="4" w:space="0" w:color="auto"/>
              <w:left w:val="single" w:sz="4" w:space="0" w:color="auto"/>
              <w:bottom w:val="single" w:sz="4" w:space="0" w:color="auto"/>
              <w:right w:val="single" w:sz="4" w:space="0" w:color="auto"/>
            </w:tcBorders>
            <w:hideMark/>
          </w:tcPr>
          <w:p w14:paraId="2573BE53" w14:textId="77777777" w:rsidR="00EE3859" w:rsidRDefault="00EE3859" w:rsidP="00EE3859">
            <w:pPr>
              <w:autoSpaceDE w:val="0"/>
              <w:autoSpaceDN w:val="0"/>
              <w:adjustRightInd w:val="0"/>
              <w:rPr>
                <w:rFonts w:cs="Courier New"/>
                <w:shd w:val="clear" w:color="auto" w:fill="FFFFFF"/>
              </w:rPr>
            </w:pPr>
            <w:r w:rsidRPr="00AB7E5E">
              <w:rPr>
                <w:rFonts w:cs="Courier New"/>
                <w:shd w:val="clear" w:color="auto" w:fill="FFFFFF"/>
              </w:rPr>
              <w:t>D</w:t>
            </w:r>
            <w:r>
              <w:rPr>
                <w:rFonts w:cs="Courier New" w:hint="eastAsia"/>
                <w:shd w:val="clear" w:color="auto" w:fill="FFFFFF"/>
              </w:rPr>
              <w:t>SN</w:t>
            </w:r>
          </w:p>
        </w:tc>
        <w:tc>
          <w:tcPr>
            <w:tcW w:w="6202" w:type="dxa"/>
            <w:tcBorders>
              <w:top w:val="single" w:sz="4" w:space="0" w:color="auto"/>
              <w:left w:val="single" w:sz="4" w:space="0" w:color="auto"/>
              <w:bottom w:val="single" w:sz="4" w:space="0" w:color="auto"/>
              <w:right w:val="single" w:sz="4" w:space="0" w:color="auto"/>
            </w:tcBorders>
            <w:hideMark/>
          </w:tcPr>
          <w:p w14:paraId="64594F2A"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c>
          <w:tcPr>
            <w:tcW w:w="1728" w:type="dxa"/>
            <w:tcBorders>
              <w:top w:val="single" w:sz="4" w:space="0" w:color="auto"/>
              <w:left w:val="single" w:sz="4" w:space="0" w:color="auto"/>
              <w:bottom w:val="single" w:sz="4" w:space="0" w:color="auto"/>
              <w:right w:val="single" w:sz="4" w:space="0" w:color="auto"/>
            </w:tcBorders>
          </w:tcPr>
          <w:p w14:paraId="7D1371E4" w14:textId="1D565BD9"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02448E16" w14:textId="6E0525D2" w:rsidTr="001D37D2">
        <w:trPr>
          <w:trHeight w:val="188"/>
        </w:trPr>
        <w:tc>
          <w:tcPr>
            <w:tcW w:w="1538" w:type="dxa"/>
            <w:tcBorders>
              <w:top w:val="single" w:sz="4" w:space="0" w:color="auto"/>
              <w:left w:val="single" w:sz="4" w:space="0" w:color="auto"/>
              <w:bottom w:val="single" w:sz="4" w:space="0" w:color="auto"/>
              <w:right w:val="single" w:sz="4" w:space="0" w:color="auto"/>
            </w:tcBorders>
            <w:hideMark/>
          </w:tcPr>
          <w:p w14:paraId="777E5481"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TIME_EVENT</w:t>
            </w:r>
          </w:p>
        </w:tc>
        <w:tc>
          <w:tcPr>
            <w:tcW w:w="6202" w:type="dxa"/>
            <w:tcBorders>
              <w:top w:val="single" w:sz="4" w:space="0" w:color="auto"/>
              <w:left w:val="single" w:sz="4" w:space="0" w:color="auto"/>
              <w:bottom w:val="single" w:sz="4" w:space="0" w:color="auto"/>
              <w:right w:val="single" w:sz="4" w:space="0" w:color="auto"/>
            </w:tcBorders>
            <w:hideMark/>
          </w:tcPr>
          <w:p w14:paraId="447CC955" w14:textId="77777777" w:rsidR="00EE3859" w:rsidRPr="002B4EDC" w:rsidRDefault="00EE3859" w:rsidP="00EE3859">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c>
          <w:tcPr>
            <w:tcW w:w="1728" w:type="dxa"/>
            <w:tcBorders>
              <w:top w:val="single" w:sz="4" w:space="0" w:color="auto"/>
              <w:left w:val="single" w:sz="4" w:space="0" w:color="auto"/>
              <w:bottom w:val="single" w:sz="4" w:space="0" w:color="auto"/>
              <w:right w:val="single" w:sz="4" w:space="0" w:color="auto"/>
            </w:tcBorders>
          </w:tcPr>
          <w:p w14:paraId="5688DC01" w14:textId="068C7FCF"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B93184C" w14:textId="5B6CEFCC" w:rsidTr="001D37D2">
        <w:tc>
          <w:tcPr>
            <w:tcW w:w="1538" w:type="dxa"/>
            <w:tcBorders>
              <w:top w:val="single" w:sz="4" w:space="0" w:color="auto"/>
              <w:left w:val="single" w:sz="4" w:space="0" w:color="auto"/>
              <w:bottom w:val="single" w:sz="4" w:space="0" w:color="auto"/>
              <w:right w:val="single" w:sz="4" w:space="0" w:color="auto"/>
            </w:tcBorders>
            <w:hideMark/>
          </w:tcPr>
          <w:p w14:paraId="1B0B8B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CENSOR</w:t>
            </w:r>
          </w:p>
        </w:tc>
        <w:tc>
          <w:tcPr>
            <w:tcW w:w="6202" w:type="dxa"/>
            <w:tcBorders>
              <w:top w:val="single" w:sz="4" w:space="0" w:color="auto"/>
              <w:left w:val="single" w:sz="4" w:space="0" w:color="auto"/>
              <w:bottom w:val="single" w:sz="4" w:space="0" w:color="auto"/>
              <w:right w:val="single" w:sz="4" w:space="0" w:color="auto"/>
            </w:tcBorders>
            <w:hideMark/>
          </w:tcPr>
          <w:p w14:paraId="24E2603F"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D38525A" w14:textId="1C96E7B6"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D674F6E" w14:textId="74BC4073" w:rsidTr="001D37D2">
        <w:tc>
          <w:tcPr>
            <w:tcW w:w="1538" w:type="dxa"/>
            <w:tcBorders>
              <w:top w:val="single" w:sz="4" w:space="0" w:color="auto"/>
              <w:left w:val="single" w:sz="4" w:space="0" w:color="auto"/>
              <w:bottom w:val="single" w:sz="4" w:space="0" w:color="auto"/>
              <w:right w:val="single" w:sz="4" w:space="0" w:color="auto"/>
            </w:tcBorders>
          </w:tcPr>
          <w:p w14:paraId="7517D3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EVENT</w:t>
            </w:r>
            <w:r>
              <w:rPr>
                <w:rFonts w:cs="Courier New" w:hint="eastAsia"/>
                <w:shd w:val="clear" w:color="auto" w:fill="FFFFFF"/>
              </w:rPr>
              <w:t>CODE</w:t>
            </w:r>
          </w:p>
        </w:tc>
        <w:tc>
          <w:tcPr>
            <w:tcW w:w="6202" w:type="dxa"/>
            <w:tcBorders>
              <w:top w:val="single" w:sz="4" w:space="0" w:color="auto"/>
              <w:left w:val="single" w:sz="4" w:space="0" w:color="auto"/>
              <w:bottom w:val="single" w:sz="4" w:space="0" w:color="auto"/>
              <w:right w:val="single" w:sz="4" w:space="0" w:color="auto"/>
            </w:tcBorders>
          </w:tcPr>
          <w:p w14:paraId="2E08A9D0" w14:textId="77777777" w:rsidR="00EE3859" w:rsidRPr="002B4EDC" w:rsidRDefault="00EE3859" w:rsidP="00EE3859">
            <w:pPr>
              <w:ind w:right="75"/>
              <w:rPr>
                <w:rFonts w:cs="Courier New"/>
                <w:shd w:val="clear" w:color="auto" w:fill="FFFFFF"/>
              </w:rPr>
            </w:pPr>
            <w:bookmarkStart w:id="5" w:name="OLE_LINK14"/>
            <w:bookmarkStart w:id="6"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5"/>
            <w:bookmarkEnd w:id="6"/>
            <w:r>
              <w:t xml:space="preserve"> </w:t>
            </w:r>
            <w:r w:rsidRPr="00AB7E5E">
              <w:rPr>
                <w:rFonts w:cs="Courier New"/>
                <w:shd w:val="clear" w:color="auto" w:fill="FFFFFF"/>
              </w:rPr>
              <w:t>The default value is 1.</w:t>
            </w:r>
          </w:p>
        </w:tc>
        <w:tc>
          <w:tcPr>
            <w:tcW w:w="1728" w:type="dxa"/>
            <w:tcBorders>
              <w:top w:val="single" w:sz="4" w:space="0" w:color="auto"/>
              <w:left w:val="single" w:sz="4" w:space="0" w:color="auto"/>
              <w:bottom w:val="single" w:sz="4" w:space="0" w:color="auto"/>
              <w:right w:val="single" w:sz="4" w:space="0" w:color="auto"/>
            </w:tcBorders>
          </w:tcPr>
          <w:p w14:paraId="7501826C" w14:textId="2074FB5D" w:rsidR="00EE3859" w:rsidRPr="00A87AAA" w:rsidRDefault="00EE3859" w:rsidP="00EE3859">
            <w:pPr>
              <w:ind w:right="75"/>
              <w:rPr>
                <w:rFonts w:cs="Courier New"/>
                <w:shd w:val="clear" w:color="auto" w:fill="FFFFFF"/>
              </w:rPr>
            </w:pPr>
            <w:r w:rsidRPr="00A87AAA">
              <w:rPr>
                <w:rFonts w:ascii="Arial" w:eastAsia="SimSun" w:hAnsi="Arial" w:cs="Arial"/>
                <w:shd w:val="clear" w:color="auto" w:fill="FFFFFF"/>
              </w:rPr>
              <w:t>Yes</w:t>
            </w:r>
          </w:p>
        </w:tc>
      </w:tr>
      <w:tr w:rsidR="00EE3859" w14:paraId="17E6FE9E" w14:textId="55F552CF" w:rsidTr="001D37D2">
        <w:tc>
          <w:tcPr>
            <w:tcW w:w="1538" w:type="dxa"/>
            <w:tcBorders>
              <w:top w:val="single" w:sz="4" w:space="0" w:color="auto"/>
              <w:left w:val="single" w:sz="4" w:space="0" w:color="auto"/>
              <w:bottom w:val="single" w:sz="4" w:space="0" w:color="auto"/>
              <w:right w:val="single" w:sz="4" w:space="0" w:color="auto"/>
            </w:tcBorders>
          </w:tcPr>
          <w:p w14:paraId="1F5EF1A6"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GRPLIST</w:t>
            </w:r>
          </w:p>
        </w:tc>
        <w:tc>
          <w:tcPr>
            <w:tcW w:w="6202" w:type="dxa"/>
            <w:tcBorders>
              <w:top w:val="single" w:sz="4" w:space="0" w:color="auto"/>
              <w:left w:val="single" w:sz="4" w:space="0" w:color="auto"/>
              <w:bottom w:val="single" w:sz="4" w:space="0" w:color="auto"/>
              <w:right w:val="single" w:sz="4" w:space="0" w:color="auto"/>
            </w:tcBorders>
          </w:tcPr>
          <w:p w14:paraId="18693A1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The variable list that defines the groups for comparison (optional).</w:t>
            </w:r>
          </w:p>
        </w:tc>
        <w:tc>
          <w:tcPr>
            <w:tcW w:w="1728" w:type="dxa"/>
            <w:tcBorders>
              <w:top w:val="single" w:sz="4" w:space="0" w:color="auto"/>
              <w:left w:val="single" w:sz="4" w:space="0" w:color="auto"/>
              <w:bottom w:val="single" w:sz="4" w:space="0" w:color="auto"/>
              <w:right w:val="single" w:sz="4" w:space="0" w:color="auto"/>
            </w:tcBorders>
          </w:tcPr>
          <w:p w14:paraId="3F76A67E" w14:textId="5BFAC5D8" w:rsidR="00EE3859" w:rsidRPr="00A87AAA" w:rsidRDefault="00EE3859"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7B4E4B3" w14:textId="45DDFAB4"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13C2C0F4"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YAXISVALUE</w:t>
            </w:r>
          </w:p>
        </w:tc>
        <w:tc>
          <w:tcPr>
            <w:tcW w:w="6202" w:type="dxa"/>
            <w:tcBorders>
              <w:top w:val="single" w:sz="4" w:space="0" w:color="auto"/>
              <w:left w:val="single" w:sz="4" w:space="0" w:color="auto"/>
              <w:bottom w:val="single" w:sz="4" w:space="0" w:color="auto"/>
              <w:right w:val="single" w:sz="4" w:space="0" w:color="auto"/>
            </w:tcBorders>
          </w:tcPr>
          <w:p w14:paraId="3171040B" w14:textId="78B2089B" w:rsidR="00EE3859" w:rsidRPr="002B4EDC" w:rsidRDefault="00EE3859" w:rsidP="00EE3859">
            <w:pPr>
              <w:autoSpaceDE w:val="0"/>
              <w:autoSpaceDN w:val="0"/>
              <w:adjustRightInd w:val="0"/>
              <w:rPr>
                <w:rFonts w:cstheme="minorHAnsi"/>
                <w:shd w:val="clear" w:color="auto" w:fill="FFFFFF"/>
              </w:rPr>
            </w:pPr>
            <w:r w:rsidRPr="008F69F4">
              <w:rPr>
                <w:rFonts w:cstheme="minorHAnsi"/>
                <w:shd w:val="clear" w:color="auto" w:fill="FFFFFF"/>
              </w:rPr>
              <w:t>Specify the ticket of y axis</w:t>
            </w:r>
            <w:r w:rsidR="00C50890">
              <w:rPr>
                <w:rFonts w:cstheme="minorHAnsi"/>
                <w:shd w:val="clear" w:color="auto" w:fill="FFFFFF"/>
              </w:rPr>
              <w:t>, such as 0 .2 .4 .6 .8</w:t>
            </w:r>
            <w:r w:rsidRPr="008F69F4">
              <w:rPr>
                <w:rFonts w:cstheme="minorHAnsi"/>
                <w:shd w:val="clear" w:color="auto" w:fill="FFFFFF"/>
              </w:rPr>
              <w:t xml:space="preserve"> The default value is (0 .1 .2 .3 .4 .5 .6 .7 .8 .9 1.0);</w:t>
            </w:r>
          </w:p>
        </w:tc>
        <w:tc>
          <w:tcPr>
            <w:tcW w:w="1728" w:type="dxa"/>
            <w:tcBorders>
              <w:top w:val="single" w:sz="4" w:space="0" w:color="auto"/>
              <w:left w:val="single" w:sz="4" w:space="0" w:color="auto"/>
              <w:bottom w:val="single" w:sz="4" w:space="0" w:color="auto"/>
              <w:right w:val="single" w:sz="4" w:space="0" w:color="auto"/>
            </w:tcBorders>
          </w:tcPr>
          <w:p w14:paraId="6FE79771" w14:textId="4AE62E99" w:rsidR="00EE3859" w:rsidRPr="00A87AAA" w:rsidRDefault="00031AFF" w:rsidP="00EE3859">
            <w:pPr>
              <w:autoSpaceDE w:val="0"/>
              <w:autoSpaceDN w:val="0"/>
              <w:adjustRightInd w:val="0"/>
              <w:rPr>
                <w:rFonts w:cstheme="minorHAnsi"/>
                <w:shd w:val="clear" w:color="auto" w:fill="FFFFFF"/>
              </w:rPr>
            </w:pPr>
            <w:r w:rsidRPr="00A87AAA">
              <w:rPr>
                <w:rFonts w:cs="Courier New"/>
                <w:shd w:val="clear" w:color="auto" w:fill="FFFFFF"/>
              </w:rPr>
              <w:t>Optional</w:t>
            </w:r>
          </w:p>
        </w:tc>
      </w:tr>
      <w:tr w:rsidR="00EE3859" w14:paraId="525FE5D2" w14:textId="22A9B1E7"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51B68489"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XAXISVALUE</w:t>
            </w:r>
          </w:p>
        </w:tc>
        <w:tc>
          <w:tcPr>
            <w:tcW w:w="6202" w:type="dxa"/>
            <w:tcBorders>
              <w:top w:val="single" w:sz="4" w:space="0" w:color="auto"/>
              <w:left w:val="single" w:sz="4" w:space="0" w:color="auto"/>
              <w:bottom w:val="single" w:sz="4" w:space="0" w:color="auto"/>
              <w:right w:val="single" w:sz="4" w:space="0" w:color="auto"/>
            </w:tcBorders>
          </w:tcPr>
          <w:p w14:paraId="6942CBD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 xml:space="preserve">Usage </w:t>
            </w:r>
            <w:proofErr w:type="spellStart"/>
            <w:r w:rsidRPr="008F69F4">
              <w:rPr>
                <w:rFonts w:cs="Courier New"/>
                <w:shd w:val="clear" w:color="auto" w:fill="FFFFFF"/>
              </w:rPr>
              <w:t>xaxisvalue</w:t>
            </w:r>
            <w:proofErr w:type="spellEnd"/>
            <w:r w:rsidRPr="008F69F4">
              <w:rPr>
                <w:rFonts w:cs="Courier New"/>
                <w:shd w:val="clear" w:color="auto" w:fill="FFFFFF"/>
              </w:rPr>
              <w:t xml:space="preserve"> = 0 12 24 36 ...; specify the ticket value of X axis.</w:t>
            </w:r>
          </w:p>
          <w:p w14:paraId="62076FFB" w14:textId="3A118B3D" w:rsidR="00031AFF" w:rsidRPr="002B4EDC" w:rsidRDefault="00031AFF" w:rsidP="00EE3859">
            <w:pPr>
              <w:autoSpaceDE w:val="0"/>
              <w:autoSpaceDN w:val="0"/>
              <w:adjustRightInd w:val="0"/>
              <w:rPr>
                <w:rFonts w:cs="Courier New"/>
                <w:shd w:val="clear" w:color="auto" w:fill="FFFFFF"/>
              </w:rPr>
            </w:pPr>
            <w:r>
              <w:rPr>
                <w:rFonts w:cs="Courier New"/>
                <w:shd w:val="clear" w:color="auto" w:fill="FFFFFF"/>
              </w:rPr>
              <w:t xml:space="preserve">Number </w:t>
            </w:r>
            <w:proofErr w:type="spellStart"/>
            <w:r>
              <w:rPr>
                <w:rFonts w:cs="Courier New"/>
                <w:shd w:val="clear" w:color="auto" w:fill="FFFFFF"/>
              </w:rPr>
              <w:t>atRisk</w:t>
            </w:r>
            <w:proofErr w:type="spellEnd"/>
            <w:r>
              <w:rPr>
                <w:rFonts w:cs="Courier New"/>
                <w:shd w:val="clear" w:color="auto" w:fill="FFFFFF"/>
              </w:rPr>
              <w:t>, accumulated # events of interest, accumulated # competing shown correspond to the values of X axis.</w:t>
            </w:r>
          </w:p>
        </w:tc>
        <w:tc>
          <w:tcPr>
            <w:tcW w:w="1728" w:type="dxa"/>
            <w:tcBorders>
              <w:top w:val="single" w:sz="4" w:space="0" w:color="auto"/>
              <w:left w:val="single" w:sz="4" w:space="0" w:color="auto"/>
              <w:bottom w:val="single" w:sz="4" w:space="0" w:color="auto"/>
              <w:right w:val="single" w:sz="4" w:space="0" w:color="auto"/>
            </w:tcBorders>
          </w:tcPr>
          <w:p w14:paraId="631ABB77" w14:textId="583B2E63"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A6B18F1" w14:textId="1396A830"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440089DF"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TIMELIST</w:t>
            </w:r>
          </w:p>
        </w:tc>
        <w:tc>
          <w:tcPr>
            <w:tcW w:w="6202" w:type="dxa"/>
            <w:tcBorders>
              <w:top w:val="single" w:sz="4" w:space="0" w:color="auto"/>
              <w:left w:val="single" w:sz="4" w:space="0" w:color="auto"/>
              <w:bottom w:val="single" w:sz="4" w:space="0" w:color="auto"/>
              <w:right w:val="single" w:sz="4" w:space="0" w:color="auto"/>
            </w:tcBorders>
          </w:tcPr>
          <w:p w14:paraId="63B60F05" w14:textId="30C591F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 xml:space="preserve">List of time points separated by spaces to report </w:t>
            </w:r>
            <w:r w:rsidR="00031AFF">
              <w:rPr>
                <w:rFonts w:cs="Courier New"/>
                <w:shd w:val="clear" w:color="auto" w:fill="FFFFFF"/>
              </w:rPr>
              <w:t>CIF</w:t>
            </w:r>
            <w:r w:rsidRPr="008F69F4">
              <w:rPr>
                <w:rFonts w:cs="Courier New"/>
                <w:shd w:val="clear" w:color="auto" w:fill="FFFFFF"/>
              </w:rPr>
              <w:t xml:space="preserve"> estimates and 95% CI</w:t>
            </w:r>
            <w:r w:rsidR="00031AFF">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15BEF8C1" w14:textId="55E1BD69"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 xml:space="preserve">Optional </w:t>
            </w:r>
          </w:p>
        </w:tc>
      </w:tr>
      <w:tr w:rsidR="00EE3859" w14:paraId="27831C23" w14:textId="5A59CA3F"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9A8C57E"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UNITS</w:t>
            </w:r>
          </w:p>
        </w:tc>
        <w:tc>
          <w:tcPr>
            <w:tcW w:w="6202" w:type="dxa"/>
            <w:tcBorders>
              <w:top w:val="single" w:sz="4" w:space="0" w:color="auto"/>
              <w:left w:val="single" w:sz="4" w:space="0" w:color="auto"/>
              <w:bottom w:val="single" w:sz="4" w:space="0" w:color="auto"/>
              <w:right w:val="single" w:sz="4" w:space="0" w:color="auto"/>
            </w:tcBorders>
          </w:tcPr>
          <w:p w14:paraId="3AAD5AD9"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Units of the time variable, i.e. days, months, etc. The default value is none.</w:t>
            </w:r>
          </w:p>
        </w:tc>
        <w:tc>
          <w:tcPr>
            <w:tcW w:w="1728" w:type="dxa"/>
            <w:tcBorders>
              <w:top w:val="single" w:sz="4" w:space="0" w:color="auto"/>
              <w:left w:val="single" w:sz="4" w:space="0" w:color="auto"/>
              <w:bottom w:val="single" w:sz="4" w:space="0" w:color="auto"/>
              <w:right w:val="single" w:sz="4" w:space="0" w:color="auto"/>
            </w:tcBorders>
          </w:tcPr>
          <w:p w14:paraId="41B0AD53" w14:textId="6EEF71B5" w:rsidR="00EE3859" w:rsidRPr="00A87AAA" w:rsidRDefault="00A87AAA"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A87AAA" w14:paraId="4722DE22" w14:textId="31F62C35"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6BDB345E" w14:textId="77777777" w:rsidR="00A87AAA" w:rsidRDefault="00A87AAA" w:rsidP="00A87AAA">
            <w:pPr>
              <w:autoSpaceDE w:val="0"/>
              <w:autoSpaceDN w:val="0"/>
              <w:adjustRightInd w:val="0"/>
              <w:rPr>
                <w:rFonts w:cs="Courier New"/>
                <w:shd w:val="clear" w:color="auto" w:fill="FFFFFF"/>
              </w:rPr>
            </w:pPr>
            <w:r w:rsidRPr="0021354D">
              <w:rPr>
                <w:rFonts w:cs="Courier New"/>
                <w:shd w:val="clear" w:color="auto" w:fill="FFFFFF"/>
              </w:rPr>
              <w:t>FNAME</w:t>
            </w:r>
          </w:p>
        </w:tc>
        <w:tc>
          <w:tcPr>
            <w:tcW w:w="6202" w:type="dxa"/>
            <w:tcBorders>
              <w:top w:val="single" w:sz="4" w:space="0" w:color="auto"/>
              <w:left w:val="single" w:sz="4" w:space="0" w:color="auto"/>
              <w:bottom w:val="single" w:sz="4" w:space="0" w:color="auto"/>
              <w:right w:val="single" w:sz="4" w:space="0" w:color="auto"/>
            </w:tcBorders>
            <w:hideMark/>
          </w:tcPr>
          <w:p w14:paraId="5374E931"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c>
          <w:tcPr>
            <w:tcW w:w="1728" w:type="dxa"/>
            <w:tcBorders>
              <w:top w:val="single" w:sz="4" w:space="0" w:color="auto"/>
              <w:left w:val="single" w:sz="4" w:space="0" w:color="auto"/>
              <w:bottom w:val="single" w:sz="4" w:space="0" w:color="auto"/>
              <w:right w:val="single" w:sz="4" w:space="0" w:color="auto"/>
            </w:tcBorders>
          </w:tcPr>
          <w:p w14:paraId="4C0ACC0A" w14:textId="1BDCBC3C" w:rsidR="00A87AAA" w:rsidRPr="00A87AAA" w:rsidRDefault="00A87AAA" w:rsidP="00A87AAA">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A87AAA" w14:paraId="5486E114" w14:textId="55426CDB"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1FB09652"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OUTPATH</w:t>
            </w:r>
          </w:p>
        </w:tc>
        <w:tc>
          <w:tcPr>
            <w:tcW w:w="6202" w:type="dxa"/>
            <w:tcBorders>
              <w:top w:val="single" w:sz="4" w:space="0" w:color="auto"/>
              <w:left w:val="single" w:sz="4" w:space="0" w:color="auto"/>
              <w:bottom w:val="single" w:sz="4" w:space="0" w:color="auto"/>
              <w:right w:val="single" w:sz="4" w:space="0" w:color="auto"/>
            </w:tcBorders>
            <w:hideMark/>
          </w:tcPr>
          <w:p w14:paraId="548384B4"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056E380" w14:textId="7E2E0C41" w:rsidR="00A87AAA" w:rsidRPr="00A87AAA" w:rsidRDefault="00A87AAA" w:rsidP="00A87AAA">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33EE4DB5" w14:textId="50628C73"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575A77D"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DEBUG</w:t>
            </w:r>
          </w:p>
        </w:tc>
        <w:tc>
          <w:tcPr>
            <w:tcW w:w="6202" w:type="dxa"/>
            <w:tcBorders>
              <w:top w:val="single" w:sz="4" w:space="0" w:color="auto"/>
              <w:left w:val="single" w:sz="4" w:space="0" w:color="auto"/>
              <w:bottom w:val="single" w:sz="4" w:space="0" w:color="auto"/>
              <w:right w:val="single" w:sz="4" w:space="0" w:color="auto"/>
            </w:tcBorders>
          </w:tcPr>
          <w:p w14:paraId="1DA73D7B" w14:textId="77777777" w:rsidR="00EE3859" w:rsidRDefault="00EE3859" w:rsidP="00EE3859">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c>
          <w:tcPr>
            <w:tcW w:w="1728" w:type="dxa"/>
            <w:tcBorders>
              <w:top w:val="single" w:sz="4" w:space="0" w:color="auto"/>
              <w:left w:val="single" w:sz="4" w:space="0" w:color="auto"/>
              <w:bottom w:val="single" w:sz="4" w:space="0" w:color="auto"/>
              <w:right w:val="single" w:sz="4" w:space="0" w:color="auto"/>
            </w:tcBorders>
          </w:tcPr>
          <w:p w14:paraId="6FB307CB" w14:textId="68020E9C" w:rsidR="00EE3859" w:rsidRPr="00A87AAA" w:rsidRDefault="00A87AAA" w:rsidP="00EE3859">
            <w:pPr>
              <w:autoSpaceDE w:val="0"/>
              <w:autoSpaceDN w:val="0"/>
              <w:adjustRightInd w:val="0"/>
              <w:rPr>
                <w:rFonts w:cs="Courier New"/>
                <w:shd w:val="clear" w:color="auto" w:fill="FFFFFF"/>
              </w:rPr>
            </w:pPr>
            <w:r w:rsidRPr="00A87AAA">
              <w:rPr>
                <w:rFonts w:cs="Courier New"/>
                <w:shd w:val="clear" w:color="auto" w:fill="FFFFFF"/>
              </w:rPr>
              <w:t>Optional</w:t>
            </w:r>
          </w:p>
        </w:tc>
      </w:tr>
    </w:tbl>
    <w:p w14:paraId="5827F12B" w14:textId="77777777" w:rsidR="007618EE" w:rsidRDefault="007618EE" w:rsidP="007618EE">
      <w:pPr>
        <w:spacing w:after="0" w:line="240" w:lineRule="auto"/>
        <w:rPr>
          <w:rFonts w:cs="Courier New"/>
          <w:b/>
          <w:shd w:val="clear" w:color="auto" w:fill="FFFFFF"/>
        </w:rPr>
      </w:pPr>
    </w:p>
    <w:p w14:paraId="537A624B" w14:textId="130A284A" w:rsidR="007618EE" w:rsidRDefault="005C3A4C" w:rsidP="007618EE">
      <w:pPr>
        <w:autoSpaceDE w:val="0"/>
        <w:autoSpaceDN w:val="0"/>
        <w:adjustRightInd w:val="0"/>
        <w:spacing w:after="0" w:line="240" w:lineRule="auto"/>
        <w:rPr>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r w:rsidR="000428F6">
        <w:rPr>
          <w:noProof/>
          <w:lang w:eastAsia="zh-CN"/>
        </w:rPr>
        <mc:AlternateContent>
          <mc:Choice Requires="wps">
            <w:drawing>
              <wp:inline distT="0" distB="0" distL="0" distR="0" wp14:anchorId="66E33C16" wp14:editId="36850AB6">
                <wp:extent cx="5928995" cy="8021320"/>
                <wp:effectExtent l="0" t="0" r="14605" b="177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21320"/>
                        </a:xfrm>
                        <a:prstGeom prst="rect">
                          <a:avLst/>
                        </a:prstGeom>
                        <a:noFill/>
                        <a:ln w="9525">
                          <a:solidFill>
                            <a:srgbClr val="000000"/>
                          </a:solidFill>
                          <a:miter lim="800000"/>
                          <a:headEnd/>
                          <a:tailEnd/>
                        </a:ln>
                      </wps:spPr>
                      <wps:txb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7" w:name="OLE_LINK32"/>
                            <w:bookmarkStart w:id="8" w:name="OLE_LINK33"/>
                            <w:bookmarkStart w:id="9"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48B3D8FB" w14:textId="77777777" w:rsidR="001945FF"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p>
                          <w:p w14:paraId="3697F17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6CE9402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7"/>
                          <w:bookmarkEnd w:id="8"/>
                          <w:bookmarkEnd w:id="9"/>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14:paraId="4E422E4F"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14:paraId="5BF77D3D" w14:textId="685BB1B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 group race,</w:t>
                            </w:r>
                          </w:p>
                          <w:p w14:paraId="408C869F" w14:textId="5752DAB9"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
                          <w:p w14:paraId="6A154618" w14:textId="47B61D6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4D2EF9BC" w14:textId="4CEF2416"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E2F742C" w14:textId="6DA9D0E8"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w:t>
                            </w:r>
                          </w:p>
                          <w:p w14:paraId="1D886B6B" w14:textId="300BD15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w:t>
                            </w:r>
                          </w:p>
                          <w:p w14:paraId="158D9A87" w14:textId="7340E51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End"/>
                          </w:p>
                          <w:p w14:paraId="746DD86C" w14:textId="48646910"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days,</w:t>
                            </w:r>
                          </w:p>
                          <w:p w14:paraId="3514ADF5" w14:textId="2F79F4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filename=</w:t>
                            </w:r>
                            <w:r w:rsidR="00357E21">
                              <w:rPr>
                                <w:rFonts w:ascii="Courier New" w:hAnsi="Courier New" w:cs="Courier New"/>
                                <w:color w:val="000000"/>
                                <w:sz w:val="20"/>
                                <w:szCs w:val="20"/>
                                <w:shd w:val="clear" w:color="auto" w:fill="FFFFFF"/>
                              </w:rPr>
                              <w:t>CIF Plots</w:t>
                            </w:r>
                            <w:r>
                              <w:rPr>
                                <w:rFonts w:ascii="Courier New" w:hAnsi="Courier New" w:cs="Courier New"/>
                                <w:color w:val="000000"/>
                                <w:sz w:val="20"/>
                                <w:szCs w:val="20"/>
                                <w:shd w:val="clear" w:color="auto" w:fill="FFFFFF"/>
                              </w:rPr>
                              <w:t>,</w:t>
                            </w:r>
                          </w:p>
                          <w:p w14:paraId="75625A41" w14:textId="4E8231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14:paraId="592D700A"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debug=T)</w:t>
                            </w:r>
                          </w:p>
                          <w:p w14:paraId="4CAB1463" w14:textId="03BD16A0" w:rsidR="00034B0D" w:rsidRPr="00B11AE1" w:rsidRDefault="00721E22" w:rsidP="00721E22">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 xml:space="preserve"> </w:t>
                            </w:r>
                          </w:p>
                        </w:txbxContent>
                      </wps:txbx>
                      <wps:bodyPr rot="0" vert="horz" wrap="square" lIns="91440" tIns="45720" rIns="91440" bIns="45720" anchor="t" anchorCtr="0" upright="1">
                        <a:noAutofit/>
                      </wps:bodyPr>
                    </wps:wsp>
                  </a:graphicData>
                </a:graphic>
              </wp:inline>
            </w:drawing>
          </mc:Choice>
          <mc:Fallback>
            <w:pict>
              <v:shapetype w14:anchorId="66E33C16" id="_x0000_t202" coordsize="21600,21600" o:spt="202" path="m,l,21600r21600,l21600,xe">
                <v:stroke joinstyle="miter"/>
                <v:path gradientshapeok="t" o:connecttype="rect"/>
              </v:shapetype>
              <v:shape id="Text Box 3" o:spid="_x0000_s1026" type="#_x0000_t202" style="width:466.85pt;height:6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3JwIAACgEAAAOAAAAZHJzL2Uyb0RvYy54bWysU9tu2zAMfR+wfxD0vjhxki0x4hRdug4D&#10;ugvQ7gNkWY6FyaJGKbGzrx8lp2mwvQ3TgyCJ1OHhIbm5GTrDjgq9Blvy2WTKmbISam33Jf/+dP9m&#10;xZkPwtbCgFUlPynPb7avX216V6gcWjC1QkYg1he9K3kbgiuyzMtWdcJPwClLxgawE4GuuM9qFD2h&#10;dybLp9O3WQ9YOwSpvKfXu9HItwm/aZQMX5vGq8BMyYlbSDumvYp7tt2IYo/CtVqeaYh/YNEJbSno&#10;BepOBMEOqP+C6rRE8NCEiYQug6bRUqUcKJvZ9I9sHlvhVMqFxPHuIpP/f7Dyy/EbMl2XfM6ZFR2V&#10;6EkNgb2Hgc2jOr3zBTk9OnILAz1TlVOm3j2A/OGZhV0r7F7dIkLfKlETu1n8mV19HXF8BKn6z1BT&#10;GHEIkICGBrsoHYnBCJ2qdLpUJlKR9Lhc56v1esmZJNtqms/meapdJorn7w59+KigY/FQcqTSJ3hx&#10;fPAh0hHFs0uMZuFeG5PKbyzrS75e5ssxMTC6jsbo5nFf7Qyyo4gNlFbKjSzXbp0O1MZGd5FdXGNj&#10;RTk+2DpFCUKb8UxMjD3rEyUZxQlDNZBjFK2C+kRKIYztSuNFhxbwF2c9tWrJ/c+DQMWZ+WRJ7fVs&#10;sYi9nS6L5TuShuG1pbq2CCsJquSBs/G4C+M8HBzqfUuRxvpauKUKNTpp98LqzJvaMUl6Hp3Y79f3&#10;5PUy4NvfAAAA//8DAFBLAwQUAAYACAAAACEAjtjkjtoAAAAGAQAADwAAAGRycy9kb3ducmV2Lnht&#10;bEyPwU7DMAyG70i8Q2QkbiyllVZWmk6IwR26Ade08dqKxKmabCs8PR4XuFiyfvvz53I9OyuOOIXB&#10;k4LbRQICqfVmoE7Bbvt8cwciRE1GW0+o4AsDrKvLi1IXxp/oFY917ARDKBRaQR/jWEgZ2h6dDgs/&#10;InG295PTkdupk2bSJ4Y7K9MkWUqnB+ILvR7xscf2sz441kg/dtnmpcY81022efp+W+3frVLXV/PD&#10;PYiIc/wbhrM+70DFTo0/kAnCKuBH4m/lbJVlOYjmDF5mKciqlP/1qx8AAAD//wMAUEsBAi0AFAAG&#10;AAgAAAAhALaDOJL+AAAA4QEAABMAAAAAAAAAAAAAAAAAAAAAAFtDb250ZW50X1R5cGVzXS54bWxQ&#10;SwECLQAUAAYACAAAACEAOP0h/9YAAACUAQAACwAAAAAAAAAAAAAAAAAvAQAAX3JlbHMvLnJlbHNQ&#10;SwECLQAUAAYACAAAACEAjXbE9ycCAAAoBAAADgAAAAAAAAAAAAAAAAAuAgAAZHJzL2Uyb0RvYy54&#10;bWxQSwECLQAUAAYACAAAACEAjtjkjtoAAAAGAQAADwAAAAAAAAAAAAAAAACBBAAAZHJzL2Rvd25y&#10;ZXYueG1sUEsFBgAAAAAEAAQA8wAAAIgFAAAAAA==&#10;" filled="f">
                <v:textbo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0" w:name="OLE_LINK32"/>
                      <w:bookmarkStart w:id="11" w:name="OLE_LINK33"/>
                      <w:bookmarkStart w:id="12"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48B3D8FB" w14:textId="77777777" w:rsidR="001945FF"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p>
                    <w:p w14:paraId="3697F17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6CE9402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10"/>
                    <w:bookmarkEnd w:id="11"/>
                    <w:bookmarkEnd w:id="12"/>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14:paraId="4E422E4F"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14:paraId="5BF77D3D" w14:textId="685BB1B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 group race,</w:t>
                      </w:r>
                    </w:p>
                    <w:p w14:paraId="408C869F" w14:textId="5752DAB9"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
                    <w:p w14:paraId="6A154618" w14:textId="47B61D6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4D2EF9BC" w14:textId="4CEF2416"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E2F742C" w14:textId="6DA9D0E8"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w:t>
                      </w:r>
                    </w:p>
                    <w:p w14:paraId="1D886B6B" w14:textId="300BD15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w:t>
                      </w:r>
                    </w:p>
                    <w:p w14:paraId="158D9A87" w14:textId="7340E51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End"/>
                    </w:p>
                    <w:p w14:paraId="746DD86C" w14:textId="48646910"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days,</w:t>
                      </w:r>
                    </w:p>
                    <w:p w14:paraId="3514ADF5" w14:textId="2F79F4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filename=</w:t>
                      </w:r>
                      <w:r w:rsidR="00357E21">
                        <w:rPr>
                          <w:rFonts w:ascii="Courier New" w:hAnsi="Courier New" w:cs="Courier New"/>
                          <w:color w:val="000000"/>
                          <w:sz w:val="20"/>
                          <w:szCs w:val="20"/>
                          <w:shd w:val="clear" w:color="auto" w:fill="FFFFFF"/>
                        </w:rPr>
                        <w:t>CIF Plots</w:t>
                      </w:r>
                      <w:r>
                        <w:rPr>
                          <w:rFonts w:ascii="Courier New" w:hAnsi="Courier New" w:cs="Courier New"/>
                          <w:color w:val="000000"/>
                          <w:sz w:val="20"/>
                          <w:szCs w:val="20"/>
                          <w:shd w:val="clear" w:color="auto" w:fill="FFFFFF"/>
                        </w:rPr>
                        <w:t>,</w:t>
                      </w:r>
                    </w:p>
                    <w:p w14:paraId="75625A41" w14:textId="4E8231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14:paraId="592D700A"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debug=T)</w:t>
                      </w:r>
                    </w:p>
                    <w:p w14:paraId="4CAB1463" w14:textId="03BD16A0" w:rsidR="00034B0D" w:rsidRPr="00B11AE1" w:rsidRDefault="00721E22" w:rsidP="00721E22">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 xml:space="preserve"> </w:t>
                      </w:r>
                    </w:p>
                  </w:txbxContent>
                </v:textbox>
                <w10:anchorlock/>
              </v:shape>
            </w:pict>
          </mc:Fallback>
        </mc:AlternateContent>
      </w:r>
    </w:p>
    <w:p w14:paraId="6C383480" w14:textId="53FA1761"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14:paraId="3C5FB8FC" w14:textId="3F485FBB" w:rsidR="00AA1343" w:rsidRDefault="00AA1343" w:rsidP="007618EE">
      <w:pPr>
        <w:autoSpaceDE w:val="0"/>
        <w:autoSpaceDN w:val="0"/>
        <w:adjustRightInd w:val="0"/>
        <w:spacing w:after="0" w:line="240" w:lineRule="auto"/>
        <w:rPr>
          <w:rFonts w:cs="Courier New"/>
          <w:b/>
          <w:shd w:val="clear" w:color="auto" w:fill="FFFFFF"/>
          <w:lang w:eastAsia="zh-CN"/>
        </w:rPr>
      </w:pPr>
    </w:p>
    <w:p w14:paraId="568D6E03" w14:textId="77777777" w:rsidR="00AA1343" w:rsidRDefault="00AA1343" w:rsidP="007618EE">
      <w:pPr>
        <w:autoSpaceDE w:val="0"/>
        <w:autoSpaceDN w:val="0"/>
        <w:adjustRightInd w:val="0"/>
        <w:spacing w:after="0" w:line="240" w:lineRule="auto"/>
        <w:rPr>
          <w:rFonts w:cs="Courier New"/>
          <w:b/>
          <w:shd w:val="clear" w:color="auto" w:fill="FFFFFF"/>
          <w:lang w:eastAsia="zh-CN"/>
        </w:rPr>
      </w:pPr>
    </w:p>
    <w:p w14:paraId="4342F628" w14:textId="0FBC464E" w:rsidR="006A43DF" w:rsidRDefault="0043151A" w:rsidP="006A43DF">
      <w:pPr>
        <w:autoSpaceDE w:val="0"/>
        <w:autoSpaceDN w:val="0"/>
        <w:adjustRightInd w:val="0"/>
        <w:spacing w:after="0" w:line="240" w:lineRule="auto"/>
        <w:jc w:val="center"/>
        <w:rPr>
          <w:rFonts w:cs="Courier New"/>
          <w:b/>
          <w:shd w:val="clear" w:color="auto" w:fill="FFFFFF"/>
          <w:lang w:eastAsia="zh-CN"/>
        </w:rPr>
      </w:pPr>
      <w:r w:rsidRPr="0043151A">
        <w:rPr>
          <w:rFonts w:ascii="Times New Roman" w:eastAsia="DengXian" w:hAnsi="Times New Roman" w:cs="Times New Roman"/>
          <w:noProof/>
          <w:sz w:val="24"/>
          <w:szCs w:val="24"/>
          <w:lang w:eastAsia="zh-CN"/>
        </w:rPr>
        <w:drawing>
          <wp:inline distT="0" distB="0" distL="0" distR="0" wp14:anchorId="6068C242" wp14:editId="359D48E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EA267B" w14:textId="77777777" w:rsidR="007618EE" w:rsidRDefault="007618EE" w:rsidP="007618EE">
      <w:pPr>
        <w:spacing w:after="0" w:line="240" w:lineRule="auto"/>
        <w:rPr>
          <w:b/>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1490"/>
        <w:gridCol w:w="725"/>
        <w:gridCol w:w="2474"/>
      </w:tblGrid>
      <w:tr w:rsidR="0043151A" w:rsidRPr="0043151A" w14:paraId="196B8349" w14:textId="77777777" w:rsidTr="00536033">
        <w:trPr>
          <w:cantSplit/>
          <w:tblHeader/>
          <w:jc w:val="center"/>
        </w:trPr>
        <w:tc>
          <w:tcPr>
            <w:tcW w:w="1490" w:type="dxa"/>
            <w:tcBorders>
              <w:top w:val="single" w:sz="6" w:space="0" w:color="000000"/>
              <w:left w:val="single" w:sz="6" w:space="0" w:color="000000"/>
              <w:bottom w:val="single" w:sz="2" w:space="0" w:color="000000"/>
              <w:right w:val="nil"/>
            </w:tcBorders>
            <w:tcMar>
              <w:left w:w="60" w:type="dxa"/>
              <w:right w:w="60" w:type="dxa"/>
            </w:tcMar>
            <w:vAlign w:val="bottom"/>
          </w:tcPr>
          <w:p w14:paraId="44586B1D"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patient group</w:t>
            </w:r>
          </w:p>
        </w:tc>
        <w:tc>
          <w:tcPr>
            <w:tcW w:w="725" w:type="dxa"/>
            <w:tcBorders>
              <w:top w:val="single" w:sz="6" w:space="0" w:color="000000"/>
              <w:left w:val="single" w:sz="2" w:space="0" w:color="FFFFFF"/>
              <w:bottom w:val="single" w:sz="2" w:space="0" w:color="000000"/>
              <w:right w:val="nil"/>
            </w:tcBorders>
            <w:tcMar>
              <w:left w:w="60" w:type="dxa"/>
              <w:right w:w="60" w:type="dxa"/>
            </w:tcMar>
            <w:vAlign w:val="bottom"/>
          </w:tcPr>
          <w:p w14:paraId="0F1212BA"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TIME (days)</w:t>
            </w:r>
          </w:p>
        </w:tc>
        <w:tc>
          <w:tcPr>
            <w:tcW w:w="2474"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43651F38"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CIF Estimate (95% CI)</w:t>
            </w:r>
          </w:p>
        </w:tc>
      </w:tr>
      <w:tr w:rsidR="0043151A" w:rsidRPr="0043151A" w14:paraId="010A3D68"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4C983620"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ALL</w:t>
            </w:r>
          </w:p>
        </w:tc>
        <w:tc>
          <w:tcPr>
            <w:tcW w:w="725" w:type="dxa"/>
            <w:tcBorders>
              <w:top w:val="nil"/>
              <w:left w:val="nil"/>
              <w:bottom w:val="nil"/>
              <w:right w:val="nil"/>
            </w:tcBorders>
            <w:shd w:val="clear" w:color="auto" w:fill="FFFFFF"/>
            <w:tcMar>
              <w:left w:w="60" w:type="dxa"/>
              <w:right w:w="60" w:type="dxa"/>
            </w:tcMar>
          </w:tcPr>
          <w:p w14:paraId="066142B8"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5C493F3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5.26% (0.92%, 15.72%)</w:t>
            </w:r>
          </w:p>
        </w:tc>
      </w:tr>
      <w:tr w:rsidR="0043151A" w:rsidRPr="0043151A" w14:paraId="65DFF27A"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0E262E7"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07F8DA2A"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70D63C9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26.54% (13.60%, 41.40%)</w:t>
            </w:r>
          </w:p>
        </w:tc>
      </w:tr>
      <w:tr w:rsidR="0043151A" w:rsidRPr="0043151A" w14:paraId="6F5E2A9D"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5B660FE8"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757D0C19"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nil"/>
              <w:right w:val="single" w:sz="6" w:space="0" w:color="000000"/>
            </w:tcBorders>
            <w:shd w:val="clear" w:color="auto" w:fill="FFFFFF"/>
            <w:tcMar>
              <w:left w:w="60" w:type="dxa"/>
              <w:right w:w="60" w:type="dxa"/>
            </w:tcMar>
          </w:tcPr>
          <w:p w14:paraId="59460C99"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32.43% (17.88%, 47.87%)</w:t>
            </w:r>
          </w:p>
        </w:tc>
      </w:tr>
      <w:tr w:rsidR="0043151A" w:rsidRPr="0043151A" w14:paraId="08CD4514"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A95AB7F"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AML-High Risk</w:t>
            </w:r>
          </w:p>
        </w:tc>
        <w:tc>
          <w:tcPr>
            <w:tcW w:w="725" w:type="dxa"/>
            <w:tcBorders>
              <w:top w:val="nil"/>
              <w:left w:val="nil"/>
              <w:bottom w:val="nil"/>
              <w:right w:val="nil"/>
            </w:tcBorders>
            <w:shd w:val="clear" w:color="auto" w:fill="FFFFFF"/>
            <w:tcMar>
              <w:left w:w="60" w:type="dxa"/>
              <w:right w:w="60" w:type="dxa"/>
            </w:tcMar>
          </w:tcPr>
          <w:p w14:paraId="2AE0CE53"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0D581FE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20.00% (9.77%, 32.83%)</w:t>
            </w:r>
          </w:p>
        </w:tc>
      </w:tr>
      <w:tr w:rsidR="0043151A" w:rsidRPr="0043151A" w14:paraId="63ADD83F"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45DFC76A"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34F1FB5C"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4244C7B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44.44% (29.40%, 58.44%)</w:t>
            </w:r>
          </w:p>
        </w:tc>
      </w:tr>
      <w:tr w:rsidR="0043151A" w:rsidRPr="0043151A" w14:paraId="4DB2F739"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1F4DC7E6"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05FA8253"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nil"/>
              <w:right w:val="single" w:sz="6" w:space="0" w:color="000000"/>
            </w:tcBorders>
            <w:shd w:val="clear" w:color="auto" w:fill="FFFFFF"/>
            <w:tcMar>
              <w:left w:w="60" w:type="dxa"/>
              <w:right w:w="60" w:type="dxa"/>
            </w:tcMar>
          </w:tcPr>
          <w:p w14:paraId="76664D5E"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46.67% (31.37%, 60.59%)</w:t>
            </w:r>
          </w:p>
        </w:tc>
      </w:tr>
      <w:tr w:rsidR="0043151A" w:rsidRPr="0043151A" w14:paraId="4FEE788F"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65C32B15"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AML-Low Risk</w:t>
            </w:r>
          </w:p>
        </w:tc>
        <w:tc>
          <w:tcPr>
            <w:tcW w:w="725" w:type="dxa"/>
            <w:tcBorders>
              <w:top w:val="nil"/>
              <w:left w:val="nil"/>
              <w:bottom w:val="nil"/>
              <w:right w:val="nil"/>
            </w:tcBorders>
            <w:shd w:val="clear" w:color="auto" w:fill="FFFFFF"/>
            <w:tcMar>
              <w:left w:w="60" w:type="dxa"/>
              <w:right w:w="60" w:type="dxa"/>
            </w:tcMar>
          </w:tcPr>
          <w:p w14:paraId="0B58BB9E"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662260F5"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0.00% (NA, NA)</w:t>
            </w:r>
          </w:p>
        </w:tc>
      </w:tr>
      <w:tr w:rsidR="0043151A" w:rsidRPr="0043151A" w14:paraId="431BFE0C"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A93F2D3"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68D73934"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23BA74B5"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12.96% (5.63%, 23.44%)</w:t>
            </w:r>
          </w:p>
        </w:tc>
      </w:tr>
      <w:tr w:rsidR="0043151A" w:rsidRPr="0043151A" w14:paraId="12AE7186" w14:textId="77777777" w:rsidTr="00536033">
        <w:trPr>
          <w:cantSplit/>
          <w:jc w:val="center"/>
        </w:trPr>
        <w:tc>
          <w:tcPr>
            <w:tcW w:w="1490" w:type="dxa"/>
            <w:tcBorders>
              <w:top w:val="nil"/>
              <w:left w:val="single" w:sz="6" w:space="0" w:color="000000"/>
              <w:bottom w:val="single" w:sz="6" w:space="0" w:color="000000"/>
              <w:right w:val="nil"/>
            </w:tcBorders>
            <w:shd w:val="clear" w:color="auto" w:fill="FFFFFF"/>
            <w:tcMar>
              <w:left w:w="60" w:type="dxa"/>
              <w:right w:w="60" w:type="dxa"/>
            </w:tcMar>
          </w:tcPr>
          <w:p w14:paraId="23EDF857"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single" w:sz="6" w:space="0" w:color="000000"/>
              <w:right w:val="nil"/>
            </w:tcBorders>
            <w:shd w:val="clear" w:color="auto" w:fill="FFFFFF"/>
            <w:tcMar>
              <w:left w:w="60" w:type="dxa"/>
              <w:right w:w="60" w:type="dxa"/>
            </w:tcMar>
          </w:tcPr>
          <w:p w14:paraId="7B5CDD3F"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single" w:sz="6" w:space="0" w:color="000000"/>
              <w:right w:val="single" w:sz="6" w:space="0" w:color="000000"/>
            </w:tcBorders>
            <w:shd w:val="clear" w:color="auto" w:fill="FFFFFF"/>
            <w:tcMar>
              <w:left w:w="60" w:type="dxa"/>
              <w:right w:w="60" w:type="dxa"/>
            </w:tcMar>
          </w:tcPr>
          <w:p w14:paraId="34A0AA35"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16.67% (8.13%, 27.83%)</w:t>
            </w:r>
          </w:p>
        </w:tc>
      </w:tr>
    </w:tbl>
    <w:p w14:paraId="0C65070B" w14:textId="77777777" w:rsidR="00855FFB" w:rsidRDefault="00855FFB" w:rsidP="00C33DA7">
      <w:pPr>
        <w:spacing w:after="0" w:line="240" w:lineRule="auto"/>
        <w:jc w:val="center"/>
        <w:rPr>
          <w:rFonts w:ascii="Times New Roman" w:hAnsi="Times New Roman" w:cs="Times New Roman"/>
          <w:color w:val="000000"/>
          <w:sz w:val="24"/>
          <w:szCs w:val="24"/>
          <w:lang w:eastAsia="zh-CN"/>
        </w:rPr>
      </w:pPr>
    </w:p>
    <w:p w14:paraId="1ACBEC6B"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1C3979EC" w14:textId="7CE00898" w:rsidR="00DE77E0" w:rsidRDefault="00DE77E0" w:rsidP="00C33DA7">
      <w:pPr>
        <w:spacing w:after="0" w:line="240" w:lineRule="auto"/>
        <w:jc w:val="center"/>
        <w:rPr>
          <w:rFonts w:ascii="Times New Roman" w:hAnsi="Times New Roman" w:cs="Times New Roman"/>
          <w:color w:val="000000"/>
          <w:sz w:val="24"/>
          <w:szCs w:val="24"/>
          <w:lang w:eastAsia="zh-CN"/>
        </w:rPr>
      </w:pPr>
    </w:p>
    <w:p w14:paraId="39B6AE00" w14:textId="303DF65D" w:rsidR="002849B9" w:rsidRDefault="002849B9" w:rsidP="00C33DA7">
      <w:pPr>
        <w:spacing w:after="0" w:line="240" w:lineRule="auto"/>
        <w:jc w:val="center"/>
        <w:rPr>
          <w:rFonts w:ascii="Times New Roman" w:hAnsi="Times New Roman" w:cs="Times New Roman"/>
          <w:color w:val="000000"/>
          <w:sz w:val="24"/>
          <w:szCs w:val="24"/>
          <w:lang w:eastAsia="zh-CN"/>
        </w:rPr>
      </w:pPr>
    </w:p>
    <w:p w14:paraId="542128BF" w14:textId="77777777" w:rsidR="002849B9" w:rsidRDefault="002849B9" w:rsidP="00C33DA7">
      <w:pPr>
        <w:spacing w:after="0" w:line="240" w:lineRule="auto"/>
        <w:jc w:val="center"/>
        <w:rPr>
          <w:rFonts w:ascii="Times New Roman" w:hAnsi="Times New Roman" w:cs="Times New Roman"/>
          <w:color w:val="000000"/>
          <w:sz w:val="24"/>
          <w:szCs w:val="24"/>
          <w:lang w:eastAsia="zh-CN"/>
        </w:rPr>
      </w:pPr>
    </w:p>
    <w:p w14:paraId="64071D49" w14:textId="1445C99D" w:rsidR="00DE77E0" w:rsidRDefault="0043151A" w:rsidP="00C33DA7">
      <w:pPr>
        <w:spacing w:after="0" w:line="240" w:lineRule="auto"/>
        <w:jc w:val="center"/>
        <w:rPr>
          <w:rFonts w:ascii="Times New Roman" w:hAnsi="Times New Roman" w:cs="Times New Roman"/>
          <w:color w:val="000000"/>
          <w:sz w:val="24"/>
          <w:szCs w:val="24"/>
          <w:lang w:eastAsia="zh-CN"/>
        </w:rPr>
      </w:pPr>
      <w:r w:rsidRPr="0043151A">
        <w:rPr>
          <w:rFonts w:ascii="Times New Roman" w:eastAsia="DengXian" w:hAnsi="Times New Roman" w:cs="Times New Roman"/>
          <w:noProof/>
          <w:sz w:val="24"/>
          <w:szCs w:val="24"/>
          <w:lang w:eastAsia="zh-CN"/>
        </w:rPr>
        <w:drawing>
          <wp:inline distT="0" distB="0" distL="0" distR="0" wp14:anchorId="3D4394AC" wp14:editId="2844E2D6">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FB6F74"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6BEFB198"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tbl>
      <w:tblPr>
        <w:tblW w:w="0" w:type="auto"/>
        <w:jc w:val="center"/>
        <w:tblLayout w:type="fixed"/>
        <w:tblCellMar>
          <w:left w:w="0" w:type="dxa"/>
          <w:right w:w="0" w:type="dxa"/>
        </w:tblCellMar>
        <w:tblLook w:val="0000" w:firstRow="0" w:lastRow="0" w:firstColumn="0" w:lastColumn="0" w:noHBand="0" w:noVBand="0"/>
      </w:tblPr>
      <w:tblGrid>
        <w:gridCol w:w="589"/>
        <w:gridCol w:w="725"/>
        <w:gridCol w:w="2565"/>
      </w:tblGrid>
      <w:tr w:rsidR="0043151A" w:rsidRPr="0043151A" w14:paraId="0AB71C42" w14:textId="77777777" w:rsidTr="00536033">
        <w:trPr>
          <w:cantSplit/>
          <w:tblHeader/>
          <w:jc w:val="center"/>
        </w:trPr>
        <w:tc>
          <w:tcPr>
            <w:tcW w:w="589" w:type="dxa"/>
            <w:tcBorders>
              <w:top w:val="single" w:sz="6" w:space="0" w:color="000000"/>
              <w:left w:val="single" w:sz="6" w:space="0" w:color="000000"/>
              <w:bottom w:val="single" w:sz="2" w:space="0" w:color="000000"/>
              <w:right w:val="nil"/>
            </w:tcBorders>
            <w:tcMar>
              <w:left w:w="60" w:type="dxa"/>
              <w:right w:w="60" w:type="dxa"/>
            </w:tcMar>
            <w:vAlign w:val="bottom"/>
          </w:tcPr>
          <w:p w14:paraId="6C33D5C6"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race</w:t>
            </w:r>
          </w:p>
        </w:tc>
        <w:tc>
          <w:tcPr>
            <w:tcW w:w="725" w:type="dxa"/>
            <w:tcBorders>
              <w:top w:val="single" w:sz="6" w:space="0" w:color="000000"/>
              <w:left w:val="single" w:sz="2" w:space="0" w:color="FFFFFF"/>
              <w:bottom w:val="single" w:sz="2" w:space="0" w:color="000000"/>
              <w:right w:val="nil"/>
            </w:tcBorders>
            <w:tcMar>
              <w:left w:w="60" w:type="dxa"/>
              <w:right w:w="60" w:type="dxa"/>
            </w:tcMar>
            <w:vAlign w:val="bottom"/>
          </w:tcPr>
          <w:p w14:paraId="1B9D0EA2"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TIME (days)</w:t>
            </w:r>
          </w:p>
        </w:tc>
        <w:tc>
          <w:tcPr>
            <w:tcW w:w="2565"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73472082"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CIF Estimate (95% CI)</w:t>
            </w:r>
          </w:p>
        </w:tc>
      </w:tr>
      <w:tr w:rsidR="0043151A" w:rsidRPr="0043151A" w14:paraId="501CD6F7"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2DC3BB5D"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AA</w:t>
            </w:r>
          </w:p>
        </w:tc>
        <w:tc>
          <w:tcPr>
            <w:tcW w:w="725" w:type="dxa"/>
            <w:tcBorders>
              <w:top w:val="nil"/>
              <w:left w:val="nil"/>
              <w:bottom w:val="nil"/>
              <w:right w:val="nil"/>
            </w:tcBorders>
            <w:shd w:val="clear" w:color="auto" w:fill="FFFFFF"/>
            <w:tcMar>
              <w:left w:w="60" w:type="dxa"/>
              <w:right w:w="60" w:type="dxa"/>
            </w:tcMar>
          </w:tcPr>
          <w:p w14:paraId="48F798C8"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565" w:type="dxa"/>
            <w:tcBorders>
              <w:top w:val="nil"/>
              <w:left w:val="nil"/>
              <w:bottom w:val="nil"/>
              <w:right w:val="single" w:sz="6" w:space="0" w:color="000000"/>
            </w:tcBorders>
            <w:shd w:val="clear" w:color="auto" w:fill="FFFFFF"/>
            <w:tcMar>
              <w:left w:w="60" w:type="dxa"/>
              <w:right w:w="60" w:type="dxa"/>
            </w:tcMar>
          </w:tcPr>
          <w:p w14:paraId="5DACFAC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7.84% (2.48%, 17.34%)</w:t>
            </w:r>
          </w:p>
        </w:tc>
      </w:tr>
      <w:tr w:rsidR="0043151A" w:rsidRPr="0043151A" w14:paraId="27B8CDF8"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7D6FB08C"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40D4DD8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565" w:type="dxa"/>
            <w:tcBorders>
              <w:top w:val="nil"/>
              <w:left w:val="nil"/>
              <w:bottom w:val="nil"/>
              <w:right w:val="single" w:sz="6" w:space="0" w:color="000000"/>
            </w:tcBorders>
            <w:shd w:val="clear" w:color="auto" w:fill="FFFFFF"/>
            <w:tcMar>
              <w:left w:w="60" w:type="dxa"/>
              <w:right w:w="60" w:type="dxa"/>
            </w:tcMar>
          </w:tcPr>
          <w:p w14:paraId="41424E0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31.84% (19.42%, 44.96%)</w:t>
            </w:r>
          </w:p>
        </w:tc>
      </w:tr>
      <w:tr w:rsidR="0043151A" w:rsidRPr="0043151A" w14:paraId="6A0BA6BD"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77C271FD"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799C016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565" w:type="dxa"/>
            <w:tcBorders>
              <w:top w:val="nil"/>
              <w:left w:val="nil"/>
              <w:bottom w:val="nil"/>
              <w:right w:val="single" w:sz="6" w:space="0" w:color="000000"/>
            </w:tcBorders>
            <w:shd w:val="clear" w:color="auto" w:fill="FFFFFF"/>
            <w:tcMar>
              <w:left w:w="60" w:type="dxa"/>
              <w:right w:w="60" w:type="dxa"/>
            </w:tcMar>
          </w:tcPr>
          <w:p w14:paraId="70EDB37D"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40.20% (26.41%, 53.59%)</w:t>
            </w:r>
          </w:p>
        </w:tc>
      </w:tr>
      <w:tr w:rsidR="0043151A" w:rsidRPr="0043151A" w14:paraId="2AEEB6D0"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5C0882E4"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white</w:t>
            </w:r>
          </w:p>
        </w:tc>
        <w:tc>
          <w:tcPr>
            <w:tcW w:w="725" w:type="dxa"/>
            <w:tcBorders>
              <w:top w:val="nil"/>
              <w:left w:val="nil"/>
              <w:bottom w:val="nil"/>
              <w:right w:val="nil"/>
            </w:tcBorders>
            <w:shd w:val="clear" w:color="auto" w:fill="FFFFFF"/>
            <w:tcMar>
              <w:left w:w="60" w:type="dxa"/>
              <w:right w:w="60" w:type="dxa"/>
            </w:tcMar>
          </w:tcPr>
          <w:p w14:paraId="4D9243B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565" w:type="dxa"/>
            <w:tcBorders>
              <w:top w:val="nil"/>
              <w:left w:val="nil"/>
              <w:bottom w:val="nil"/>
              <w:right w:val="single" w:sz="6" w:space="0" w:color="000000"/>
            </w:tcBorders>
            <w:shd w:val="clear" w:color="auto" w:fill="FFFFFF"/>
            <w:tcMar>
              <w:left w:w="60" w:type="dxa"/>
              <w:right w:w="60" w:type="dxa"/>
            </w:tcMar>
          </w:tcPr>
          <w:p w14:paraId="7F3B8F2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8.14% (3.56%, 15.16%)</w:t>
            </w:r>
          </w:p>
        </w:tc>
      </w:tr>
      <w:tr w:rsidR="0043151A" w:rsidRPr="0043151A" w14:paraId="1B4B614C"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22E80A87"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3AE8A307"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565" w:type="dxa"/>
            <w:tcBorders>
              <w:top w:val="nil"/>
              <w:left w:val="nil"/>
              <w:bottom w:val="nil"/>
              <w:right w:val="single" w:sz="6" w:space="0" w:color="000000"/>
            </w:tcBorders>
            <w:shd w:val="clear" w:color="auto" w:fill="FFFFFF"/>
            <w:tcMar>
              <w:left w:w="60" w:type="dxa"/>
              <w:right w:w="60" w:type="dxa"/>
            </w:tcMar>
          </w:tcPr>
          <w:p w14:paraId="09C3100C"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24.42% (15.89%, 33.94%)</w:t>
            </w:r>
          </w:p>
        </w:tc>
      </w:tr>
      <w:tr w:rsidR="0043151A" w:rsidRPr="0043151A" w14:paraId="34139B76" w14:textId="77777777" w:rsidTr="00536033">
        <w:trPr>
          <w:cantSplit/>
          <w:jc w:val="center"/>
        </w:trPr>
        <w:tc>
          <w:tcPr>
            <w:tcW w:w="589" w:type="dxa"/>
            <w:tcBorders>
              <w:top w:val="nil"/>
              <w:left w:val="single" w:sz="6" w:space="0" w:color="000000"/>
              <w:bottom w:val="single" w:sz="6" w:space="0" w:color="000000"/>
              <w:right w:val="nil"/>
            </w:tcBorders>
            <w:shd w:val="clear" w:color="auto" w:fill="FFFFFF"/>
            <w:tcMar>
              <w:left w:w="60" w:type="dxa"/>
              <w:right w:w="60" w:type="dxa"/>
            </w:tcMar>
          </w:tcPr>
          <w:p w14:paraId="35E05848"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single" w:sz="6" w:space="0" w:color="000000"/>
              <w:right w:val="nil"/>
            </w:tcBorders>
            <w:shd w:val="clear" w:color="auto" w:fill="FFFFFF"/>
            <w:tcMar>
              <w:left w:w="60" w:type="dxa"/>
              <w:right w:w="60" w:type="dxa"/>
            </w:tcMar>
          </w:tcPr>
          <w:p w14:paraId="7AA79A6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565" w:type="dxa"/>
            <w:tcBorders>
              <w:top w:val="nil"/>
              <w:left w:val="nil"/>
              <w:bottom w:val="single" w:sz="6" w:space="0" w:color="000000"/>
              <w:right w:val="single" w:sz="6" w:space="0" w:color="000000"/>
            </w:tcBorders>
            <w:shd w:val="clear" w:color="auto" w:fill="FFFFFF"/>
            <w:tcMar>
              <w:left w:w="60" w:type="dxa"/>
              <w:right w:w="60" w:type="dxa"/>
            </w:tcMar>
          </w:tcPr>
          <w:p w14:paraId="0ADBFA07"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25.58% (16.87%, 35.20%)</w:t>
            </w:r>
          </w:p>
        </w:tc>
      </w:tr>
    </w:tbl>
    <w:p w14:paraId="657D092E"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08D61862" w14:textId="71C112E2" w:rsidR="00DE77E0" w:rsidRPr="00855FFB" w:rsidRDefault="00DE77E0" w:rsidP="00C33DA7">
      <w:pPr>
        <w:spacing w:after="0" w:line="240" w:lineRule="auto"/>
        <w:jc w:val="center"/>
        <w:rPr>
          <w:rFonts w:ascii="Times New Roman" w:hAnsi="Times New Roman" w:cs="Times New Roman"/>
          <w:color w:val="000000"/>
          <w:sz w:val="24"/>
          <w:szCs w:val="24"/>
          <w:lang w:eastAsia="zh-CN"/>
        </w:rPr>
      </w:pPr>
    </w:p>
    <w:p w14:paraId="03560D2D" w14:textId="53A5F614" w:rsidR="00DE77E0" w:rsidRDefault="00DE77E0" w:rsidP="007618EE">
      <w:pPr>
        <w:spacing w:after="0" w:line="240" w:lineRule="auto"/>
        <w:rPr>
          <w:b/>
          <w:shd w:val="clear" w:color="auto" w:fill="FFFFFF"/>
          <w:lang w:eastAsia="zh-CN"/>
        </w:rPr>
      </w:pPr>
      <w:bookmarkStart w:id="13" w:name="IDX"/>
      <w:bookmarkEnd w:id="13"/>
    </w:p>
    <w:p w14:paraId="20DE3BE7" w14:textId="08ACD035" w:rsidR="00A06D88" w:rsidRDefault="00A06D88" w:rsidP="007618EE">
      <w:pPr>
        <w:spacing w:after="0" w:line="240" w:lineRule="auto"/>
        <w:rPr>
          <w:b/>
          <w:shd w:val="clear" w:color="auto" w:fill="FFFFFF"/>
          <w:lang w:eastAsia="zh-CN"/>
        </w:rPr>
      </w:pPr>
    </w:p>
    <w:p w14:paraId="68BC3913" w14:textId="17E6741B" w:rsidR="00A06D88" w:rsidRDefault="00A06D88" w:rsidP="007618EE">
      <w:pPr>
        <w:spacing w:after="0" w:line="240" w:lineRule="auto"/>
        <w:rPr>
          <w:b/>
          <w:shd w:val="clear" w:color="auto" w:fill="FFFFFF"/>
          <w:lang w:eastAsia="zh-CN"/>
        </w:rPr>
      </w:pPr>
    </w:p>
    <w:p w14:paraId="7F01005A" w14:textId="64778703" w:rsidR="00A06D88" w:rsidRDefault="00A06D88" w:rsidP="007618EE">
      <w:pPr>
        <w:spacing w:after="0" w:line="240" w:lineRule="auto"/>
        <w:rPr>
          <w:b/>
          <w:shd w:val="clear" w:color="auto" w:fill="FFFFFF"/>
          <w:lang w:eastAsia="zh-CN"/>
        </w:rPr>
      </w:pPr>
    </w:p>
    <w:p w14:paraId="588363EB" w14:textId="439D0271" w:rsidR="00A06D88" w:rsidRDefault="00A06D88" w:rsidP="007618EE">
      <w:pPr>
        <w:spacing w:after="0" w:line="240" w:lineRule="auto"/>
        <w:rPr>
          <w:b/>
          <w:shd w:val="clear" w:color="auto" w:fill="FFFFFF"/>
          <w:lang w:eastAsia="zh-CN"/>
        </w:rPr>
      </w:pPr>
    </w:p>
    <w:p w14:paraId="79737B3E" w14:textId="5E4C03B1" w:rsidR="00A06D88" w:rsidRDefault="00A06D88" w:rsidP="007618EE">
      <w:pPr>
        <w:spacing w:after="0" w:line="240" w:lineRule="auto"/>
        <w:rPr>
          <w:b/>
          <w:shd w:val="clear" w:color="auto" w:fill="FFFFFF"/>
          <w:lang w:eastAsia="zh-CN"/>
        </w:rPr>
      </w:pPr>
    </w:p>
    <w:p w14:paraId="2E56A4E0" w14:textId="77777777" w:rsidR="00C31F3A" w:rsidRPr="00D404A4" w:rsidRDefault="00C31F3A" w:rsidP="007618EE">
      <w:pPr>
        <w:spacing w:after="0" w:line="240" w:lineRule="auto"/>
        <w:rPr>
          <w:b/>
          <w:shd w:val="clear" w:color="auto" w:fill="FFFFFF"/>
        </w:rPr>
      </w:pPr>
      <w:r w:rsidRPr="00D404A4">
        <w:rPr>
          <w:b/>
          <w:shd w:val="clear" w:color="auto" w:fill="FFFFFF"/>
        </w:rPr>
        <w:t>Permission:</w:t>
      </w:r>
    </w:p>
    <w:p w14:paraId="4CFFF82C" w14:textId="77777777" w:rsidR="00C31F3A" w:rsidRPr="00D404A4" w:rsidRDefault="00C31F3A" w:rsidP="007618EE">
      <w:pPr>
        <w:spacing w:after="0" w:line="240" w:lineRule="auto"/>
        <w:rPr>
          <w:shd w:val="clear" w:color="auto" w:fill="FFFFFF"/>
        </w:rPr>
      </w:pPr>
    </w:p>
    <w:p w14:paraId="12E07ED0"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96DA85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14:paraId="0EDFBC9E" w14:textId="77777777" w:rsidR="00C45FCA" w:rsidRDefault="00C45FCA" w:rsidP="00F2086C">
      <w:pPr>
        <w:rPr>
          <w:rFonts w:cs="Courier New"/>
          <w:b/>
          <w:shd w:val="clear" w:color="auto" w:fill="FFFFFF"/>
        </w:rPr>
      </w:pPr>
      <w:r>
        <w:rPr>
          <w:rFonts w:cs="Courier New"/>
          <w:b/>
          <w:shd w:val="clear" w:color="auto" w:fill="FFFFFF"/>
        </w:rPr>
        <w:t>Log of Updates:</w:t>
      </w:r>
    </w:p>
    <w:p w14:paraId="4454B473" w14:textId="77777777" w:rsidR="00C45FCA" w:rsidRDefault="00C45FCA" w:rsidP="007618EE">
      <w:pPr>
        <w:autoSpaceDE w:val="0"/>
        <w:autoSpaceDN w:val="0"/>
        <w:adjustRightInd w:val="0"/>
        <w:spacing w:after="0" w:line="240" w:lineRule="auto"/>
        <w:rPr>
          <w:rFonts w:cs="Courier New"/>
          <w:b/>
          <w:shd w:val="clear" w:color="auto" w:fill="FFFFFF"/>
        </w:rPr>
      </w:pPr>
    </w:p>
    <w:p w14:paraId="009B74FA" w14:textId="77777777"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3AAF"/>
    <w:rsid w:val="00031AFF"/>
    <w:rsid w:val="0003407E"/>
    <w:rsid w:val="00034B0D"/>
    <w:rsid w:val="0004232D"/>
    <w:rsid w:val="000428F6"/>
    <w:rsid w:val="00046683"/>
    <w:rsid w:val="0005181A"/>
    <w:rsid w:val="00055887"/>
    <w:rsid w:val="00091A98"/>
    <w:rsid w:val="000C007A"/>
    <w:rsid w:val="000C21AE"/>
    <w:rsid w:val="000E1AF0"/>
    <w:rsid w:val="000F262F"/>
    <w:rsid w:val="000F30C9"/>
    <w:rsid w:val="000F5D12"/>
    <w:rsid w:val="00106F33"/>
    <w:rsid w:val="001168D6"/>
    <w:rsid w:val="00120EAD"/>
    <w:rsid w:val="001239BF"/>
    <w:rsid w:val="00132259"/>
    <w:rsid w:val="00133FC1"/>
    <w:rsid w:val="00161F5A"/>
    <w:rsid w:val="001749E7"/>
    <w:rsid w:val="0017613A"/>
    <w:rsid w:val="001909BE"/>
    <w:rsid w:val="001945FF"/>
    <w:rsid w:val="001B0A84"/>
    <w:rsid w:val="001B0C09"/>
    <w:rsid w:val="001D37D2"/>
    <w:rsid w:val="001D3B9E"/>
    <w:rsid w:val="001F087B"/>
    <w:rsid w:val="00203D03"/>
    <w:rsid w:val="00205A4E"/>
    <w:rsid w:val="00207725"/>
    <w:rsid w:val="002129A9"/>
    <w:rsid w:val="00212CC8"/>
    <w:rsid w:val="0021354D"/>
    <w:rsid w:val="00215A47"/>
    <w:rsid w:val="00225601"/>
    <w:rsid w:val="00227E26"/>
    <w:rsid w:val="00231605"/>
    <w:rsid w:val="002359B0"/>
    <w:rsid w:val="00235A48"/>
    <w:rsid w:val="00236269"/>
    <w:rsid w:val="00244410"/>
    <w:rsid w:val="00250C1C"/>
    <w:rsid w:val="0025384D"/>
    <w:rsid w:val="00253F97"/>
    <w:rsid w:val="00265598"/>
    <w:rsid w:val="00274C49"/>
    <w:rsid w:val="002849B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3E9E"/>
    <w:rsid w:val="00356E78"/>
    <w:rsid w:val="00357E21"/>
    <w:rsid w:val="0036555E"/>
    <w:rsid w:val="00365D93"/>
    <w:rsid w:val="00366B31"/>
    <w:rsid w:val="003834F8"/>
    <w:rsid w:val="003967B1"/>
    <w:rsid w:val="003974A7"/>
    <w:rsid w:val="003D15C6"/>
    <w:rsid w:val="003D46F2"/>
    <w:rsid w:val="00401C52"/>
    <w:rsid w:val="00403578"/>
    <w:rsid w:val="00407BE1"/>
    <w:rsid w:val="00411508"/>
    <w:rsid w:val="004171AE"/>
    <w:rsid w:val="00420F29"/>
    <w:rsid w:val="00430772"/>
    <w:rsid w:val="0043151A"/>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36033"/>
    <w:rsid w:val="005426C9"/>
    <w:rsid w:val="005441BC"/>
    <w:rsid w:val="005507A2"/>
    <w:rsid w:val="005851D8"/>
    <w:rsid w:val="00586047"/>
    <w:rsid w:val="00586F1F"/>
    <w:rsid w:val="005940AE"/>
    <w:rsid w:val="005A6D41"/>
    <w:rsid w:val="005B7CD7"/>
    <w:rsid w:val="005C3A4C"/>
    <w:rsid w:val="005E16CA"/>
    <w:rsid w:val="005E2B5B"/>
    <w:rsid w:val="005E3166"/>
    <w:rsid w:val="005F04F6"/>
    <w:rsid w:val="00602521"/>
    <w:rsid w:val="00625F24"/>
    <w:rsid w:val="006345B0"/>
    <w:rsid w:val="00636638"/>
    <w:rsid w:val="0064118B"/>
    <w:rsid w:val="00663924"/>
    <w:rsid w:val="00663C5F"/>
    <w:rsid w:val="006671C5"/>
    <w:rsid w:val="006710CA"/>
    <w:rsid w:val="006713FD"/>
    <w:rsid w:val="00677886"/>
    <w:rsid w:val="00691724"/>
    <w:rsid w:val="00697B36"/>
    <w:rsid w:val="006A43DF"/>
    <w:rsid w:val="006B3806"/>
    <w:rsid w:val="006B6E30"/>
    <w:rsid w:val="006B7344"/>
    <w:rsid w:val="006D59A9"/>
    <w:rsid w:val="006E57C0"/>
    <w:rsid w:val="006E6B82"/>
    <w:rsid w:val="00710B11"/>
    <w:rsid w:val="00720D17"/>
    <w:rsid w:val="007213A6"/>
    <w:rsid w:val="00721E22"/>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528B"/>
    <w:rsid w:val="00817492"/>
    <w:rsid w:val="00825E96"/>
    <w:rsid w:val="008333CF"/>
    <w:rsid w:val="00855FFB"/>
    <w:rsid w:val="00861ED6"/>
    <w:rsid w:val="00871FE1"/>
    <w:rsid w:val="00887283"/>
    <w:rsid w:val="008958DF"/>
    <w:rsid w:val="008B5BCB"/>
    <w:rsid w:val="008F69F4"/>
    <w:rsid w:val="00903D68"/>
    <w:rsid w:val="00910608"/>
    <w:rsid w:val="00932E13"/>
    <w:rsid w:val="009349CD"/>
    <w:rsid w:val="00937615"/>
    <w:rsid w:val="00944427"/>
    <w:rsid w:val="009453BA"/>
    <w:rsid w:val="00947829"/>
    <w:rsid w:val="00953513"/>
    <w:rsid w:val="009553B4"/>
    <w:rsid w:val="0095734A"/>
    <w:rsid w:val="00961B0B"/>
    <w:rsid w:val="0096691F"/>
    <w:rsid w:val="00977393"/>
    <w:rsid w:val="00987BD9"/>
    <w:rsid w:val="00987C4D"/>
    <w:rsid w:val="00994074"/>
    <w:rsid w:val="009B3765"/>
    <w:rsid w:val="009E60EB"/>
    <w:rsid w:val="009F5B7D"/>
    <w:rsid w:val="00A06D88"/>
    <w:rsid w:val="00A13014"/>
    <w:rsid w:val="00A2276C"/>
    <w:rsid w:val="00A37DAF"/>
    <w:rsid w:val="00A72117"/>
    <w:rsid w:val="00A73C0F"/>
    <w:rsid w:val="00A76E0B"/>
    <w:rsid w:val="00A87AAA"/>
    <w:rsid w:val="00A96844"/>
    <w:rsid w:val="00AA1343"/>
    <w:rsid w:val="00AB41A0"/>
    <w:rsid w:val="00AB5AB9"/>
    <w:rsid w:val="00AB7E5E"/>
    <w:rsid w:val="00AC3C62"/>
    <w:rsid w:val="00AD7F96"/>
    <w:rsid w:val="00AE0CFA"/>
    <w:rsid w:val="00AE726E"/>
    <w:rsid w:val="00B11AE1"/>
    <w:rsid w:val="00B176BC"/>
    <w:rsid w:val="00B23000"/>
    <w:rsid w:val="00B27BAA"/>
    <w:rsid w:val="00B40A84"/>
    <w:rsid w:val="00B60C52"/>
    <w:rsid w:val="00B61718"/>
    <w:rsid w:val="00B71284"/>
    <w:rsid w:val="00B83E46"/>
    <w:rsid w:val="00B84647"/>
    <w:rsid w:val="00B8688F"/>
    <w:rsid w:val="00BC2820"/>
    <w:rsid w:val="00BC370E"/>
    <w:rsid w:val="00BD017C"/>
    <w:rsid w:val="00BD4AF3"/>
    <w:rsid w:val="00BD50B2"/>
    <w:rsid w:val="00BE0561"/>
    <w:rsid w:val="00C04200"/>
    <w:rsid w:val="00C202C3"/>
    <w:rsid w:val="00C25C16"/>
    <w:rsid w:val="00C31F3A"/>
    <w:rsid w:val="00C33DA7"/>
    <w:rsid w:val="00C45FCA"/>
    <w:rsid w:val="00C50890"/>
    <w:rsid w:val="00C62569"/>
    <w:rsid w:val="00C714E4"/>
    <w:rsid w:val="00CA55DB"/>
    <w:rsid w:val="00CB66BB"/>
    <w:rsid w:val="00CD6013"/>
    <w:rsid w:val="00CE09E2"/>
    <w:rsid w:val="00CF063F"/>
    <w:rsid w:val="00D00070"/>
    <w:rsid w:val="00D03C88"/>
    <w:rsid w:val="00D274DB"/>
    <w:rsid w:val="00D567CD"/>
    <w:rsid w:val="00D653F3"/>
    <w:rsid w:val="00D72596"/>
    <w:rsid w:val="00D72BAF"/>
    <w:rsid w:val="00D81C80"/>
    <w:rsid w:val="00D8454D"/>
    <w:rsid w:val="00D95E3F"/>
    <w:rsid w:val="00DA3666"/>
    <w:rsid w:val="00DC02B6"/>
    <w:rsid w:val="00DC5377"/>
    <w:rsid w:val="00DC7783"/>
    <w:rsid w:val="00DD6295"/>
    <w:rsid w:val="00DE1F50"/>
    <w:rsid w:val="00DE77E0"/>
    <w:rsid w:val="00DF2DD1"/>
    <w:rsid w:val="00E31D4B"/>
    <w:rsid w:val="00E37C7C"/>
    <w:rsid w:val="00E41250"/>
    <w:rsid w:val="00E54829"/>
    <w:rsid w:val="00E630EA"/>
    <w:rsid w:val="00EC3C68"/>
    <w:rsid w:val="00ED486E"/>
    <w:rsid w:val="00EE3859"/>
    <w:rsid w:val="00EF1466"/>
    <w:rsid w:val="00EF3396"/>
    <w:rsid w:val="00F166A4"/>
    <w:rsid w:val="00F2086C"/>
    <w:rsid w:val="00F31F28"/>
    <w:rsid w:val="00F349E1"/>
    <w:rsid w:val="00F57382"/>
    <w:rsid w:val="00F66B7C"/>
    <w:rsid w:val="00F71E0C"/>
    <w:rsid w:val="00F74A17"/>
    <w:rsid w:val="00F909CE"/>
    <w:rsid w:val="00F92C0B"/>
    <w:rsid w:val="00FA2B91"/>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D0A"/>
  <w15:docId w15:val="{53827450-9195-4455-9EA9-6EE9FC0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CF59-3319-4556-9226-7692F1EC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76</cp:revision>
  <dcterms:created xsi:type="dcterms:W3CDTF">2016-09-28T19:33:00Z</dcterms:created>
  <dcterms:modified xsi:type="dcterms:W3CDTF">2019-01-29T14:56:00Z</dcterms:modified>
</cp:coreProperties>
</file>