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CONSEJERÍA BÍBLICA</w:t>
      </w:r>
    </w:p>
    <w:p>
      <w:pPr>
        <w:jc w:val="center"/>
      </w:pPr>
      <w:r>
        <w:rPr>
          <w:i/>
        </w:rPr>
        <w:t>Una introducción bíblica, pastoral y práctica</w:t>
        <w:br/>
        <w:br/>
      </w:r>
      <w:r>
        <w:t>Wayne Cook, Th.D.</w:t>
        <w:br/>
        <w:t>Autor y Editor General</w:t>
        <w:br/>
        <w:t>Seminario Teológico de Chapala</w:t>
        <w:br/>
        <w:t>Edición CTS 2026.1</w:t>
      </w:r>
    </w:p>
    <w:p>
      <w:r>
        <w:br w:type="page"/>
      </w:r>
    </w:p>
    <w:p>
      <w:pPr>
        <w:pStyle w:val="Heading1"/>
      </w:pPr>
      <w:r>
        <w:t>1. La consejería como ministerio cristiano</w:t>
      </w:r>
    </w:p>
    <w:p>
      <w:r>
        <w:t>La consejería bíblica comienza con personas, no con problemas. Quien busca ayuda no es simplemente un caso de ansiedad, ira, duelo, conflicto matrimonial, adicción, culpa o desaliento. Es una persona creada a imagen de Dios que vive delante de Dios en un mundo caído. Por eso la consejería cristiana busca más que eliminar sentimientos desagradables: procura comprensión verdadera, acción sabia, relaciones restauradas cuando sea posible, crecimiento en Cristo y esperanza.</w:t>
      </w:r>
    </w:p>
    <w:p>
      <w:pPr/>
      <w:r>
        <w:t>Una regla pastoral especialmente útil aparece en 1 Tesalonicenses 5:14: personas diferentes necesitan respuestas diferentes. El ocioso puede necesitar amonestación; el desanimado, aliento; el débil, apoyo. Aplicar exactamente la misma respuesta a todos no es fidelidad bíblica, sino una simplificación pastoral que no escucha a la persona concreta.</w:t>
      </w:r>
    </w:p>
    <w:p>
      <w:r>
        <w:t>La Biblia no presenta un consultorio moderno, pero sí un amplio ministerio de consejo. Moisés escuchó disputas; la literatura sapiencial enseña a vivir; los profetas confrontaron el pecado y consolaron al afligido; Jesús hizo preguntas, descubrió motivos, mostró compasión, confrontó la hipocresía y restauró al caído. Pablo manda amonestar al ocioso, alentar al desanimado, sostener al débil y tener paciencia con todos (1 Tesalonicenses 5:14). Personas diferentes necesitan respuestas diferentes.</w:t>
      </w:r>
    </w:p>
    <w:p>
      <w:pPr>
        <w:pStyle w:val="Heading1"/>
      </w:pPr>
      <w:r>
        <w:t>2. La Escritura y el consejero</w:t>
      </w:r>
    </w:p>
    <w:p>
      <w:r>
        <w:t>La Escritura es la autoridad teológica final del consejero. Nos dice quién es el ser humano, qué es el pecado, qué es la gracia, quién es Cristo y dónde se encuentra la esperanza. Segunda Timoteo 3:16-17 presenta la Escritura como útil para enseñar, reprender, corregir e instruir en justicia.</w:t>
      </w:r>
    </w:p>
    <w:p>
      <w:r>
        <w:t>Esto no convierte la Biblia en una enciclopedia médica ni significa que todo problema humano se diagnostique buscando un versículo con la misma palabra. Un médico puede determinar si confusión, cambios de ánimo u otros síntomas se relacionan con infección, medicamentos, demencia, intoxicación u otra condición. Ese conocimiento no compite con la Escritura; ayuda al pastor a comprender a la persona a quien aplica la Escritura.</w:t>
      </w:r>
    </w:p>
    <w:p>
      <w:r>
        <w:t>La autoridad bíblica nunca debe ser excusa para la ignorancia. Decir a un diabético que suspenda la insulina, a una persona gravemente deprimida que abandone medicamentos prescritos, o a una víctima de violencia que simplemente se someta puede causar daño grave.</w:t>
      </w:r>
    </w:p>
    <w:p>
      <w:pPr>
        <w:pStyle w:val="Heading1"/>
      </w:pPr>
      <w:r>
        <w:t>3. Escuchar antes de hablar</w:t>
      </w:r>
    </w:p>
    <w:p>
      <w:r>
        <w:t>Proverbios 18:13 advierte contra responder antes de escuchar. Muchos consejeros fracasan porque comienzan a resolver el problema antes de comprenderlo.</w:t>
      </w:r>
    </w:p>
    <w:p>
      <w:pPr/>
      <w:r>
        <w:t>Las preguntas deben aclarar, no interrogar. El silencio también puede ser útil; el consejero no necesita llenar cada pausa. A veces una persona descubre lo que realmente piensa solamente después de poder hablar sin interrupción. Job ofrece una advertencia: sus amigos comenzaron acompañándolo en silencio, pero su ministerio se deterioró cuando se convencieron de que sabían por qué sufría y aplicaron verdades de manera falsa.</w:t>
      </w:r>
    </w:p>
    <w:p>
      <w:r>
        <w:t>Escuchar bien busca hechos, sentimientos, interpretaciones, relaciones, historia y esperanzas. ¿Qué ocurrió? ¿Cuándo comenzó? ¿Qué cambió? ¿Quién está involucrado? ¿Qué se ha intentado? ¿Qué teme la persona? ¿Qué resultado desea? Las preguntas deben aclarar, no interrogar.</w:t>
      </w:r>
    </w:p>
    <w:p>
      <w:r>
        <w:t>Job ofrece una advertencia. Sus amigos comenzaron sentándose en silencio con él. Su ministerio se deterioró cuando estuvieron seguros de conocer la razón de su sufrimiento. Su teología contenía verdades, pero aplicaron esas verdades falsamente a Job.</w:t>
      </w:r>
    </w:p>
    <w:p>
      <w:pPr>
        <w:pStyle w:val="Heading1"/>
      </w:pPr>
      <w:r>
        <w:t>4. El corazón, el cuerpo y las circunstancias</w:t>
      </w:r>
    </w:p>
    <w:p>
      <w:r>
        <w:t>Jesús enseñó que palabras y acciones proceden del corazón. La consejería bíblica mira debajo de la conducta hacia deseos, temores, lealtades y creencias. Pero el ser humano también es corporal. Falta de sueño, dolor crónico, enfermedad neurológica, hormonas, trauma, medicamentos, pobreza, abuso y aislamiento pueden influir en pensamiento y conducta.</w:t>
      </w:r>
    </w:p>
    <w:p>
      <w:pPr/>
      <w:r>
        <w:t>Este enfoque exige resistir explicaciones de una sola dimensión. Una persona puede haber sido víctima del pecado ajeno y, al mismo tiempo, responder pecaminosamente. Puede padecer un trastorno médico y necesitar también crecimiento espiritual. Puede necesitar arrepentimiento y compasión al mismo tiempo.</w:t>
      </w:r>
    </w:p>
    <w:p>
      <w:r>
        <w:t>Un modelo pastoral útil considera tres dimensiones: corazón, cuerpo y situación. El corazón pregunta qué cree, ama, teme y elige la persona. El cuerpo pregunta si existe enfermedad, lesión, medicamento, sustancia o agotamiento. La situación pregunta qué presiones, relaciones, pérdidas, tentaciones o injusticias la rodean.</w:t>
      </w:r>
    </w:p>
    <w:p>
      <w:r>
        <w:t>Una persona puede haber sufrido pecado ajeno y responder pecaminosamente. Puede tener una enfermedad y necesitar crecimiento espiritual. Puede necesitar arrepentimiento y compasión al mismo tiempo.</w:t>
      </w:r>
    </w:p>
    <w:p>
      <w:pPr>
        <w:pStyle w:val="Heading1"/>
      </w:pPr>
      <w:r>
        <w:t>5. Pecado, sufrimiento y responsabilidad</w:t>
      </w:r>
    </w:p>
    <w:p>
      <w:r>
        <w:t>Es esencial distinguir pecado y sufrimiento. Algunos problemas resultan directamente de decisiones personales; otros provienen del pecado ajeno, enfermedad, accidente, duelo, persecución o simplemente de vivir en un mundo caído. Con frecuencia se superponen.</w:t>
      </w:r>
    </w:p>
    <w:p>
      <w:pPr/>
      <w:r>
        <w:t>El arrepentimiento debe ser específico, no vago. Incluye confesión veraz, apartarse del pecado, recibir el perdón de Dios y, cuando corresponde, restitución o búsqueda de reconciliación. Arrepentirse no es lo mismo que vivir bajo vergüenza: el evangelio no se limita a declarar culpable al pecador, sino que anuncia que Cristo recibe al que se arrepiente y le da vida nueva.</w:t>
      </w:r>
    </w:p>
    <w:p>
      <w:r>
        <w:t>Jesús rechazó la idea de que toda tragedia demuestra un pecado personal específico, y Job enseña lo mismo. El consejero no debe decir al que sufre que su dolor demuestra pecado oculto.</w:t>
      </w:r>
    </w:p>
    <w:p>
      <w:r>
        <w:t>El sufrimiento tampoco elimina toda responsabilidad. Una persona herida puede responder con amargura, engaño, venganza o abuso de sustancias. El consejo bíblico puede reconocer una victimización real y ayudar a elegir respuestas fieles. El arrepentimiento incluye confesión verdadera, abandono del pecado, recepción del perdón de Dios y, cuando corresponde, restitución o reconciliación.</w:t>
      </w:r>
    </w:p>
    <w:p>
      <w:pPr>
        <w:pStyle w:val="Heading1"/>
      </w:pPr>
      <w:r>
        <w:t>6. Gracia, culpa y perdón</w:t>
      </w:r>
    </w:p>
    <w:p>
      <w:r>
        <w:t>La culpa objetiva significa que una persona realmente hizo mal; la culpa subjetiva es sentirse culpable. No siempre coinciden. Alguien puede ser culpable y no sentir nada, o ser inocente y vivir bajo vergüenza aplastante.</w:t>
      </w:r>
    </w:p>
    <w:p>
      <w:pPr/>
      <w:r>
        <w:t>En situaciones de abuso, el perdón nunca debe utilizarse para presionar a una víctima a regresar al peligro. Las autoridades civiles tienen una función legítima al restringir el mal. La seguridad y la verdad no son enemigas de la gracia.</w:t>
      </w:r>
    </w:p>
    <w:p>
      <w:r>
        <w:t>Cuando existe pecado real, la respuesta no es negarlo sino confesarlo y recibir gracia. Primera Juan 1:9 une confesión con la fidelidad de Dios para perdonar y limpiar.</w:t>
      </w:r>
    </w:p>
    <w:p>
      <w:r>
        <w:t>Perdonar no significa llamar bueno al mal, fingir que nada ocurrió, renunciar a protección legítima ni restaurar automáticamente la confianza. La reconciliación normalmente requiere participación de ambas partes; la confianza rota puede necesitar tiempo y fidelidad demostrada. En casos de abuso, jamás debe usarse el perdón para presionar a una víctima a regresar al peligro.</w:t>
      </w:r>
    </w:p>
    <w:p>
      <w:pPr>
        <w:pStyle w:val="Heading1"/>
      </w:pPr>
      <w:r>
        <w:t>7. Cambio y crecimiento cristiano</w:t>
      </w:r>
    </w:p>
    <w:p>
      <w:r>
        <w:t>El cambio bíblico es más que detener una conducta. Pablo describe un patrón de quitar lo viejo, renovar la mente y vestir lo nuevo. Efesios 4 muestra al ladrón que deja de robar, trabaja honestamente y se convierte en alguien que comparte.</w:t>
      </w:r>
    </w:p>
    <w:p>
      <w:pPr/>
      <w:r>
        <w:t>Las tareas pequeñas pueden servir al discipulado: leer un pasaje bíblico, iniciar una conversación, llevar un registro de gastos, establecer una rutina de sueño, practicar gratitud, quitar acceso a una tentación, consultar a un médico o establecer rendición de cuentas. La tarea es útil cuando sirve al crecimiento cristiano y no cuando sustituye la gracia.</w:t>
      </w:r>
    </w:p>
    <w:p>
      <w:r>
        <w:t>«Pórtate mejor» es mal consejo. Un plan útil identifica qué debe cesar, qué verdad bíblica debe renovar el pensamiento y qué conducta fiel reemplazará el patrón antiguo.</w:t>
      </w:r>
    </w:p>
    <w:p>
      <w:r>
        <w:t>El crecimiento normalmente es progresivo. La santificación incluye práctica, fracaso, confesión, aprendizaje y crecimiento. Tareas pequeñas pueden ayudar: leer un pasaje, iniciar una conversación, registrar gastos, establecer una rutina de sueño, eliminar acceso a una tentación, consultar a un médico o establecer rendición de cuentas.</w:t>
      </w:r>
    </w:p>
    <w:p>
      <w:pPr>
        <w:pStyle w:val="Heading1"/>
      </w:pPr>
      <w:r>
        <w:t>8. Límites de la competencia pastoral</w:t>
      </w:r>
    </w:p>
    <w:p>
      <w:r>
        <w:t>Un pastor no es automáticamente médico, psiquiatra, psicólogo, abogado, especialista en adicciones ni socorrista. El ministerio sabio sabe cuándo se necesita otra clase de ayuda.</w:t>
      </w:r>
    </w:p>
    <w:p>
      <w:pPr/>
      <w:r>
        <w:t>Cuando existe peligro inmediato, preservar la vida tiene prioridad sobre la privacidad ordinaria de una conversación pastoral. La confidencialidad es importante, pero no absoluta, y sus límites deben explicarse antes de que llegue una crisis.</w:t>
      </w:r>
    </w:p>
    <w:p>
      <w:r>
        <w:t>Referir a otra persona no es fracaso pastoral. Debe buscarse ayuda profesional o de emergencia ante riesgo serio de suicidio u homicidio, psicosis, trastornos alimentarios graves, abstinencia peligrosa, posible enfermedad neurológica, violencia doméstica seria, abuso infantil, agresión sexual u otra situación fuera de la preparación del consejero.</w:t>
      </w:r>
    </w:p>
    <w:p>
      <w:r>
        <w:t>La confidencialidad es importante, pero no absoluta. Sus límites deben explicarse al comenzar. Las leyes varían según la jurisdicción, especialmente respecto al abuso de menores o personas vulnerables y amenazas graves. Cuando existe peligro inmediato, preservar la vida tiene prioridad sobre la privacidad ordinaria.</w:t>
      </w:r>
    </w:p>
    <w:p>
      <w:pPr>
        <w:pStyle w:val="Heading1"/>
      </w:pPr>
      <w:r>
        <w:t>9. Un proceso sencillo de consejería</w:t>
      </w:r>
    </w:p>
    <w:p>
      <w:r>
        <w:t>Una reunión pastoral puede seguir una secuencia flexible. Primero, establezca seguridad y relación y determine si existe una crisis inmediata. Segundo, reúna la historia y escuche antes de diagnosticar. Tercero, identifique los asuntos centrales y distinga lo sufrido de lo escogido.</w:t>
      </w:r>
    </w:p>
    <w:p>
      <w:pPr/>
      <w:r>
        <w:t>Una reunión pastoral puede seguir una secuencia flexible: primero, establecer seguridad y relación; segundo, recoger la historia escuchando antes de diagnosticar; tercero, distinguir cuidadosamente entre pecado, sufrimiento, factores corporales y circunstancias; cuarto, aplicar la verdad bíblica al problema real; quinto, acordar un siguiente paso concreto; y sexto, dar seguimiento. En la práctica, la consejería repite este ciclo de escuchar, aclarar, enseñar, practicar y animar.</w:t>
      </w:r>
    </w:p>
    <w:p>
      <w:r>
        <w:t>Cuarto, lleve la verdad bíblica al problema real, no un sermón desconectado. Quinto, acuerde un siguiente paso realista y concreto. Sexto, dé seguimiento: ¿qué ocurrió?, ¿qué ayudó?, ¿qué falló?, ¿qué información nueva apareció? La consejería suele ser un proceso repetido de escuchar, aclarar, enseñar, practicar y animar.</w:t>
      </w:r>
    </w:p>
    <w:p>
      <w:pPr>
        <w:pStyle w:val="Heading1"/>
      </w:pPr>
      <w:r>
        <w:t>10. El carácter del consejero</w:t>
      </w:r>
    </w:p>
    <w:p>
      <w:r>
        <w:t>El carácter importa tanto como la técnica. Gálatas 6:1 manda restaurar con mansedumbre y vigilarse a uno mismo. El consejero nunca está por encima del evangelio que ofrece.</w:t>
      </w:r>
    </w:p>
    <w:p>
      <w:pPr/>
      <w:r>
        <w:t>El consejero tampoco debe crear dependencia personal. Su tarea es orientar hacia Cristo, la Escritura, una comunidad cristiana madura, decisiones responsables y la ayuda apropiada. El consejero no es el Salvador ni ocupa el lugar del Espíritu Santo.</w:t>
      </w:r>
    </w:p>
    <w:p>
      <w:r>
        <w:t>La humildad permite decir «me equivoqué», «no sé» o «esto supera mi preparación». La paciencia permite crecimiento lento; el valor permite confrontación necesaria; la compasión evita que la confrontación se vuelva crueldad.</w:t>
      </w:r>
    </w:p>
    <w:p>
      <w:r>
        <w:t>El objetivo no es crear dependencia del consejero, sino dirigir a la persona hacia Cristo, la Escritura, la comunidad cristiana madura, decisiones responsables y ayuda apropiada. El consejero no es el Salvador ni el Espíritu Santo.</w:t>
      </w:r>
    </w:p>
    <w:p>
      <w:pPr>
        <w:pStyle w:val="Heading1"/>
      </w:pPr>
      <w:r>
        <w:t>11. Conflicto matrimonial y familiar</w:t>
      </w:r>
    </w:p>
    <w:p>
      <w:r>
        <w:t>La consejería matrimonial debe escuchar cuidadosamente a ambos antes de decidir quién es «el problema». La Escritura llama a fidelidad al pacto, verdad, amor sacrificial, respeto, fidelidad sexual, perdón y servicio. Ningún mandato permite controlar o poner en peligro al cónyuge.</w:t>
      </w:r>
    </w:p>
    <w:p>
      <w:r>
        <w:t>Los conflictos suelen formar ciclos: uno critica, el otro se retira; el retiro aumenta frustración y produce más crítica. Identificar el ciclo no significa afirmar que ambos son igualmente responsables. Adulterio, violencia, coerción, engaño crónico y abandono requieren claridad moral.</w:t>
      </w:r>
    </w:p>
    <w:p>
      <w:r>
        <w:t>Santiago aconseja ser pronto para oír, tardo para hablar y tardo para airarse. Las parejas pueden aprender a describir problemas sin atacar el carácter, escuchar con precisión, hacer peticiones concretas y posponer una conversación cuando la ira impide hablar constructivamente.</w:t>
      </w:r>
    </w:p>
    <w:p>
      <w:r>
        <w:t>Cuando hay violencia o amenazas creíbles, la seguridad viene primero. No debe hacerse consejería matrimonial ordinaria mientras un cónyuge aterroriza al otro.</w:t>
      </w:r>
    </w:p>
    <w:p>
      <w:pPr>
        <w:pStyle w:val="Heading1"/>
      </w:pPr>
      <w:r>
        <w:t>12. Duelo, pérdida y soledad</w:t>
      </w:r>
    </w:p>
    <w:p>
      <w:r>
        <w:t>El duelo no es incredulidad. Jesús lloró ante la tumba de Lázaro aunque sabía que la resurrección estaba cerca. Pablo dice que no suframos como quienes no tienen esperanza; no dice que no suframos.</w:t>
      </w:r>
    </w:p>
    <w:p>
      <w:pPr/>
      <w:r>
        <w:t>El duelo puede acompañar muchas pérdidas además de la muerte: divorcio, infertilidad, discapacidad, jubilación, migración, pérdida de empleo, distanciamiento familiar o deterioro de la salud. El consejero no debe apresurar ese proceso mediante frases religiosas. Cuando el duelo impide gravemente el funcionamiento o se acompaña de depresión severa, abuso de sustancias o ideas suicidas, puede requerirse ayuda adicional.</w:t>
      </w:r>
    </w:p>
    <w:p>
      <w:r>
        <w:t>También se llora divorcio, infertilidad, discapacidad, jubilación, migración, pérdida de empleo, distanciamiento familiar y deterioro de salud. El consejero no debe apresurar el duelo con frases religiosas.</w:t>
      </w:r>
    </w:p>
    <w:p>
      <w:r>
        <w:t>Romanos 12:15 manda llorar con quienes lloran. Los Salmos dan lenguaje para lamento, protesta, memoria, confianza y esperanza. Cuando el duelo impide funcionar, se acompaña de depresión grave, abuso de sustancias o pensamientos suicidas, puede requerirse ayuda adicional.</w:t>
      </w:r>
    </w:p>
    <w:p>
      <w:pPr>
        <w:pStyle w:val="Heading1"/>
      </w:pPr>
      <w:r>
        <w:t>13. Temor, ansiedad y desaliento</w:t>
      </w:r>
    </w:p>
    <w:p>
      <w:r>
        <w:t>Los mandatos bíblicos «no temas» son invitaciones a confiar, no armas para avergonzar al temeroso. El temor puede surgir de peligro real, peligro imaginado, patrones aprendidos, enfermedad física, trauma, agotamiento o varias causas juntas.</w:t>
      </w:r>
    </w:p>
    <w:p>
      <w:pPr/>
      <w:r>
        <w:t>Conviene distinguir la preocupación productiva de la rumiación improductiva. La primera pregunta qué acción fiel puede tomarse; la segunda repite posibilidades sin avanzar. Los pasos prácticos pueden incluir oración, sueño adecuado, ejercicio, reducción de estimulantes, limitar el consumo compulsivo de noticias, afrontar responsabilidades evitadas y buscar evaluación médica cuando sea apropiado.</w:t>
      </w:r>
    </w:p>
    <w:p>
      <w:r>
        <w:t>Mateo 6 dirige la atención ansiosa al conocimiento y cuidado del Padre. Filipenses 4 une oración y disciplina del pensamiento. Estos textos no prometen que un cristiano fiel nunca sentirá ansiedad.</w:t>
      </w:r>
    </w:p>
    <w:p>
      <w:r>
        <w:t>Conviene distinguir preocupación productiva de rumiación improductiva. La primera pregunta qué acción fiel puede tomarse; la segunda repite posibilidades sin avanzar. Pasos prácticos pueden incluir oración, sueño, ejercicio, reducción de estimulantes, limitar consumo compulsivo de noticias, afrontar responsabilidades evitadas y buscar evaluación médica.</w:t>
      </w:r>
    </w:p>
    <w:p>
      <w:pPr>
        <w:pStyle w:val="Heading1"/>
      </w:pPr>
      <w:r>
        <w:t>14. Ira y conflicto</w:t>
      </w:r>
    </w:p>
    <w:p>
      <w:r>
        <w:t>La ira revela a menudo qué valoramos y cómo respondemos cuando algo lo amenaza. La Escritura reconoce ira justa, pero Santiago advierte que la ira humana no produce la justicia de Dios. Efesios permite estar airado mientras prohíbe pecar.</w:t>
      </w:r>
    </w:p>
    <w:p>
      <w:pPr/>
      <w:r>
        <w:t>La violencia no debe reducirse a un simple «problema de ira». Amenazas, estrangulación, acecho, sexo forzado, destrucción de propiedad o violencia creciente requieren evaluación de seguridad e intervención especializada.</w:t>
      </w:r>
    </w:p>
    <w:p>
      <w:r>
        <w:t>No basta decir «cálmate». Pregunte qué ocurrió, qué quería la persona, qué sintió amenazado y qué produjo la ira. Puede revelar orgullo o deseo de control, pero también responder a una injusticia real.</w:t>
      </w:r>
    </w:p>
    <w:p>
      <w:r>
        <w:t>La violencia no es simplemente «un problema de ira». Amenazas, estrangulación, acecho, sexo forzado, destrucción de propiedad o violencia creciente requieren evaluación de seguridad e intervención especializada.</w:t>
      </w:r>
    </w:p>
    <w:p>
      <w:pPr>
        <w:pStyle w:val="Heading1"/>
      </w:pPr>
      <w:r>
        <w:t>15. Adicción y hábitos esclavizantes</w:t>
      </w:r>
    </w:p>
    <w:p>
      <w:r>
        <w:t>La Escritura habla de deseos que llegan a dominar. La adicción incluye deseo, refuerzo, adaptación corporal, hábito, relaciones y con frecuencia profunda vergüenza. Reducir toda adicción a enfermedad pura o mala elección pura suele simplificar demasiado.</w:t>
      </w:r>
    </w:p>
    <w:p>
      <w:pPr/>
      <w:r>
        <w:t>La recuperación suele exigir más que fuerza de voluntad. Puede incluir tratamiento médico, programas estructurados, rendición de cuentas, eliminación del acceso, nuevas rutinas, controles financieros y relaciones de apoyo. Una recaída debe tomarse seriamente sin convertirla en prueba de que el cambio es imposible.</w:t>
      </w:r>
    </w:p>
    <w:p>
      <w:r>
        <w:t>La consejería bíblica combina responsabilidad y compasión. Puede ser necesario confesar engaño, robo, inmoralidad o negligencia. A la vez, la abstinencia de alcohol, benzodiacepinas u otras sustancias puede ser médicamente peligrosa.</w:t>
      </w:r>
    </w:p>
    <w:p>
      <w:r>
        <w:t>La recuperación suele requerir más que fuerza de voluntad: tratamiento médico, programas estructurados, rendición de cuentas, eliminación de acceso, nuevas rutinas, controles financieros y relaciones de apoyo. Una recaída debe tomarse seriamente sin considerarla prueba de que el cambio es imposible.</w:t>
      </w:r>
    </w:p>
    <w:p>
      <w:pPr>
        <w:pStyle w:val="Heading1"/>
      </w:pPr>
      <w:r>
        <w:t>16. Crisis, abuso y seguridad</w:t>
      </w:r>
    </w:p>
    <w:p>
      <w:r>
        <w:t>Una crisis cambia las prioridades. Ante peligro inmediato, la primera tarea no es un largo estudio bíblico sino proteger la vida. Cuando se sospecha suicidio, homicidio, abuso o violencia, haga preguntas directas.</w:t>
      </w:r>
    </w:p>
    <w:p>
      <w:pPr/>
      <w:r>
        <w:t>En casos de abuso, el agresor puede minimizar, culpar a la víctima o emplear textos sobre sumisión y perdón para mantener el control. La iglesia no debe convertirse en instrumento de coerción. El cuidado espiritual incluye verdad, protección, justicia y compasión, además de cumplir las obligaciones legales de denuncia que correspondan.</w:t>
      </w:r>
    </w:p>
    <w:p>
      <w:r>
        <w:t>Si una persona tiene intención suicida, un plan, acceso a medios letales o no puede mantenerse segura, no la deje sola limitándose a prometer oración. Obtenga ayuda de emergencia o profesional apropiada.</w:t>
      </w:r>
    </w:p>
    <w:p>
      <w:r>
        <w:t>En abuso, el agresor puede minimizar, culpar a la víctima o usar textos sobre sumisión y perdón. La iglesia no debe convertirse en instrumento de coerción. Puede haber obligaciones legales de denunciar abuso infantil, agresión sexual, violencia doméstica o abuso de personas vulnerables. El cuidado espiritual incluye verdad, protección, justicia y compasión.</w:t>
      </w:r>
    </w:p>
    <w:p>
      <w:pPr>
        <w:pStyle w:val="Heading1"/>
      </w:pPr>
      <w:r>
        <w:t>17. La consejería en la iglesia local</w:t>
      </w:r>
    </w:p>
    <w:p>
      <w:r>
        <w:t>La consejería no pertenece solamente a especialistas. Romanos 15:14 describe creyentes capaces de amonestarse mutuamente y Gálatas 6 manda llevar las cargas unos de otros. Las iglesias maduras crean una cultura donde se puede pedir ayuda antes de que el problema sea desastre.</w:t>
      </w:r>
    </w:p>
    <w:p>
      <w:r>
        <w:t>No todo miembro debe aconsejar todo problema. La amistad y el discipulado ordinarios atienden muchas luchas; la consejería pastoral capacitada aborda asuntos más complejos; problemas médicos, psiquiátricos, legales, de protección y emergencia pueden requerir expertos externos.</w:t>
      </w:r>
    </w:p>
    <w:p>
      <w:r>
        <w:t>Las iglesias deben establecer prácticas escritas sobre confidencialidad, registros, protección infantil, acusaciones contra líderes, referencias y emergencias. La informalidad no siempre es espiritualidad.</w:t>
      </w:r>
    </w:p>
    <w:p>
      <w:r>
        <w:t>La iglesia ofrece además comunidad a largo plazo: comidas después de un duelo, transporte a tratamiento, ayuda laboral, amistad, mentoría, oración y comunión. La buena consejería reconecta a la persona con una comunidad sana.</w:t>
      </w:r>
    </w:p>
    <w:p>
      <w:pPr>
        <w:pStyle w:val="Heading1"/>
      </w:pPr>
      <w:r>
        <w:t>18. Casos para la práctica pastoral</w:t>
      </w:r>
    </w:p>
    <w:p>
      <w:r>
        <w:t>Caso 1: «Sé que Dios me perdonó, pero no puedo perdonarme». Aclare si queda pecado sin confesar o restitución pendiente, y después ayude a la persona a descansar en la gracia de Dios en vez de convertir sus sentimientos en un tribunal superior.</w:t>
      </w:r>
    </w:p>
    <w:p>
      <w:pPr/>
      <w:r>
        <w:t>Estos casos muestran por qué el consejero debe evitar respuestas automáticas. Culpa, violencia, síntomas psiquiátricos, duelo, hábitos sexuales esclavizantes y decisiones médicas requieren escuchar los hechos, distinguir responsabilidades y límites de competencia, aplicar la Escritura al problema real y buscar ayuda especializada cuando sea necesaria.</w:t>
      </w:r>
    </w:p>
    <w:p>
      <w:r>
        <w:t>Caso 2: Una esposa dice que su marido la empuja durante discusiones y luego cita Efesios sobre el perdón. No comience con ejercicios normales de comunicación matrimonial. Primero vienen seguridad, evaluación separada, responsabilidad e intervención apropiada.</w:t>
      </w:r>
    </w:p>
    <w:p>
      <w:r>
        <w:t>Caso 3: Un cristiano presenta semanas de insomnio, pensamientos acelerados, energía inusual, gastos impulsivos y planes religiosos cada vez más grandiosos. No elogie simplemente su entusiasmo. Es apropiada una evaluación médica o de salud mental pronta mientras continúa el apoyo pastoral.</w:t>
      </w:r>
    </w:p>
    <w:p>
      <w:r>
        <w:t>Caso 4: Un viudo llora diariamente tres meses después de la muerte de su esposa. El duelo no debe patologizarse automáticamente. Escuche, evalúe seguridad y funcionamiento, ayúdelo a lamentar y mantenga relaciones de apoyo.</w:t>
      </w:r>
    </w:p>
    <w:p>
      <w:r>
        <w:t>Caso 5: Un hombre ve pornografía repetidamente y promete dejarla después de cada descubrimiento. El consejo debe avanzar hacia un plan concreto: identificar detonantes, eliminar acceso, establecer rendición de cuentas, afrontar el engaño y reconstruir confianza.</w:t>
      </w:r>
    </w:p>
    <w:p>
      <w:r>
        <w:t>Caso 6: «Mi médico me dio un antidepresivo, pero tomarlo significa que no confío en Dios». Rechace esa falsa alternativa. La persona puede hablar con un profesional calificado sobre riesgos y beneficios mientras continúa con oración, Escritura, comunidad y hábitos sabios.</w:t>
      </w:r>
    </w:p>
    <w:p>
      <w:pPr>
        <w:pStyle w:val="Heading1"/>
      </w:pPr>
      <w:r>
        <w:t>Conclusión: verdad, sabiduría y amor</w:t>
      </w:r>
    </w:p>
    <w:p>
      <w:r>
        <w:t>La consejería bíblica es una expresión del discipulado cristiano. Escucha cuidadosamente, dice la verdad sobre pecado y sufrimiento, anuncia la gracia de Jesucristo, busca cambios sabios y concretos, protege al vulnerable y reconoce los límites de la competencia pastoral.</w:t>
      </w:r>
    </w:p>
    <w:p>
      <w:r>
        <w:t>El consejero no necesita saberlo todo. Necesita humildad para escuchar, conocimiento bíblico para hablar fielmente, sabiduría para distinguir problemas, valor para confrontar el mal y amor para permanecer junto a las personas cuando el cambio es lento.</w:t>
      </w:r>
    </w:p>
    <w:p>
      <w:r>
        <w:t>El objetivo no es solamente que la persona se sienta mejor, aunque el alivio sea un don valioso. El objetivo mayor es aprender a vivir con verdad delante de Dios y del prójimo, encontrar esperanza en Cristo y crecer en amor fiel.</w:t>
      </w:r>
    </w:p>
    <w:p>
      <w:pPr>
        <w:pStyle w:val="Heading1"/>
      </w:pPr>
      <w:r>
        <w:t>Índice bíblico seleccionado</w:t>
      </w:r>
    </w:p>
    <w:p>
      <w:pPr>
        <w:pStyle w:val="ListBullet"/>
      </w:pPr>
      <w:r>
        <w:t>Génesis 1:26-27 — Dignidad humana e imagen de Dios</w:t>
      </w:r>
    </w:p>
    <w:p>
      <w:pPr>
        <w:pStyle w:val="ListBullet"/>
      </w:pPr>
      <w:r>
        <w:t>Salmo 42 — Desaliento y esperanza</w:t>
      </w:r>
    </w:p>
    <w:p>
      <w:pPr>
        <w:pStyle w:val="ListBullet"/>
      </w:pPr>
      <w:r>
        <w:t>Proverbios 18:13 — Escuchar antes de responder</w:t>
      </w:r>
    </w:p>
    <w:p>
      <w:pPr>
        <w:pStyle w:val="ListBullet"/>
      </w:pPr>
      <w:r>
        <w:t>Mateo 6:25-34 — Ansiedad y cuidado del Padre</w:t>
      </w:r>
    </w:p>
    <w:p>
      <w:pPr>
        <w:pStyle w:val="ListBullet"/>
      </w:pPr>
      <w:r>
        <w:t>Romanos 12:15 — Llorar con quienes lloran</w:t>
      </w:r>
    </w:p>
    <w:p>
      <w:pPr>
        <w:pStyle w:val="ListBullet"/>
      </w:pPr>
      <w:r>
        <w:t>Gálatas 6:1-2 — Restauración y cargas</w:t>
      </w:r>
    </w:p>
    <w:p>
      <w:pPr>
        <w:pStyle w:val="ListBullet"/>
      </w:pPr>
      <w:r>
        <w:t>Efesios 4:22-32 — Despojarse, renovarse y vestirse</w:t>
      </w:r>
    </w:p>
    <w:p>
      <w:pPr>
        <w:pStyle w:val="ListBullet"/>
      </w:pPr>
      <w:r>
        <w:t>Filipenses 4:4-9 — Oración, pensamiento y paz</w:t>
      </w:r>
    </w:p>
    <w:p>
      <w:pPr>
        <w:pStyle w:val="ListBullet"/>
      </w:pPr>
      <w:r>
        <w:t>1 Tesalonicenses 5:14 — Ayuda diferente para personas diferentes</w:t>
      </w:r>
    </w:p>
    <w:p>
      <w:pPr>
        <w:pStyle w:val="ListBullet"/>
      </w:pPr>
      <w:r>
        <w:t>2 Timoteo 3:16-17 — La Escritura</w:t>
      </w:r>
    </w:p>
    <w:p>
      <w:pPr>
        <w:pStyle w:val="ListBullet"/>
      </w:pPr>
      <w:r>
        <w:t>Santiago 1:19-20 — Escuchar, hablar e ira</w:t>
      </w:r>
    </w:p>
    <w:p>
      <w:pPr>
        <w:pStyle w:val="ListBullet"/>
      </w:pPr>
      <w:r>
        <w:t>1 Juan 1:9 — Confesión y perdón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