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La Organización y la Empresa</w:t>
      </w:r>
    </w:p>
    <w:p>
      <w:pPr>
        <w:spacing w:after="60"/>
        <w:jc w:val="center"/>
      </w:pPr>
      <w:r>
        <w:rPr>
          <w:rFonts w:ascii="Times New Roman" w:cs="Times New Roman" w:eastAsia="Times New Roman" w:hAnsi="Times New Roman"/>
          <w:i/>
          <w:iCs/>
          <w:sz w:val="24"/>
          <w:szCs w:val="24"/>
        </w:rPr>
        <w:t xml:space="preserve">Ensayo — Teoría Orgánica de la Administración</w:t>
      </w:r>
    </w:p>
    <w:p>
      <w:pPr>
        <w:spacing w:after="480"/>
        <w:jc w:val="center"/>
      </w:pPr>
      <w:r>
        <w:rPr>
          <w:rFonts w:ascii="Times New Roman" w:cs="Times New Roman" w:eastAsia="Times New Roman" w:hAnsi="Times New Roman"/>
          <w:color w:val="555555"/>
          <w:sz w:val="22"/>
          <w:szCs w:val="22"/>
        </w:rPr>
        <w:t xml:space="preserve">Administración General</w:t>
      </w:r>
    </w:p>
    <w:p>
      <w:pPr>
        <w:spacing w:after="200" w:before="0" w:line="360" w:lineRule="auto"/>
        <w:ind w:firstLine="720"/>
        <w:jc w:val="both"/>
      </w:pPr>
      <w:r>
        <w:rPr>
          <w:rFonts w:ascii="Times New Roman" w:cs="Times New Roman" w:eastAsia="Times New Roman" w:hAnsi="Times New Roman"/>
          <w:sz w:val="24"/>
          <w:szCs w:val="24"/>
        </w:rPr>
        <w:t xml:space="preserve">Desde que el ser humano comenzó a vivir en comunidad, la necesidad de organizarse para alcanzar metas comunes se volvió inevitable. Las organizaciones no son simplemente estructuras formales; son herramientas que las personas crean y utilizan para coordinar sus acciones y lograr lo que individualmente sería imposible o muy difícil de conseguir. En este ensayo se analiza el concepto de organización, la razón de su existencia, la forma en que generan valor y los fundamentos de la Teoría Orgánica de la Administración.</w:t>
      </w:r>
    </w:p>
    <w:p>
      <w:pPr>
        <w:spacing w:after="120" w:before="240"/>
      </w:pPr>
      <w:r>
        <w:rPr>
          <w:rFonts w:ascii="Times New Roman" w:cs="Times New Roman" w:eastAsia="Times New Roman" w:hAnsi="Times New Roman"/>
          <w:b/>
          <w:bCs/>
          <w:sz w:val="24"/>
          <w:szCs w:val="24"/>
        </w:rPr>
        <w:t xml:space="preserve">¿Qué es una organización y para qué sirve?</w:t>
      </w:r>
    </w:p>
    <w:p>
      <w:pPr>
        <w:spacing w:after="200" w:line="360" w:lineRule="auto"/>
        <w:ind w:firstLine="720"/>
        <w:jc w:val="both"/>
      </w:pPr>
      <w:r>
        <w:rPr>
          <w:rFonts w:ascii="Times New Roman" w:cs="Times New Roman" w:eastAsia="Times New Roman" w:hAnsi="Times New Roman"/>
          <w:sz w:val="24"/>
          <w:szCs w:val="24"/>
        </w:rPr>
        <w:t xml:space="preserve">Una organización es, en palabras sencillas, una herramienta que las personas usan para coordinar sus esfuerzos y obtener algo que valoran o desean. Puede tratarse de una empresa, un hospital, una iglesia o incluso un ejército; lo que todas tienen en común es que reúnen personas y recursos con un propósito específico. La mayoría del tiempo ni siquiera nos damos cuenta de cuánto dependemos de ellas: cuando compramos en una tienda, cuando acudimos al médico o cuando usamos internet, estamos aprovechando los resultados de organizaciones que trabajan detrás de escena.</w:t>
      </w:r>
    </w:p>
    <w:p>
      <w:pPr>
        <w:spacing w:after="200" w:line="360" w:lineRule="auto"/>
        <w:ind w:firstLine="720"/>
        <w:jc w:val="both"/>
      </w:pPr>
      <w:r>
        <w:rPr>
          <w:rFonts w:ascii="Times New Roman" w:cs="Times New Roman" w:eastAsia="Times New Roman" w:hAnsi="Times New Roman"/>
          <w:sz w:val="24"/>
          <w:szCs w:val="24"/>
        </w:rPr>
        <w:t xml:space="preserve">Las organizaciones existen porque trabajar en conjunto produce mucho más valor que trabajar de manera aislada. Al reunirse, las personas pueden especializarse en tareas concretas, lo cual las hace más hábiles y eficientes. Además, las organizaciones pueden aprovechar tecnologías de gran escala, economías de producción y estructuras de coordinación que un solo individuo jamás podría costear. También les permiten administrar mejor los factores externos como proveedores, competidores o regulaciones gubernamentales, y reducir los llamados costos de transacción, es decir, los gastos que implica negociar, monitorear y coordinar el trabajo entre personas.</w:t>
      </w:r>
    </w:p>
    <w:p>
      <w:pPr>
        <w:spacing w:after="120" w:before="240"/>
      </w:pPr>
      <w:r>
        <w:rPr>
          <w:rFonts w:ascii="Times New Roman" w:cs="Times New Roman" w:eastAsia="Times New Roman" w:hAnsi="Times New Roman"/>
          <w:b/>
          <w:bCs/>
          <w:sz w:val="24"/>
          <w:szCs w:val="24"/>
        </w:rPr>
        <w:t xml:space="preserve">Cómo crean valor las organizaciones</w:t>
      </w:r>
    </w:p>
    <w:p>
      <w:pPr>
        <w:spacing w:after="200" w:line="360" w:lineRule="auto"/>
        <w:ind w:firstLine="720"/>
        <w:jc w:val="both"/>
      </w:pPr>
      <w:r>
        <w:rPr>
          <w:rFonts w:ascii="Times New Roman" w:cs="Times New Roman" w:eastAsia="Times New Roman" w:hAnsi="Times New Roman"/>
          <w:sz w:val="24"/>
          <w:szCs w:val="24"/>
        </w:rPr>
        <w:t xml:space="preserve">El proceso mediante el cual una organización crea valor se puede entender en tres etapas: entrada, conversión y salida. En la etapa de entrada, la organización obtiene del ambiente los insumos necesarios: materias primas, dinero, capital humano, información y tecnología. En la etapa de conversión, esos insumos se transforman en productos o servicios usando maquinaria, habilidades humanas y procesos internos. Finalmente, en la etapa de salida, los resultados se liberan al ambiente en forma de bienes terminados, servicios, salarios o dividendos.</w:t>
      </w:r>
    </w:p>
    <w:p>
      <w:pPr>
        <w:spacing w:after="200" w:line="360" w:lineRule="auto"/>
        <w:ind w:firstLine="720"/>
        <w:jc w:val="both"/>
      </w:pPr>
      <w:r>
        <w:rPr>
          <w:rFonts w:ascii="Times New Roman" w:cs="Times New Roman" w:eastAsia="Times New Roman" w:hAnsi="Times New Roman"/>
          <w:sz w:val="24"/>
          <w:szCs w:val="24"/>
        </w:rPr>
        <w:t xml:space="preserve">Un ejemplo muy claro de este ciclo es McDonald's. Sus insumos incluyen carne, papa, personal capacitado y capital de los accionistas. En el proceso de conversión, se usan parrillas, freidoras y sistemas de pedidos para preparar los alimentos. El resultado es comida rápida a bajo precio que satisface a los clientes. La venta de esos resultados le permite a la empresa volver a adquirir insumos y reiniciar el ciclo. Mientras la organización siga cumpliendo las necesidades del mercado, continuará creciendo y creando valor.</w:t>
      </w:r>
    </w:p>
    <w:p>
      <w:pPr>
        <w:spacing w:after="120" w:before="240"/>
      </w:pPr>
      <w:r>
        <w:rPr>
          <w:rFonts w:ascii="Times New Roman" w:cs="Times New Roman" w:eastAsia="Times New Roman" w:hAnsi="Times New Roman"/>
          <w:b/>
          <w:bCs/>
          <w:sz w:val="24"/>
          <w:szCs w:val="24"/>
        </w:rPr>
        <w:t xml:space="preserve">La Teoría Orgánica de la Administración</w:t>
      </w:r>
    </w:p>
    <w:p>
      <w:pPr>
        <w:spacing w:after="200" w:line="360" w:lineRule="auto"/>
        <w:ind w:firstLine="720"/>
        <w:jc w:val="both"/>
      </w:pPr>
      <w:r>
        <w:rPr>
          <w:rFonts w:ascii="Times New Roman" w:cs="Times New Roman" w:eastAsia="Times New Roman" w:hAnsi="Times New Roman"/>
          <w:sz w:val="24"/>
          <w:szCs w:val="24"/>
        </w:rPr>
        <w:t xml:space="preserve">La Teoría Orgánica concibe a las organizaciones de manera similar a cómo funcionan los organismos vivos: como sistemas abiertos que interactúan constantemente con su entorno. Así como un ser vivo necesita alimentarse del ambiente y adaptarse para sobrevivir, una organización necesita obtener insumos del exterior, transformarlos y devolver resultados al mismo. Esta perspectiva reconoce que las organizaciones no operan en el vacío; están rodeadas de factores económicos, sociales, tecnológicos y políticos que influyen directamente en su funcionamiento.</w:t>
      </w:r>
    </w:p>
    <w:p>
      <w:pPr>
        <w:spacing w:after="200" w:line="360" w:lineRule="auto"/>
        <w:ind w:firstLine="720"/>
        <w:jc w:val="both"/>
      </w:pPr>
      <w:r>
        <w:rPr>
          <w:rFonts w:ascii="Times New Roman" w:cs="Times New Roman" w:eastAsia="Times New Roman" w:hAnsi="Times New Roman"/>
          <w:sz w:val="24"/>
          <w:szCs w:val="24"/>
        </w:rPr>
        <w:t xml:space="preserve">Desde este enfoque, los gerentes no solo administran personas y recursos internos, sino que también deben monitorear y responder activamente a los cambios del entorno. Las grandes empresas como IBM o Ford tienen departamentos enteros dedicados a analizar el ambiente externo, pero incluso los negocios pequeños necesitan hacer lo mismo para sobrevivir. Jeff Bezos, fundador de Amazon, es un ejemplo de cómo identificar una oportunidad en el entorno —el crecimiento de internet— y construir una organización capaz de aprovecharla y adaptarse continuamente.</w:t>
      </w:r>
    </w:p>
    <w:p>
      <w:pPr>
        <w:spacing w:after="200" w:line="360" w:lineRule="auto"/>
        <w:ind w:firstLine="720"/>
        <w:jc w:val="both"/>
      </w:pPr>
      <w:r>
        <w:rPr>
          <w:rFonts w:ascii="Times New Roman" w:cs="Times New Roman" w:eastAsia="Times New Roman" w:hAnsi="Times New Roman"/>
          <w:sz w:val="24"/>
          <w:szCs w:val="24"/>
        </w:rPr>
        <w:t xml:space="preserve">La teoría orgánica también subraya la importancia del poder y el control dentro de las organizaciones. Para que la producción sea eficiente, es necesario que las personas cumplan roles definidos, lleguen puntualmente, sigan procedimientos y acepten la autoridad de quienes dirigen. Esta estructura reduce costos, aumenta la productividad y hace posible cumplir objetivos a mayor escala. Sin embargo, también impone restricciones a los individuos, razón por la que los buenos administradores deben equilibrar el control con el bienestar y la motivación de sus colaboradores.</w:t>
      </w:r>
    </w:p>
    <w:p>
      <w:pPr>
        <w:spacing w:after="120" w:before="240"/>
      </w:pPr>
      <w:r>
        <w:rPr>
          <w:rFonts w:ascii="Times New Roman" w:cs="Times New Roman" w:eastAsia="Times New Roman" w:hAnsi="Times New Roman"/>
          <w:b/>
          <w:bCs/>
          <w:sz w:val="24"/>
          <w:szCs w:val="24"/>
        </w:rPr>
        <w:t xml:space="preserve">Conclusión</w:t>
      </w:r>
    </w:p>
    <w:p>
      <w:pPr>
        <w:spacing w:after="200" w:line="360" w:lineRule="auto"/>
        <w:ind w:firstLine="720"/>
        <w:jc w:val="both"/>
      </w:pPr>
      <w:r>
        <w:rPr>
          <w:rFonts w:ascii="Times New Roman" w:cs="Times New Roman" w:eastAsia="Times New Roman" w:hAnsi="Times New Roman"/>
          <w:sz w:val="24"/>
          <w:szCs w:val="24"/>
        </w:rPr>
        <w:t xml:space="preserve">En conclusión, las organizaciones son mucho más que grupos de personas trabajando juntas; son sistemas vivos que crean valor al transformar recursos del ambiente en resultados útiles para la sociedad. La Teoría Orgánica de la Administración nos enseña a verlas desde esa perspectiva dinámica: como entidades que deben adaptarse, innovar y responder al entorno si quieren mantenerse vigentes y ser efectivas. Comprender esto es fundamental para cualquier administrador que aspire a dirigir organizaciones capaces de prosperar en un mundo en constante cambio.</w:t>
      </w:r>
    </w:p>
    <w:p>
      <w:pPr>
        <w:spacing w:after="0" w:before="480"/>
      </w:pPr>
      <w:r>
        <w:rPr>
          <w:rFonts w:ascii="Times New Roman" w:cs="Times New Roman" w:eastAsia="Times New Roman" w:hAnsi="Times New Roman"/>
          <w:i/>
          <w:iCs/>
          <w:color w:val="777777"/>
          <w:sz w:val="20"/>
          <w:szCs w:val="20"/>
        </w:rPr>
        <w:t xml:space="preserve">Fuente: Jones, G. R. — Organizaciones y efectividad organizacional, Capítulo 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2026-05-12T01:30:35.372Z</dcterms:created>
  <dcterms:modified xsi:type="dcterms:W3CDTF">2026-05-12T01:30:35.372Z</dcterms:modified>
</cp:coreProperties>
</file>

<file path=docProps/custom.xml><?xml version="1.0" encoding="utf-8"?>
<Properties xmlns="http://schemas.openxmlformats.org/officeDocument/2006/custom-properties" xmlns:vt="http://schemas.openxmlformats.org/officeDocument/2006/docPropsVTypes"/>
</file>