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250" w:lineRule="auto" w:line="303"/>
        <w:ind w:left="0" w:right="270" w:firstLine="0"/>
        <w:jc w:val="center"/>
        <w:rPr/>
      </w:pPr>
      <w:r>
        <w:rPr>
          <w:rFonts w:cs="Cambria" w:eastAsia="Cambria" w:hAnsi="Cambria"/>
          <w:sz w:val="41"/>
          <w:lang w:val="en-US"/>
        </w:rPr>
        <w:t>SEGUN</w:t>
      </w:r>
      <w:r>
        <w:rPr>
          <w:rFonts w:ascii="Cambria" w:cs="Cambria" w:eastAsia="Cambria" w:hAnsi="Cambria"/>
          <w:sz w:val="41"/>
        </w:rPr>
        <w:t xml:space="preserve">DA ENTREGA DEL PROYECTO PROTOTIPICO </w:t>
      </w:r>
    </w:p>
    <w:p>
      <w:pPr>
        <w:pStyle w:val="style0"/>
        <w:spacing w:after="390" w:lineRule="auto" w:line="259"/>
        <w:ind w:left="0" w:right="799" w:firstLine="0"/>
        <w:jc w:val="center"/>
        <w:rPr/>
      </w:pPr>
      <w:r>
        <w:rPr>
          <w:rFonts w:ascii="Cambria" w:cs="Cambria" w:eastAsia="Cambria" w:hAnsi="Cambria"/>
        </w:rPr>
        <w:t xml:space="preserve">UNIVERSIDAD NACIONAL ROSARIO CASTELLANOS  </w:t>
      </w:r>
    </w:p>
    <w:p>
      <w:pPr>
        <w:pStyle w:val="style0"/>
        <w:spacing w:after="347" w:lineRule="auto" w:line="301"/>
        <w:ind w:left="-5" w:right="829" w:hanging="10"/>
        <w:rPr/>
      </w:pPr>
      <w:r>
        <w:rPr>
          <w:rFonts w:ascii="Cambria" w:cs="Cambria" w:eastAsia="Cambria" w:hAnsi="Cambria"/>
        </w:rPr>
        <w:t xml:space="preserve">Licenciatura: científicos de datos para negocios   </w:t>
      </w:r>
    </w:p>
    <w:p>
      <w:pPr>
        <w:pStyle w:val="style0"/>
        <w:spacing w:after="420" w:lineRule="auto" w:line="301"/>
        <w:ind w:left="-5" w:right="829" w:hanging="10"/>
        <w:rPr/>
      </w:pPr>
      <w:r>
        <w:rPr>
          <w:rFonts w:ascii="Cambria" w:cs="Cambria" w:eastAsia="Cambria" w:hAnsi="Cambria"/>
        </w:rPr>
        <w:t xml:space="preserve">Asignatura: </w:t>
      </w:r>
      <w:r>
        <w:rPr>
          <w:rFonts w:ascii="Cambria" w:cs="Cambria" w:eastAsia="Cambria" w:hAnsi="Cambria"/>
        </w:rPr>
        <w:t>Predicción</w:t>
      </w:r>
      <w:r>
        <w:rPr>
          <w:rFonts w:ascii="Cambria" w:cs="Cambria" w:eastAsia="Cambria" w:hAnsi="Cambria"/>
        </w:rPr>
        <w:t xml:space="preserve"> de lluvias para cultivos de temporada  </w:t>
      </w:r>
    </w:p>
    <w:p>
      <w:pPr>
        <w:pStyle w:val="style0"/>
        <w:spacing w:after="420" w:lineRule="auto" w:line="301"/>
        <w:ind w:left="-5" w:right="829" w:hanging="10"/>
        <w:rPr/>
      </w:pPr>
      <w:r>
        <w:rPr>
          <w:rFonts w:ascii="Cambria" w:cs="Cambria" w:eastAsia="Cambria" w:hAnsi="Cambria"/>
        </w:rPr>
        <w:t xml:space="preserve">Temática: problema prototípico  </w:t>
      </w:r>
    </w:p>
    <w:p>
      <w:pPr>
        <w:pStyle w:val="style0"/>
        <w:spacing w:after="0" w:lineRule="auto" w:line="301"/>
        <w:ind w:left="-5" w:right="829" w:hanging="10"/>
        <w:rPr>
          <w:rFonts w:ascii="Cambria" w:cs="Cambria" w:eastAsia="Cambria" w:hAnsi="Cambria"/>
        </w:rPr>
      </w:pPr>
      <w:r>
        <w:rPr>
          <w:rFonts w:ascii="Cambria" w:cs="Cambria" w:eastAsia="Cambria" w:hAnsi="Cambria"/>
        </w:rPr>
        <w:t xml:space="preserve">Integrantes </w:t>
      </w:r>
      <w:r>
        <w:rPr>
          <w:rFonts w:ascii="Cambria" w:cs="Cambria" w:eastAsia="Cambria" w:hAnsi="Cambria"/>
        </w:rPr>
        <w:t>del equipo</w:t>
      </w:r>
      <w:r>
        <w:rPr>
          <w:rFonts w:ascii="Cambria" w:cs="Cambria" w:eastAsia="Cambria" w:hAnsi="Cambria"/>
        </w:rPr>
        <w:t>:</w:t>
      </w:r>
    </w:p>
    <w:p>
      <w:pPr>
        <w:pStyle w:val="style0"/>
        <w:spacing w:after="0" w:lineRule="auto" w:line="301"/>
        <w:ind w:left="-5" w:right="829" w:hanging="10"/>
        <w:rPr>
          <w:rFonts w:ascii="Cambria" w:cs="Cambria" w:eastAsia="Cambria" w:hAnsi="Cambria"/>
        </w:rPr>
      </w:pPr>
    </w:p>
    <w:p>
      <w:pPr>
        <w:pStyle w:val="style0"/>
        <w:spacing w:after="0" w:lineRule="auto" w:line="301"/>
        <w:ind w:left="-5" w:right="829" w:hanging="10"/>
        <w:rPr>
          <w:rFonts w:ascii="Cambria" w:cs="Cambria" w:eastAsia="Cambria" w:hAnsi="Cambria"/>
        </w:rPr>
      </w:pPr>
      <w:r>
        <w:rPr>
          <w:rFonts w:ascii="Cambria" w:cs="Cambria" w:eastAsia="Cambria" w:hAnsi="Cambria"/>
        </w:rPr>
        <w:t xml:space="preserve"> </w:t>
      </w:r>
      <w:r>
        <w:rPr>
          <w:rFonts w:ascii="Cambria" w:cs="Cambria" w:eastAsia="Cambria" w:hAnsi="Cambria"/>
        </w:rPr>
        <w:t xml:space="preserve">JOSE ALDAIR QUIROZ RAMOS </w:t>
      </w:r>
    </w:p>
    <w:p>
      <w:pPr>
        <w:pStyle w:val="style0"/>
        <w:spacing w:after="0" w:lineRule="auto" w:line="301"/>
        <w:ind w:left="-5" w:right="829" w:hanging="10"/>
        <w:rPr>
          <w:rFonts w:ascii="Cambria" w:cs="Cambria" w:eastAsia="Cambria" w:hAnsi="Cambria"/>
        </w:rPr>
      </w:pPr>
    </w:p>
    <w:p>
      <w:pPr>
        <w:pStyle w:val="style0"/>
        <w:spacing w:after="0" w:lineRule="auto" w:line="301"/>
        <w:ind w:left="-5" w:right="829" w:hanging="10"/>
        <w:rPr>
          <w:rFonts w:ascii="Cambria" w:cs="Cambria" w:eastAsia="Cambria" w:hAnsi="Cambria"/>
        </w:rPr>
      </w:pPr>
      <w:r>
        <w:rPr>
          <w:rFonts w:ascii="Cambria" w:cs="Cambria" w:eastAsia="Cambria" w:hAnsi="Cambria"/>
        </w:rPr>
        <w:t>NORMA RIVERA MARTINEZ</w:t>
      </w:r>
    </w:p>
    <w:p>
      <w:pPr>
        <w:pStyle w:val="style0"/>
        <w:spacing w:after="0" w:lineRule="auto" w:line="301"/>
        <w:ind w:left="-5" w:right="829" w:hanging="10"/>
        <w:rPr>
          <w:rFonts w:ascii="Cambria" w:cs="Cambria" w:eastAsia="Cambria" w:hAnsi="Cambria"/>
        </w:rPr>
      </w:pPr>
    </w:p>
    <w:p>
      <w:pPr>
        <w:pStyle w:val="style0"/>
        <w:spacing w:after="0" w:lineRule="auto" w:line="301"/>
        <w:ind w:left="-5" w:right="829" w:hanging="10"/>
        <w:rPr>
          <w:rFonts w:ascii="Cambria" w:cs="Cambria" w:eastAsia="Cambria" w:hAnsi="Cambria"/>
        </w:rPr>
      </w:pPr>
      <w:r>
        <w:rPr>
          <w:rFonts w:ascii="Cambria" w:cs="Cambria" w:eastAsia="Cambria" w:hAnsi="Cambria"/>
        </w:rPr>
        <w:t>ELIZABETH TORRES SALAS</w:t>
      </w:r>
    </w:p>
    <w:p>
      <w:pPr>
        <w:pStyle w:val="style0"/>
        <w:spacing w:after="0" w:lineRule="auto" w:line="301"/>
        <w:ind w:left="-5" w:right="829" w:hanging="10"/>
        <w:rPr>
          <w:rFonts w:ascii="Cambria" w:cs="Cambria" w:eastAsia="Cambria" w:hAnsi="Cambria"/>
        </w:rPr>
      </w:pPr>
      <w:r>
        <w:br w:type="page"/>
      </w:r>
    </w:p>
    <w:p>
      <w:pPr>
        <w:pStyle w:val="style1"/>
        <w:rPr/>
      </w:pPr>
      <w:r>
        <w:t xml:space="preserve">PREDICCION DE LLUVIAS PARA CULTIVOS DE TEMPORADA </w:t>
      </w:r>
    </w:p>
    <w:p>
      <w:pPr>
        <w:pStyle w:val="style0"/>
        <w:spacing w:after="128" w:lineRule="auto" w:line="301"/>
        <w:ind w:left="-5" w:right="829" w:hanging="10"/>
        <w:rPr/>
      </w:pPr>
      <w:r>
        <w:rPr>
          <w:rFonts w:eastAsia="Cambria"/>
        </w:rPr>
        <w:t xml:space="preserve">Acuerdo con la </w:t>
      </w:r>
      <w:r>
        <w:rPr>
          <w:rFonts w:eastAsia="Cambria"/>
        </w:rPr>
        <w:t>clasificación</w:t>
      </w:r>
      <w:r>
        <w:rPr>
          <w:rFonts w:eastAsia="Cambria"/>
        </w:rPr>
        <w:t xml:space="preserve">  de climas </w:t>
      </w:r>
      <w:r>
        <w:rPr>
          <w:rFonts w:eastAsia="Cambria"/>
        </w:rPr>
        <w:t>según</w:t>
      </w:r>
      <w:r>
        <w:rPr>
          <w:rFonts w:eastAsia="Cambria"/>
        </w:rPr>
        <w:t xml:space="preserve"> modificada por Enriqueta Garcí a, para las condiciones de la </w:t>
      </w:r>
      <w:r>
        <w:rPr>
          <w:rFonts w:eastAsia="Cambria"/>
        </w:rPr>
        <w:t>República</w:t>
      </w:r>
      <w:r>
        <w:rPr>
          <w:rFonts w:eastAsia="Cambria"/>
        </w:rPr>
        <w:t xml:space="preserve"> Mexicana, los climas predominantes para el acuífero Tlapa-Huamuxtitla  son de tipo </w:t>
      </w:r>
      <w:r>
        <w:rPr>
          <w:rFonts w:eastAsia="Cambria"/>
        </w:rPr>
        <w:t>semicálido</w:t>
      </w:r>
      <w:r>
        <w:rPr>
          <w:rFonts w:eastAsia="Cambria"/>
        </w:rPr>
        <w:t xml:space="preserve">, </w:t>
      </w:r>
      <w:r>
        <w:rPr>
          <w:rFonts w:eastAsia="Cambria"/>
        </w:rPr>
        <w:t>cálido</w:t>
      </w:r>
      <w:r>
        <w:rPr>
          <w:rFonts w:eastAsia="Cambria"/>
        </w:rPr>
        <w:t xml:space="preserve"> y templado, Para la </w:t>
      </w:r>
      <w:r>
        <w:rPr>
          <w:rFonts w:eastAsia="Cambria"/>
        </w:rPr>
        <w:t>determinación</w:t>
      </w:r>
      <w:r>
        <w:rPr>
          <w:rFonts w:eastAsia="Cambria"/>
        </w:rPr>
        <w:t xml:space="preserve"> n de las variables </w:t>
      </w:r>
      <w:r>
        <w:rPr>
          <w:rFonts w:eastAsia="Cambria"/>
        </w:rPr>
        <w:t>climatológicas</w:t>
      </w:r>
      <w:r>
        <w:rPr>
          <w:rFonts w:eastAsia="Cambria"/>
        </w:rPr>
        <w:t xml:space="preserve">, se cuenta con </w:t>
      </w:r>
      <w:r>
        <w:rPr>
          <w:rFonts w:eastAsia="Cambria"/>
        </w:rPr>
        <w:t>información</w:t>
      </w:r>
      <w:r>
        <w:rPr>
          <w:rFonts w:eastAsia="Cambria"/>
        </w:rPr>
        <w:t xml:space="preserve"> de 4 estaciones </w:t>
      </w:r>
      <w:r>
        <w:rPr>
          <w:rFonts w:eastAsia="Cambria"/>
        </w:rPr>
        <w:t>climatológicas</w:t>
      </w:r>
      <w:r>
        <w:rPr>
          <w:rFonts w:eastAsia="Cambria"/>
        </w:rPr>
        <w:t xml:space="preserve"> que tienen influencia en el a rea del acuífero</w:t>
      </w:r>
      <w:r>
        <w:rPr>
          <w:rFonts w:eastAsia="Cambria"/>
        </w:rPr>
        <w:t xml:space="preserve"> </w:t>
      </w:r>
      <w:r>
        <w:rPr>
          <w:rFonts w:eastAsia="Cambria"/>
        </w:rPr>
        <w:t>: Ixcateopan, Huamuxtitla n, Metlatonoc y Xochihuehuetla n, cuyo registro comprende un periodo de 57 a</w:t>
      </w:r>
      <w:r>
        <w:rPr>
          <w:rFonts w:eastAsia="Cambria"/>
        </w:rPr>
        <w:t>ñ</w:t>
      </w:r>
      <w:r>
        <w:rPr>
          <w:rFonts w:eastAsia="Cambria"/>
        </w:rPr>
        <w:t>os (1953 a 2010). (2015 a 202</w:t>
      </w:r>
      <w:r>
        <w:rPr>
          <w:rFonts w:eastAsia="Cambria"/>
        </w:rPr>
        <w:t>0</w:t>
      </w:r>
      <w:r>
        <w:rPr>
          <w:rFonts w:eastAsia="Cambria"/>
        </w:rPr>
        <w:t xml:space="preserve">) Con estos datos y utilizando el me todo de los Polígonos de Thiessen, se determinaron valores de </w:t>
      </w:r>
      <w:r>
        <w:rPr>
          <w:rFonts w:eastAsia="Cambria"/>
        </w:rPr>
        <w:t>precipitación</w:t>
      </w:r>
      <w:r>
        <w:rPr>
          <w:rFonts w:eastAsia="Cambria"/>
        </w:rPr>
        <w:t xml:space="preserve"> y temperatura media anual de 899.0 mm y 24.3 °C, respectivamente. El </w:t>
      </w:r>
      <w:r>
        <w:rPr>
          <w:rFonts w:eastAsia="Cambria"/>
        </w:rPr>
        <w:t>régimen</w:t>
      </w:r>
      <w:r>
        <w:rPr>
          <w:rFonts w:eastAsia="Cambria"/>
        </w:rPr>
        <w:t xml:space="preserve"> pluvial presenta, en </w:t>
      </w:r>
      <w:r>
        <w:rPr>
          <w:rFonts w:eastAsia="Cambria"/>
        </w:rPr>
        <w:t>términos</w:t>
      </w:r>
      <w:r>
        <w:rPr>
          <w:rFonts w:eastAsia="Cambria"/>
        </w:rPr>
        <w:t xml:space="preserve"> generales, dos períodos de ocurrencia, uno en verano de mayo a octubre, cuando se registran los valores </w:t>
      </w:r>
      <w:r>
        <w:rPr>
          <w:rFonts w:eastAsia="Cambria"/>
        </w:rPr>
        <w:t>más</w:t>
      </w:r>
      <w:r>
        <w:rPr>
          <w:rFonts w:eastAsia="Cambria"/>
        </w:rPr>
        <w:t xml:space="preserve"> altos, y otro de lluvias invernales que abarca de noviembre a febrero, con precipitaciones menos </w:t>
      </w:r>
    </w:p>
    <w:p>
      <w:pPr>
        <w:pStyle w:val="style0"/>
        <w:spacing w:after="0" w:lineRule="auto" w:line="259"/>
        <w:ind w:left="189" w:right="-550" w:firstLine="0"/>
        <w:rPr/>
      </w:pPr>
    </w:p>
    <w:p>
      <w:pPr>
        <w:pStyle w:val="style0"/>
        <w:spacing w:after="0" w:lineRule="auto" w:line="259"/>
        <w:ind w:left="341" w:firstLine="0"/>
        <w:rPr/>
      </w:pPr>
      <w:r>
        <w:rPr>
          <w:rFonts w:ascii="Cambria" w:cs="Cambria" w:eastAsia="Cambria" w:hAnsi="Cambria"/>
        </w:rPr>
        <w:t xml:space="preserve"> </w:t>
      </w:r>
      <w:r>
        <w:rPr>
          <w:rFonts w:ascii="Cambria" w:cs="Cambria" w:eastAsia="Cambria" w:hAnsi="Cambria"/>
        </w:rPr>
        <w:tab/>
      </w:r>
      <w:r>
        <w:rPr>
          <w:rFonts w:ascii="Cambria" w:cs="Cambria" w:eastAsia="Cambria" w:hAnsi="Cambria"/>
        </w:rPr>
        <w:t xml:space="preserve"> </w:t>
      </w:r>
    </w:p>
    <w:p>
      <w:pPr>
        <w:pStyle w:val="style0"/>
        <w:spacing w:after="160" w:lineRule="auto" w:line="278"/>
        <w:ind w:left="0" w:firstLine="0"/>
        <w:rPr>
          <w:b/>
          <w:sz w:val="40"/>
        </w:rPr>
      </w:pPr>
      <w:r>
        <w:br w:type="page"/>
      </w:r>
    </w:p>
    <w:p>
      <w:pPr>
        <w:pStyle w:val="style2"/>
        <w:rPr/>
      </w:pPr>
      <w:r>
        <w:t xml:space="preserve">Origen del problema </w:t>
      </w:r>
    </w:p>
    <w:p>
      <w:pPr>
        <w:pStyle w:val="style0"/>
        <w:spacing w:after="160" w:lineRule="auto" w:line="259"/>
        <w:ind w:left="-5" w:right="1718" w:hanging="10"/>
        <w:rPr/>
      </w:pPr>
      <w:r>
        <w:rPr>
          <w:b/>
        </w:rPr>
        <w:t>Principales impactos de la falta de agua en Guerrero (Datos 2024-2025):</w:t>
      </w:r>
      <w:r>
        <w:t xml:space="preserve"> </w:t>
      </w:r>
    </w:p>
    <w:p>
      <w:pPr>
        <w:pStyle w:val="style0"/>
        <w:spacing w:after="107"/>
        <w:ind w:left="0" w:firstLine="0"/>
        <w:rPr/>
      </w:pPr>
      <w:r>
        <w:t xml:space="preserve">revelan que la escasez de agua es la principal causa de pérdidas en el campo mexicano en </w:t>
      </w:r>
      <w:r>
        <w:t>guerrero,</w:t>
      </w:r>
      <w:r>
        <w:t xml:space="preserve"> afectando a 31 de 32 entidades. El 72.19% de las unidades de producción con siniestros reportó sequías, provocando caídas en rendimientos agrícolas, mortalidad de ganado y alta dependencia del riego por gravedad.  </w:t>
      </w:r>
    </w:p>
    <w:p>
      <w:pPr>
        <w:pStyle w:val="style0"/>
        <w:spacing w:after="160" w:lineRule="auto" w:line="259"/>
        <w:ind w:left="-5" w:right="1718" w:hanging="10"/>
        <w:rPr/>
      </w:pPr>
      <w:r>
        <w:rPr>
          <w:b/>
        </w:rPr>
        <w:t xml:space="preserve">Impacto </w:t>
      </w:r>
      <w:r>
        <w:rPr>
          <w:b/>
        </w:rPr>
        <w:t xml:space="preserve">Principal </w:t>
      </w:r>
    </w:p>
    <w:p>
      <w:pPr>
        <w:pStyle w:val="style0"/>
        <w:numPr>
          <w:ilvl w:val="0"/>
          <w:numId w:val="1"/>
        </w:numPr>
        <w:ind w:hanging="360"/>
        <w:rPr/>
      </w:pPr>
      <w:r>
        <w:rPr>
          <w:b/>
        </w:rPr>
        <w:t>Sequía como principal factor:</w:t>
      </w:r>
      <w:r>
        <w:t xml:space="preserve"> La falta de agua superó a otros problemas climáticos (como inundaciones, que solo fueron predominantes en Tabasco) en 2022, afectando gravemente la producción. </w:t>
      </w:r>
    </w:p>
    <w:p>
      <w:pPr>
        <w:pStyle w:val="style0"/>
        <w:numPr>
          <w:ilvl w:val="0"/>
          <w:numId w:val="1"/>
        </w:numPr>
        <w:ind w:hanging="360"/>
        <w:rPr/>
      </w:pPr>
      <w:r>
        <w:rPr>
          <w:b/>
        </w:rPr>
        <w:t>Rendimiento en riesgo:</w:t>
      </w:r>
      <w:r>
        <w:t xml:space="preserve"> Las sequías intensas, como la del ciclo 2020-2021, disminuyeron la producción de cultivos básicos como el maíz. </w:t>
      </w:r>
    </w:p>
    <w:p>
      <w:pPr>
        <w:pStyle w:val="style0"/>
        <w:numPr>
          <w:ilvl w:val="0"/>
          <w:numId w:val="1"/>
        </w:numPr>
        <w:spacing w:after="105"/>
        <w:ind w:hanging="360"/>
        <w:rPr/>
      </w:pPr>
      <w:r>
        <w:rPr>
          <w:b/>
        </w:rPr>
        <w:t>Vulnerabilidad del Temporal:</w:t>
      </w:r>
      <w:r>
        <w:t xml:space="preserve"> Las unidades de producción de temporal son las más afectadas, representando una gran parte de las pérdidas frente a la agricultura de riego.  </w:t>
      </w:r>
    </w:p>
    <w:p>
      <w:pPr>
        <w:pStyle w:val="style0"/>
        <w:spacing w:after="160" w:lineRule="auto" w:line="259"/>
        <w:ind w:left="-5" w:right="1718" w:hanging="10"/>
        <w:rPr/>
      </w:pPr>
      <w:r>
        <w:rPr>
          <w:b/>
        </w:rPr>
        <w:t xml:space="preserve">           Problemas Estructurales de Riego:</w:t>
      </w:r>
      <w:r>
        <w:t xml:space="preserve"> </w:t>
      </w:r>
    </w:p>
    <w:p>
      <w:pPr>
        <w:pStyle w:val="style0"/>
        <w:ind w:left="706" w:firstLine="0"/>
        <w:rPr/>
      </w:pPr>
      <w:r>
        <w:rPr>
          <w:b/>
        </w:rPr>
        <w:t>Desperdicio:</w:t>
      </w:r>
      <w:r>
        <w:t xml:space="preserve"> Persiste una falta de infraestructura moderna, lo que resulta en desperdicio de agua en canales de tierra.  </w:t>
      </w:r>
    </w:p>
    <w:p>
      <w:pPr>
        <w:pStyle w:val="style0"/>
        <w:spacing w:after="157" w:lineRule="auto" w:line="259"/>
        <w:ind w:left="0" w:firstLine="0"/>
        <w:rPr/>
      </w:pPr>
      <w:r>
        <w:t xml:space="preserve"> </w:t>
      </w:r>
    </w:p>
    <w:p>
      <w:pPr>
        <w:pStyle w:val="style0"/>
        <w:spacing w:after="160" w:lineRule="auto" w:line="259"/>
        <w:ind w:left="-5" w:right="1718" w:hanging="10"/>
        <w:rPr/>
      </w:pPr>
      <w:r>
        <w:rPr>
          <w:b/>
        </w:rPr>
        <w:t>Consecuencias en el Sector:</w:t>
      </w:r>
      <w:r>
        <w:t xml:space="preserve"> </w:t>
      </w:r>
    </w:p>
    <w:p>
      <w:pPr>
        <w:pStyle w:val="style0"/>
        <w:numPr>
          <w:ilvl w:val="0"/>
          <w:numId w:val="1"/>
        </w:numPr>
        <w:ind w:hanging="360"/>
        <w:rPr/>
      </w:pPr>
      <w:r>
        <w:rPr>
          <w:b/>
        </w:rPr>
        <w:t>Pérdidas Económicas:</w:t>
      </w:r>
      <w:r>
        <w:t xml:space="preserve"> Afectaciones directas a los ingresos de los productores por la pérdida de cosechas. </w:t>
      </w:r>
    </w:p>
    <w:p>
      <w:pPr>
        <w:pStyle w:val="style0"/>
        <w:numPr>
          <w:ilvl w:val="0"/>
          <w:numId w:val="1"/>
        </w:numPr>
        <w:spacing w:after="183"/>
        <w:ind w:hanging="360"/>
        <w:rPr/>
      </w:pPr>
      <w:r>
        <w:rPr>
          <w:b/>
        </w:rPr>
        <w:t>Mortalidad Animal:</w:t>
      </w:r>
      <w:r>
        <w:t xml:space="preserve"> La sequía no solo afecta cultivos, sino que provoca la muerte de ganado y escasez de forraje </w:t>
      </w:r>
    </w:p>
    <w:p>
      <w:pPr>
        <w:pStyle w:val="style0"/>
        <w:tabs>
          <w:tab w:val="center" w:leader="none" w:pos="407"/>
          <w:tab w:val="center" w:leader="none" w:pos="721"/>
        </w:tabs>
        <w:spacing w:after="157" w:lineRule="auto" w:line="259"/>
        <w:ind w:left="0" w:firstLine="0"/>
        <w:rPr/>
      </w:pPr>
      <w:r>
        <w:rPr>
          <w:rFonts w:eastAsia="Calibri"/>
        </w:rPr>
        <w:tab/>
      </w:r>
      <w:r>
        <w:rPr>
          <w:rFonts w:eastAsia="Segoe UI Symbol"/>
        </w:rPr>
        <w:t>•</w:t>
      </w:r>
      <w:r>
        <w:t xml:space="preserve"> </w:t>
      </w:r>
      <w:r>
        <w:tab/>
      </w:r>
      <w:r>
        <w:t xml:space="preserve"> </w:t>
      </w:r>
    </w:p>
    <w:p>
      <w:pPr>
        <w:pStyle w:val="style0"/>
        <w:spacing w:after="0" w:lineRule="auto" w:line="259"/>
        <w:ind w:left="3632" w:firstLine="0"/>
        <w:rPr/>
      </w:pPr>
    </w:p>
    <w:p>
      <w:pPr>
        <w:pStyle w:val="style1"/>
        <w:spacing w:after="259" w:lineRule="auto" w:line="259"/>
        <w:ind w:left="1811"/>
        <w:jc w:val="left"/>
        <w:rPr>
          <w:rFonts w:ascii="Arial" w:cs="Arial" w:eastAsia="Arial" w:hAnsi="Arial"/>
          <w:b/>
          <w:sz w:val="24"/>
        </w:rPr>
      </w:pPr>
    </w:p>
    <w:p>
      <w:pPr>
        <w:pStyle w:val="style1"/>
        <w:spacing w:after="259" w:lineRule="auto" w:line="259"/>
        <w:ind w:left="1811"/>
        <w:jc w:val="left"/>
        <w:rPr>
          <w:rFonts w:ascii="Arial" w:cs="Arial" w:eastAsia="Arial" w:hAnsi="Arial"/>
          <w:b/>
          <w:szCs w:val="40"/>
        </w:rPr>
      </w:pPr>
    </w:p>
    <w:p>
      <w:pPr>
        <w:pStyle w:val="style1"/>
        <w:spacing w:after="259" w:lineRule="auto" w:line="259"/>
        <w:ind w:left="1811"/>
        <w:jc w:val="left"/>
        <w:rPr>
          <w:rFonts w:ascii="Arial" w:cs="Arial" w:hAnsi="Arial"/>
          <w:szCs w:val="40"/>
        </w:rPr>
      </w:pPr>
      <w:r>
        <w:rPr>
          <w:rFonts w:ascii="Arial" w:cs="Arial" w:eastAsia="Arial" w:hAnsi="Arial"/>
          <w:b/>
          <w:szCs w:val="40"/>
        </w:rPr>
        <w:t xml:space="preserve">JUSTIFICACIÓN   </w:t>
      </w:r>
    </w:p>
    <w:p>
      <w:pPr>
        <w:pStyle w:val="style0"/>
        <w:spacing w:after="284" w:lineRule="auto" w:line="259"/>
        <w:ind w:left="-15" w:right="1718" w:firstLine="341"/>
        <w:rPr/>
      </w:pPr>
      <w:r>
        <w:rPr>
          <w:b/>
        </w:rPr>
        <w:t xml:space="preserve"> La justificación para impulsar la agricultura de maíz y café en Guerrero, especialmente ante la afectación agrícola nacional. </w:t>
      </w:r>
    </w:p>
    <w:p>
      <w:pPr>
        <w:pStyle w:val="style0"/>
        <w:spacing w:after="298" w:lineRule="auto" w:line="259"/>
        <w:ind w:left="351" w:right="1718" w:hanging="10"/>
        <w:rPr/>
      </w:pPr>
      <w:r>
        <w:rPr>
          <w:b/>
        </w:rPr>
        <w:t xml:space="preserve">Crisis </w:t>
      </w:r>
      <w:r>
        <w:rPr>
          <w:b/>
        </w:rPr>
        <w:t>Nacional de</w:t>
      </w:r>
      <w:r>
        <w:rPr>
          <w:b/>
        </w:rPr>
        <w:t xml:space="preserve"> Guerrero</w:t>
      </w:r>
      <w:r>
        <w:t xml:space="preserve"> </w:t>
      </w:r>
    </w:p>
    <w:p>
      <w:pPr>
        <w:pStyle w:val="style0"/>
        <w:numPr>
          <w:ilvl w:val="0"/>
          <w:numId w:val="2"/>
        </w:numPr>
        <w:spacing w:after="286"/>
        <w:ind w:right="1860" w:hanging="360"/>
        <w:rPr/>
      </w:pPr>
      <w:r>
        <w:rPr>
          <w:b/>
        </w:rPr>
        <w:t xml:space="preserve">Sequía </w:t>
      </w:r>
      <w:r>
        <w:t>La producción nacional de maíz ha enfrentado caídas drásticas (peor nivel en 25 años según estimaciones para 202</w:t>
      </w:r>
      <w:r>
        <w:t>2</w:t>
      </w:r>
      <w:r>
        <w:t xml:space="preserve">) por sequía extrema en estados clave como Sinaloa y Sonora. </w:t>
      </w:r>
    </w:p>
    <w:p>
      <w:pPr>
        <w:pStyle w:val="style0"/>
        <w:numPr>
          <w:ilvl w:val="0"/>
          <w:numId w:val="2"/>
        </w:numPr>
        <w:spacing w:after="286"/>
        <w:ind w:right="1860" w:hanging="360"/>
        <w:rPr/>
      </w:pPr>
      <w:r>
        <w:rPr>
          <w:b/>
        </w:rPr>
        <w:t>Importación Récord:</w:t>
      </w:r>
      <w:r>
        <w:t xml:space="preserve"> La reducción de cosechas ha llevado a niveles récord de importación de granos básicos. </w:t>
      </w:r>
    </w:p>
    <w:p>
      <w:pPr>
        <w:pStyle w:val="style0"/>
        <w:numPr>
          <w:ilvl w:val="0"/>
          <w:numId w:val="2"/>
        </w:numPr>
        <w:spacing w:after="286"/>
        <w:ind w:right="1860" w:hanging="360"/>
        <w:rPr/>
      </w:pPr>
      <w:r>
        <w:rPr>
          <w:b/>
        </w:rPr>
        <w:t xml:space="preserve">Revalorización </w:t>
      </w:r>
      <w:r>
        <w:t xml:space="preserve">Ante la crisis en el norte, la región sur-sureste, incluyendo Guerrero, se vuelve estratégica para la producción de granos básicos, buscando la autosuficiencia alimentaria </w:t>
      </w:r>
    </w:p>
    <w:p>
      <w:pPr>
        <w:pStyle w:val="style0"/>
        <w:spacing w:after="293" w:lineRule="auto" w:line="259"/>
        <w:ind w:left="351" w:right="1718" w:hanging="10"/>
        <w:rPr/>
      </w:pPr>
      <w:r>
        <w:rPr>
          <w:b/>
        </w:rPr>
        <w:t xml:space="preserve">2. </w:t>
      </w:r>
      <w:r>
        <w:rPr>
          <w:b/>
        </w:rPr>
        <w:t>Importancia del</w:t>
      </w:r>
      <w:r>
        <w:rPr>
          <w:b/>
        </w:rPr>
        <w:t xml:space="preserve"> Maíz en Guerrero</w:t>
      </w:r>
      <w:r>
        <w:t xml:space="preserve"> </w:t>
      </w:r>
    </w:p>
    <w:p>
      <w:pPr>
        <w:pStyle w:val="style0"/>
        <w:numPr>
          <w:ilvl w:val="0"/>
          <w:numId w:val="3"/>
        </w:numPr>
        <w:spacing w:after="281"/>
        <w:ind w:right="1860" w:hanging="360"/>
        <w:rPr/>
      </w:pPr>
      <w:r>
        <w:rPr>
          <w:b/>
        </w:rPr>
        <w:t>Seguridad Alimentaria y Social:</w:t>
      </w:r>
      <w:r>
        <w:t xml:space="preserve"> El maíz es un cultivo de autoconsumo y base de la dieta, esencial para las comunidades indígenas y rurales, siendo el programa "Producción para el Bienestar" clave en Guerrero. </w:t>
      </w:r>
    </w:p>
    <w:p>
      <w:pPr>
        <w:pStyle w:val="style0"/>
        <w:numPr>
          <w:ilvl w:val="0"/>
          <w:numId w:val="3"/>
        </w:numPr>
        <w:spacing w:after="286"/>
        <w:ind w:right="1860" w:hanging="360"/>
        <w:rPr/>
      </w:pPr>
      <w:r>
        <w:rPr>
          <w:b/>
        </w:rPr>
        <w:t>Control Fitosanitario:</w:t>
      </w:r>
      <w:r>
        <w:t xml:space="preserve"> Se han implementado acciones para controlar plagas como el gusano cogollero y elotero, garantizando la producción en zonas críticas como la Montaña, Costa Chica y Tierra Caliente. </w:t>
      </w:r>
    </w:p>
    <w:p>
      <w:pPr>
        <w:pStyle w:val="style0"/>
        <w:numPr>
          <w:ilvl w:val="0"/>
          <w:numId w:val="3"/>
        </w:numPr>
        <w:spacing w:after="286"/>
        <w:ind w:right="1860" w:hanging="360"/>
        <w:rPr/>
      </w:pPr>
      <w:r>
        <w:rPr>
          <w:b/>
        </w:rPr>
        <w:t>Impacto de Fenómenos Naturales:</w:t>
      </w:r>
      <w:r>
        <w:t xml:space="preserve"> Guerrero ha recibido apoyo federal para recuperar la producción de maíz tras el paso del huracán John en 2025, evidenciando su importancia en la recuperación económica regional. </w:t>
      </w:r>
    </w:p>
    <w:p>
      <w:pPr>
        <w:pStyle w:val="style0"/>
        <w:spacing w:after="286"/>
        <w:ind w:right="1860"/>
        <w:rPr/>
      </w:pPr>
    </w:p>
    <w:p>
      <w:pPr>
        <w:pStyle w:val="style0"/>
        <w:spacing w:after="286"/>
        <w:ind w:right="1860"/>
        <w:rPr/>
      </w:pPr>
    </w:p>
    <w:p>
      <w:pPr>
        <w:pStyle w:val="style0"/>
        <w:spacing w:after="293" w:lineRule="auto" w:line="259"/>
        <w:ind w:left="351" w:right="1718" w:hanging="10"/>
        <w:rPr/>
      </w:pPr>
      <w:r>
        <w:rPr>
          <w:b/>
        </w:rPr>
        <w:t xml:space="preserve">3. El Café </w:t>
      </w:r>
    </w:p>
    <w:p>
      <w:pPr>
        <w:pStyle w:val="style0"/>
        <w:ind w:left="716" w:right="1860"/>
        <w:rPr/>
      </w:pPr>
      <w:r>
        <w:rPr>
          <w:rFonts w:eastAsia="Segoe UI Symbol"/>
        </w:rPr>
        <w:t>•</w:t>
      </w:r>
      <w:r>
        <w:t xml:space="preserve"> </w:t>
      </w:r>
      <w:r>
        <w:tab/>
      </w:r>
      <w:r>
        <w:rPr>
          <w:b/>
        </w:rPr>
        <w:t>Café de Especialidad:</w:t>
      </w:r>
      <w:r>
        <w:t xml:space="preserve"> Guerrero produce café de alta calidad (especialmente en la región de la Sierra y Costa Grande) que requiere apoyo para su comercialización y reactivación económica. </w:t>
      </w:r>
    </w:p>
    <w:p>
      <w:pPr>
        <w:pStyle w:val="style0"/>
        <w:spacing w:after="280"/>
        <w:ind w:left="0" w:right="1860" w:firstLine="341"/>
        <w:rPr/>
      </w:pPr>
      <w:r>
        <w:t xml:space="preserve">Este proyecto prototípico nos ayudará a conocer todas las adversidades por las cuales pasan los agricultores en los distintos tipos de clima que presenta el país a lo largo del año, así como ver qué cosas podrían ayudarlos a que sus cultivos sean los más adecuados para el aprovechamiento del suelo, agua, semillas, tiempo, etc.  </w:t>
      </w:r>
    </w:p>
    <w:p>
      <w:pPr>
        <w:pStyle w:val="style0"/>
        <w:spacing w:after="281"/>
        <w:ind w:left="0" w:right="1860" w:firstLine="341"/>
        <w:rPr/>
      </w:pPr>
      <w:r>
        <w:t xml:space="preserve">La predicción de lluvias es de gran ayuda ya que de esta manera los agricultores podrán tener certeza sobre las lluvias en la zona deseada y de esa manera aprovechar el agua de todas las maneras posibles, así como también conocer si se aproximan sequías o escasez de agua y de esa manera ayudarles a que puedan guardar el agua necesaria y suficiente para los días que no tendrán aguan. </w:t>
      </w:r>
    </w:p>
    <w:p>
      <w:pPr>
        <w:pStyle w:val="style0"/>
        <w:ind w:left="0" w:right="1860" w:firstLine="341"/>
        <w:rPr/>
      </w:pPr>
      <w:r>
        <w:t xml:space="preserve">Al conocer los variados cambios de clima, el o los agricultores podrán optimizar procesos y ahorrar muchos recursos de manera correcta y no exista crisis de cualquier índole, esto no solo beneficia a empresas agrícolas </w:t>
      </w:r>
      <w:r>
        <w:t>si no</w:t>
      </w:r>
      <w:r>
        <w:t xml:space="preserve"> también a la gente que depende de sus cultivos por qué puede ser que eso sea su sustento o incluso su fuente de alimentación para ellos y para su familia  </w:t>
      </w:r>
    </w:p>
    <w:p>
      <w:pPr>
        <w:pStyle w:val="style0"/>
        <w:spacing w:after="160" w:lineRule="auto" w:line="278"/>
        <w:ind w:left="0" w:firstLine="0"/>
        <w:rPr/>
      </w:pPr>
      <w:r>
        <w:t>Cinagua</w:t>
      </w:r>
      <w:r>
        <w:br w:type="page"/>
      </w:r>
    </w:p>
    <w:p>
      <w:pPr>
        <w:pStyle w:val="style0"/>
        <w:ind w:right="1860"/>
        <w:jc w:val="center"/>
        <w:rPr>
          <w:b/>
          <w:bCs/>
          <w:sz w:val="40"/>
          <w:szCs w:val="40"/>
        </w:rPr>
      </w:pPr>
      <w:r>
        <w:rPr>
          <w:b/>
          <w:bCs/>
          <w:sz w:val="40"/>
          <w:szCs w:val="40"/>
        </w:rPr>
        <w:t xml:space="preserve">INDENTIDFICACION </w:t>
      </w:r>
    </w:p>
    <w:p>
      <w:pPr>
        <w:pStyle w:val="style0"/>
        <w:ind w:right="1860"/>
        <w:rPr>
          <w:b/>
          <w:bCs/>
        </w:rPr>
      </w:pPr>
    </w:p>
    <w:p>
      <w:pPr>
        <w:pStyle w:val="style0"/>
        <w:spacing w:after="160" w:lineRule="auto" w:line="278"/>
        <w:ind w:left="0" w:firstLine="0"/>
        <w:jc w:val="both"/>
        <w:rPr/>
      </w:pPr>
      <w:r>
        <w:t>Escasez de agua</w:t>
      </w:r>
    </w:p>
    <w:p>
      <w:pPr>
        <w:pStyle w:val="style0"/>
        <w:spacing w:after="160" w:lineRule="auto" w:line="278"/>
        <w:ind w:left="0" w:firstLine="0"/>
        <w:jc w:val="both"/>
        <w:rPr/>
      </w:pPr>
      <w:r>
        <w:t>Nosotros consideramos crear un sistema que permita predecir las lluvias y los cambios del clima en guerrero, ya que esto ayudaría mucho a los agricultores de maíz y café.</w:t>
      </w:r>
      <w:r>
        <w:t xml:space="preserve"> </w:t>
      </w:r>
      <w:r>
        <w:t>Así</w:t>
      </w:r>
      <w:r>
        <w:t xml:space="preserve"> podrían prepararse con tiempo, aprovechar mejor el </w:t>
      </w:r>
      <w:r>
        <w:t>agua, cuidar</w:t>
      </w:r>
      <w:r>
        <w:t xml:space="preserve"> sus cultivos y evitar pérdidas en sus cosechas,</w:t>
      </w:r>
    </w:p>
    <w:p>
      <w:pPr>
        <w:pStyle w:val="style0"/>
        <w:spacing w:after="160" w:lineRule="auto" w:line="278"/>
        <w:ind w:left="0" w:firstLine="0"/>
        <w:jc w:val="both"/>
        <w:rPr/>
      </w:pPr>
      <w:r>
        <w:t>En la zona en que ha seleccionado (Guerrero), la escasez de agua se clasifica como media de acuerdo con la información disponible en esta herramienta. Esto significa que existe hasta un 20 % de probabilidad de que se produzcan sequías en los próximos 10 años. En base a esta información, el impacto de la sequía debe tenerse en cuenta en todas las fases del proyecto, en particular las consecuencias para el personal y las partes interesadas, y durante el diseño de edificios e infraestructura. Las decisiones relativas a la planificación del proyecto, el diseño del proyecto y los métodos de construcción deberían considerar el nivel de peligro de sequía. Habría que obtener más información detallada para evaluar de manera apropiada el nivel de peligro.</w:t>
      </w:r>
    </w:p>
    <w:p>
      <w:pPr>
        <w:pStyle w:val="style0"/>
        <w:spacing w:after="160" w:lineRule="auto" w:line="278"/>
        <w:ind w:left="0" w:firstLine="0"/>
        <w:jc w:val="both"/>
        <w:rPr/>
      </w:pPr>
      <w:r>
        <w:t>Recomendaciones</w:t>
      </w:r>
    </w:p>
    <w:p>
      <w:pPr>
        <w:pStyle w:val="style0"/>
        <w:spacing w:after="160" w:lineRule="auto" w:line="278"/>
        <w:jc w:val="both"/>
        <w:rPr/>
      </w:pPr>
      <w:r>
        <w:t xml:space="preserve"> realice una evaluación de riesgos para analizar si su proyecto es vulnerable a la escasez de agua/sequía, y si debería considerarse o no una evaluación o una intervención más</w:t>
      </w:r>
    </w:p>
    <w:p>
      <w:pPr>
        <w:pStyle w:val="style0"/>
        <w:ind w:right="1860"/>
        <w:rPr/>
      </w:pPr>
      <w:r>
        <w:t> CONOCIMIENTOS TÉCNICOS: la consulta a expertos en materia de sequía y escasez de agua proporcionará una comprensión más detallada del riesgo que supone para su proyecto. El nivel de orientación profesional requerido dependerá del nivel de peligro existente, la vulnerabilidad de los activos del proyecto y la legislación local que podría aplicarse</w:t>
      </w:r>
    </w:p>
    <w:p>
      <w:pPr>
        <w:pStyle w:val="style0"/>
        <w:ind w:right="1860"/>
        <w:rPr/>
      </w:pPr>
      <w:r>
        <w:t>GESTIÓN DEL AGUA: su proyecto debería tener en cuenta medidas de gestión de la escasez de agua/sequía para paliar los riesgos, tales como el almacenamiento de agua, fuentes alternativas y el menor uso de recursos</w:t>
      </w:r>
    </w:p>
    <w:p>
      <w:pPr>
        <w:pStyle w:val="style0"/>
        <w:ind w:right="1860"/>
        <w:jc w:val="center"/>
        <w:rPr/>
      </w:pPr>
    </w:p>
    <w:p>
      <w:pPr>
        <w:pStyle w:val="style0"/>
        <w:ind w:right="1860"/>
        <w:jc w:val="center"/>
        <w:rPr>
          <w:b/>
          <w:bCs/>
          <w:sz w:val="40"/>
          <w:szCs w:val="40"/>
        </w:rPr>
      </w:pPr>
    </w:p>
    <w:p>
      <w:pPr>
        <w:pStyle w:val="style0"/>
        <w:ind w:right="1860"/>
        <w:jc w:val="center"/>
        <w:rPr>
          <w:sz w:val="40"/>
          <w:szCs w:val="40"/>
        </w:rPr>
      </w:pPr>
      <w:r>
        <w:rPr>
          <w:sz w:val="40"/>
          <w:szCs w:val="40"/>
        </w:rPr>
        <w:t>MATEMÁTICAS DISCRETAS</w:t>
      </w:r>
    </w:p>
    <w:p>
      <w:pPr>
        <w:pStyle w:val="style0"/>
        <w:ind w:right="1860"/>
        <w:jc w:val="both"/>
        <w:rPr/>
      </w:pPr>
      <w:r>
        <w:t>Tafolla Trejo Bryan Ali 29/04/26</w:t>
      </w:r>
    </w:p>
    <w:p>
      <w:pPr>
        <w:pStyle w:val="style0"/>
        <w:ind w:right="1860"/>
        <w:jc w:val="both"/>
        <w:rPr/>
      </w:pPr>
    </w:p>
    <w:p>
      <w:pPr>
        <w:pStyle w:val="style0"/>
        <w:ind w:right="1860"/>
        <w:jc w:val="both"/>
        <w:rPr/>
      </w:pPr>
      <w:r>
        <w:t xml:space="preserve">Para la </w:t>
      </w:r>
      <w:r>
        <w:t>uca</w:t>
      </w:r>
      <w:r>
        <w:t xml:space="preserve"> de matemáticas discretas utilizaremos el tema de las tablas de la</w:t>
      </w:r>
    </w:p>
    <w:p>
      <w:pPr>
        <w:pStyle w:val="style0"/>
        <w:ind w:right="1860"/>
        <w:jc w:val="both"/>
        <w:rPr/>
      </w:pPr>
      <w:r>
        <w:t>verdad con el fin de modelar decisiones a partir de condiciones específicas</w:t>
      </w:r>
    </w:p>
    <w:p>
      <w:pPr>
        <w:pStyle w:val="style0"/>
        <w:ind w:right="1860"/>
        <w:jc w:val="both"/>
        <w:rPr/>
      </w:pPr>
      <w:r>
        <w:t xml:space="preserve">Se definen proposiciones </w:t>
      </w:r>
      <w:r>
        <w:t>simples</w:t>
      </w:r>
      <w:r>
        <w:t xml:space="preserve"> por ejemplo</w:t>
      </w:r>
    </w:p>
    <w:p>
      <w:pPr>
        <w:pStyle w:val="style0"/>
        <w:ind w:right="1860"/>
        <w:jc w:val="both"/>
        <w:rPr/>
      </w:pPr>
      <w:r>
        <w:t>A: hay lluvia suficiente</w:t>
      </w:r>
    </w:p>
    <w:p>
      <w:pPr>
        <w:pStyle w:val="style0"/>
        <w:ind w:right="1860"/>
        <w:jc w:val="both"/>
        <w:rPr/>
      </w:pPr>
      <w:r>
        <w:t>B: la temperatura es adecuada</w:t>
      </w:r>
    </w:p>
    <w:p>
      <w:pPr>
        <w:pStyle w:val="style0"/>
        <w:ind w:right="1860"/>
        <w:jc w:val="both"/>
        <w:rPr/>
      </w:pPr>
      <w:r>
        <w:t xml:space="preserve">A partir de estas proposiciones, construimos </w:t>
      </w:r>
      <w:r>
        <w:t>construimos</w:t>
      </w:r>
      <w:r>
        <w:t xml:space="preserve"> una proposición</w:t>
      </w:r>
    </w:p>
    <w:p>
      <w:pPr>
        <w:pStyle w:val="style0"/>
        <w:ind w:right="1860"/>
        <w:jc w:val="both"/>
        <w:rPr/>
      </w:pPr>
      <w:r>
        <w:t>compuesta que represente una decisión</w:t>
      </w:r>
    </w:p>
    <w:p>
      <w:pPr>
        <w:pStyle w:val="style0"/>
        <w:ind w:right="1860"/>
        <w:jc w:val="both"/>
        <w:rPr/>
      </w:pPr>
      <w:r>
        <w:t>D=A/Land B</w:t>
      </w:r>
    </w:p>
    <w:p>
      <w:pPr>
        <w:pStyle w:val="style0"/>
        <w:ind w:right="1860"/>
        <w:jc w:val="both"/>
        <w:rPr/>
      </w:pPr>
      <w:r>
        <w:t>Está expresión indicaría que la decisión D será verdadera únicamente cuando</w:t>
      </w:r>
    </w:p>
    <w:p>
      <w:pPr>
        <w:pStyle w:val="style0"/>
        <w:ind w:right="1860"/>
        <w:jc w:val="both"/>
        <w:rPr/>
      </w:pPr>
      <w:r>
        <w:t>ambas condiciones A y B también lo sean</w:t>
      </w:r>
    </w:p>
    <w:p>
      <w:pPr>
        <w:pStyle w:val="style0"/>
        <w:ind w:right="1860"/>
        <w:jc w:val="both"/>
        <w:rPr/>
      </w:pPr>
      <w:r>
        <w:t>Después se elabora una tabla de la verdad correspondiente, la cual nos va a</w:t>
      </w:r>
    </w:p>
    <w:p>
      <w:pPr>
        <w:pStyle w:val="style0"/>
        <w:ind w:right="1860"/>
        <w:jc w:val="both"/>
        <w:rPr/>
      </w:pPr>
      <w:r>
        <w:t>permitir analizar todos los posibles escenarios y determinar en qué casos se</w:t>
      </w:r>
    </w:p>
    <w:p>
      <w:pPr>
        <w:pStyle w:val="style0"/>
        <w:ind w:right="1860"/>
        <w:jc w:val="both"/>
        <w:rPr/>
      </w:pPr>
      <w:r>
        <w:t>cumple la proposición.</w:t>
      </w:r>
    </w:p>
    <w:p>
      <w:pPr>
        <w:pStyle w:val="style0"/>
        <w:ind w:right="1860"/>
        <w:jc w:val="both"/>
        <w:rPr/>
      </w:pPr>
      <w:r>
        <w:t>Eso facilitará la validación del modelo lógico y asegura que la decisión esté</w:t>
      </w:r>
    </w:p>
    <w:p>
      <w:pPr>
        <w:pStyle w:val="style0"/>
        <w:ind w:right="1860"/>
        <w:jc w:val="both"/>
        <w:rPr/>
      </w:pPr>
      <w:r>
        <w:t>correctamente fundamentada</w:t>
      </w:r>
    </w:p>
    <w:p>
      <w:pPr>
        <w:pStyle w:val="style0"/>
        <w:ind w:right="1860"/>
        <w:jc w:val="both"/>
        <w:rPr/>
      </w:pPr>
      <w:r>
        <w:t xml:space="preserve">En este sentido las tablas de la verdad cumplen una función de estructura </w:t>
      </w:r>
      <w:r>
        <w:t>y</w:t>
      </w:r>
    </w:p>
    <w:p>
      <w:pPr>
        <w:pStyle w:val="style0"/>
        <w:ind w:right="1860"/>
        <w:jc w:val="both"/>
        <w:rPr/>
      </w:pPr>
      <w:r>
        <w:t>esto quiere decir que nos permite una representación clara y precisa del</w:t>
      </w:r>
    </w:p>
    <w:p>
      <w:pPr>
        <w:pStyle w:val="style0"/>
        <w:ind w:right="1860"/>
        <w:jc w:val="both"/>
        <w:rPr>
          <w:sz w:val="40"/>
          <w:szCs w:val="40"/>
        </w:rPr>
      </w:pPr>
      <w:r>
        <w:t>razonamiento lógico matemático del resultado</w:t>
      </w:r>
      <w:r>
        <w:t xml:space="preserve"> </w:t>
      </w:r>
      <w:r>
        <w:t>Ciencias de datos</w:t>
      </w:r>
    </w:p>
    <w:p>
      <w:pPr>
        <w:pStyle w:val="style0"/>
        <w:spacing w:after="160" w:lineRule="auto" w:line="278"/>
        <w:ind w:left="0" w:firstLine="0"/>
        <w:jc w:val="center"/>
        <w:rPr/>
      </w:pPr>
      <w:r>
        <w:t>ciencias de datos</w:t>
      </w:r>
    </w:p>
    <w:p>
      <w:pPr>
        <w:pStyle w:val="style0"/>
        <w:tabs>
          <w:tab w:val="left" w:leader="none" w:pos="474"/>
        </w:tabs>
        <w:spacing w:after="160" w:lineRule="auto" w:line="278"/>
        <w:ind w:left="0" w:firstLine="0"/>
        <w:jc w:val="center"/>
        <w:rPr>
          <w:b/>
          <w:bCs/>
          <w:sz w:val="40"/>
          <w:szCs w:val="40"/>
        </w:rPr>
      </w:pPr>
      <w:r>
        <w:rPr>
          <w:b/>
          <w:bCs/>
          <w:sz w:val="40"/>
          <w:szCs w:val="40"/>
        </w:rPr>
        <w:t>CIENCIAS DE DATOS</w:t>
      </w:r>
    </w:p>
    <w:p>
      <w:pPr>
        <w:pStyle w:val="style0"/>
        <w:tabs>
          <w:tab w:val="left" w:leader="none" w:pos="474"/>
        </w:tabs>
        <w:spacing w:after="160" w:lineRule="auto" w:line="278"/>
        <w:ind w:left="0" w:firstLine="0"/>
        <w:rPr/>
      </w:pPr>
      <w:r>
        <w:t xml:space="preserve">Para esta UCA entregamos   un proceso ha transformado nuestra manera de investigar: pasamos de una revisión superficial a una observación crítica donde el cuestionamiento constante es la clave. Esta mentalidad ha sido vital para abordar temas complejos, como la perspectiva de género, que exige un análisis sensible y profundo de todas sus posibles </w:t>
      </w:r>
      <w:r>
        <w:t>variables</w:t>
      </w:r>
      <w:r>
        <w:t xml:space="preserve">. Que </w:t>
      </w:r>
    </w:p>
    <w:p>
      <w:pPr>
        <w:pStyle w:val="style0"/>
        <w:tabs>
          <w:tab w:val="left" w:leader="none" w:pos="474"/>
        </w:tabs>
        <w:spacing w:after="160" w:lineRule="auto" w:line="278"/>
        <w:ind w:left="0" w:firstLine="0"/>
        <w:rPr/>
      </w:pPr>
      <w:r>
        <w:t>Para el desarrollo de esta unidad, decidimos ir más allá de lo evidente. Si bien consultamos diversas fuentes, el siguiente paso lógico es la aplicación de encuestas en línea para captar la realidad social del entorno de investigación. Creemos firmemente que filtrar estas respuestas nos dará una ventaja competitiva en los resultados.</w:t>
      </w:r>
    </w:p>
    <w:p>
      <w:pPr>
        <w:pStyle w:val="style0"/>
        <w:tabs>
          <w:tab w:val="left" w:leader="none" w:pos="474"/>
        </w:tabs>
        <w:spacing w:after="160" w:lineRule="auto" w:line="278"/>
        <w:ind w:left="0" w:firstLine="0"/>
        <w:rPr/>
      </w:pPr>
      <w:r>
        <w:t>Lo más valioso de este aprendizaje ha sido la transición de "ver" a "observar". Aprendimos que investigar es dudar y preguntar.</w:t>
      </w:r>
    </w:p>
    <w:p>
      <w:pPr>
        <w:pStyle w:val="style0"/>
        <w:tabs>
          <w:tab w:val="left" w:leader="none" w:pos="474"/>
        </w:tabs>
        <w:spacing w:after="160" w:lineRule="auto" w:line="278"/>
        <w:ind w:left="0" w:firstLine="0"/>
        <w:rPr/>
      </w:pPr>
      <w:r>
        <w:t xml:space="preserve">Actualmente, operamos bajo los roles de analistas e ingenieros de datos, gestionando cada etapa del flujo de información. Este esfuerzo colectivo culminará en la entrega de una página web oficial y, posteriormente, una aplicación optimizada para el usuario. Cada dato presentado cuenta con su respectiva validación y enlace de origen para asegurar la transparencia </w:t>
      </w:r>
      <w:r>
        <w:t>del  proyecto</w:t>
      </w:r>
      <w:r>
        <w:t xml:space="preserve"> prototípico </w:t>
      </w:r>
    </w:p>
    <w:p>
      <w:pPr>
        <w:pStyle w:val="style0"/>
        <w:tabs>
          <w:tab w:val="left" w:leader="none" w:pos="474"/>
        </w:tabs>
        <w:spacing w:after="160" w:lineRule="auto" w:line="278"/>
        <w:ind w:left="0" w:firstLine="0"/>
        <w:rPr/>
      </w:pPr>
      <w:r>
        <w:t>Como equipo, estamos experimentando lo que significa ser ingenieros y científicos de datos: buscamos, seleccionamos y procesamos información real. El trabajo de cada integrante se verá reflejado no solo en las próximas UCA, sino también en el desarrollo de una web oficial que servirá como base para una futura aplicación. Todo el proceso está respaldado por evidencia y referencias en formato formal.</w:t>
      </w:r>
    </w:p>
    <w:p>
      <w:pPr>
        <w:pStyle w:val="style0"/>
        <w:spacing w:after="160" w:lineRule="auto" w:line="278"/>
        <w:ind w:left="0" w:firstLine="0"/>
        <w:rPr>
          <w:b/>
          <w:bCs/>
        </w:rPr>
      </w:pPr>
      <w:r>
        <w:rPr>
          <w:b/>
          <w:bCs/>
        </w:rPr>
        <w:br w:type="page"/>
      </w:r>
    </w:p>
    <w:p>
      <w:pPr>
        <w:pStyle w:val="style0"/>
        <w:spacing w:after="160" w:lineRule="auto" w:line="278"/>
        <w:ind w:left="0" w:firstLine="0"/>
        <w:jc w:val="center"/>
        <w:rPr>
          <w:sz w:val="40"/>
          <w:szCs w:val="40"/>
        </w:rPr>
      </w:pPr>
      <w:r>
        <w:rPr>
          <w:sz w:val="40"/>
          <w:szCs w:val="40"/>
        </w:rPr>
        <w:t>GEOMETRIA ANALITICA</w:t>
      </w:r>
    </w:p>
    <w:p>
      <w:pPr>
        <w:pStyle w:val="style0"/>
        <w:spacing w:after="160" w:lineRule="auto" w:line="278"/>
        <w:ind w:left="0" w:firstLine="0"/>
        <w:rPr/>
      </w:pPr>
      <w:r>
        <w:t>En esta UCA voy a hablar de dos temas que vimos en Geometría Analítica y cómo los puedo conectar con nuestro proyecto, que trata de predecir las lluvias para ayudar a los agricultores de Guerrero. Los temas que escogí son el Plano Cartesiano y la Ecuación de la Recta, porque creo que son los que más tienen que ver con lo que hacemos.</w:t>
      </w:r>
    </w:p>
    <w:p>
      <w:pPr>
        <w:pStyle w:val="style0"/>
        <w:spacing w:after="160" w:lineRule="auto" w:line="278"/>
        <w:ind w:left="0" w:firstLine="0"/>
        <w:rPr/>
      </w:pPr>
      <w:r>
        <w:t xml:space="preserve">Para este proyecto decidimos usar datos del clima de Guerrero del 2020 al 2025 porque son los </w:t>
      </w:r>
      <w:r>
        <w:t>más</w:t>
      </w:r>
      <w:r>
        <w:t xml:space="preserve"> recientes y nos sirven para ver </w:t>
      </w:r>
      <w:r>
        <w:t>cómo</w:t>
      </w:r>
      <w:r>
        <w:t xml:space="preserve"> ha cambiado la lluvia en estos años.</w:t>
      </w:r>
    </w:p>
    <w:p>
      <w:pPr>
        <w:pStyle w:val="style0"/>
        <w:spacing w:after="160" w:lineRule="auto" w:line="278"/>
        <w:ind w:left="0" w:firstLine="0"/>
        <w:rPr/>
      </w:pPr>
    </w:p>
    <w:p>
      <w:pPr>
        <w:pStyle w:val="style0"/>
        <w:spacing w:after="160" w:lineRule="auto" w:line="278"/>
        <w:ind w:left="0" w:firstLine="0"/>
        <w:rPr/>
      </w:pPr>
      <w:r>
        <w:t>Las zonas que incluimos son:</w:t>
      </w:r>
    </w:p>
    <w:p>
      <w:pPr>
        <w:pStyle w:val="style0"/>
        <w:spacing w:after="160" w:lineRule="auto" w:line="278"/>
        <w:ind w:left="0" w:firstLine="0"/>
        <w:rPr/>
      </w:pPr>
      <w:r>
        <w:t>-</w:t>
      </w:r>
      <w:r>
        <w:tab/>
      </w:r>
      <w:r>
        <w:t xml:space="preserve">Ixcateopan - tiene una </w:t>
      </w:r>
      <w:r>
        <w:t>precipitación</w:t>
      </w:r>
      <w:r>
        <w:t xml:space="preserve"> de 750 mm al año y temperatura de 22.5 grados</w:t>
      </w:r>
    </w:p>
    <w:p>
      <w:pPr>
        <w:pStyle w:val="style0"/>
        <w:spacing w:after="160" w:lineRule="auto" w:line="278"/>
        <w:ind w:left="0" w:firstLine="0"/>
        <w:rPr/>
      </w:pPr>
      <w:r>
        <w:t>-</w:t>
      </w:r>
      <w:r>
        <w:tab/>
      </w:r>
      <w:r>
        <w:t>Huamuxtitlan</w:t>
      </w:r>
      <w:r>
        <w:t xml:space="preserve"> - 899 mm al año y 24.3 grados de temperatura</w:t>
      </w:r>
    </w:p>
    <w:p>
      <w:pPr>
        <w:pStyle w:val="style0"/>
        <w:spacing w:after="160" w:lineRule="auto" w:line="278"/>
        <w:ind w:left="0" w:firstLine="0"/>
        <w:rPr/>
      </w:pPr>
      <w:r>
        <w:t>-</w:t>
      </w:r>
      <w:r>
        <w:tab/>
      </w:r>
      <w:r>
        <w:t>Metlatonoc</w:t>
      </w:r>
      <w:r>
        <w:t xml:space="preserve"> - </w:t>
      </w:r>
      <w:r>
        <w:t>aqui</w:t>
      </w:r>
      <w:r>
        <w:t xml:space="preserve"> llueve un poco </w:t>
      </w:r>
      <w:r>
        <w:t>más</w:t>
      </w:r>
      <w:r>
        <w:t>, 980 mm al año, temperatura de 23.8 grados</w:t>
      </w:r>
    </w:p>
    <w:p>
      <w:pPr>
        <w:pStyle w:val="style0"/>
        <w:spacing w:after="160" w:lineRule="auto" w:line="278"/>
        <w:ind w:left="0" w:firstLine="0"/>
        <w:rPr/>
      </w:pPr>
      <w:r>
        <w:t>-</w:t>
      </w:r>
      <w:r>
        <w:tab/>
      </w:r>
      <w:r>
        <w:t>Xochihuehuetlan</w:t>
      </w:r>
      <w:r>
        <w:t xml:space="preserve"> - 820 mm al año y temperatura de 23.1 grados</w:t>
      </w:r>
    </w:p>
    <w:p>
      <w:pPr>
        <w:pStyle w:val="style0"/>
        <w:spacing w:after="160" w:lineRule="auto" w:line="278"/>
        <w:ind w:left="0" w:firstLine="0"/>
        <w:rPr/>
      </w:pPr>
      <w:r>
        <w:t>-</w:t>
      </w:r>
      <w:r>
        <w:tab/>
      </w:r>
      <w:r>
        <w:t xml:space="preserve">Atoyac de </w:t>
      </w:r>
      <w:r>
        <w:t>Alvarez</w:t>
      </w:r>
      <w:r>
        <w:t xml:space="preserve"> - tiene 1800 mm de lluvia al año y temperatura de 26.5 grados</w:t>
      </w:r>
    </w:p>
    <w:p>
      <w:pPr>
        <w:pStyle w:val="style0"/>
        <w:spacing w:after="160" w:lineRule="auto" w:line="278"/>
        <w:ind w:left="0" w:firstLine="0"/>
        <w:rPr/>
      </w:pPr>
      <w:r>
        <w:t>-</w:t>
      </w:r>
      <w:r>
        <w:tab/>
      </w:r>
      <w:r>
        <w:t xml:space="preserve">El Paraiso (Atoyac de </w:t>
      </w:r>
      <w:r>
        <w:t>Álvarez</w:t>
      </w:r>
      <w:r>
        <w:t xml:space="preserve">) - es la zona donde </w:t>
      </w:r>
      <w:r>
        <w:t>más</w:t>
      </w:r>
      <w:r>
        <w:t xml:space="preserve"> llueve de todas, 2141 mm al año, con temperatura de 22.9 grados</w:t>
      </w:r>
    </w:p>
    <w:p>
      <w:pPr>
        <w:pStyle w:val="style0"/>
        <w:spacing w:after="160" w:lineRule="auto" w:line="278"/>
        <w:ind w:left="0" w:firstLine="0"/>
        <w:rPr/>
      </w:pPr>
      <w:r>
        <w:t xml:space="preserve">Estos datos los sacamos del Servicio </w:t>
      </w:r>
      <w:r>
        <w:t>Meteorológico</w:t>
      </w:r>
      <w:r>
        <w:t xml:space="preserve"> Nacional y otras fuentes de clima de Mexico.</w:t>
      </w:r>
    </w:p>
    <w:p>
      <w:pPr>
        <w:pStyle w:val="style0"/>
        <w:spacing w:after="160" w:lineRule="auto" w:line="278"/>
        <w:ind w:left="0" w:firstLine="0"/>
        <w:rPr/>
      </w:pPr>
      <w:r>
        <w:t xml:space="preserve">2. Las variables que usamos y </w:t>
      </w:r>
      <w:r>
        <w:t>por qué</w:t>
      </w:r>
      <w:r>
        <w:t xml:space="preserve"> las elegimos</w:t>
      </w:r>
    </w:p>
    <w:p>
      <w:pPr>
        <w:pStyle w:val="style0"/>
        <w:spacing w:after="160" w:lineRule="auto" w:line="278"/>
        <w:ind w:left="0" w:firstLine="0"/>
        <w:rPr/>
      </w:pPr>
      <w:r>
        <w:t>Las variables que decidimos trabajar son las siguientes y las elegimos porque tienen que ver directamente con la lluvia y los cultivos:</w:t>
      </w:r>
    </w:p>
    <w:p>
      <w:pPr>
        <w:pStyle w:val="style0"/>
        <w:spacing w:after="160" w:lineRule="auto" w:line="278"/>
        <w:ind w:left="0" w:firstLine="0"/>
        <w:rPr/>
      </w:pPr>
      <w:r>
        <w:t>-</w:t>
      </w:r>
      <w:r>
        <w:tab/>
      </w:r>
      <w:r>
        <w:t>Precipitación</w:t>
      </w:r>
      <w:r>
        <w:t xml:space="preserve"> (mm): es cuanta lluvia cae en cada zona. La elegimos porque es lo que queremos predecir para ayudar a los agricultores</w:t>
      </w:r>
    </w:p>
    <w:p>
      <w:pPr>
        <w:pStyle w:val="style0"/>
        <w:spacing w:after="160" w:lineRule="auto" w:line="278"/>
        <w:ind w:left="0" w:firstLine="0"/>
        <w:rPr/>
      </w:pPr>
      <w:r>
        <w:t>-</w:t>
      </w:r>
      <w:r>
        <w:tab/>
      </w:r>
      <w:r>
        <w:t xml:space="preserve">Temperatura (grados): porque </w:t>
      </w:r>
      <w:r>
        <w:t>según</w:t>
      </w:r>
      <w:r>
        <w:t xml:space="preserve"> la temperatura que haga </w:t>
      </w:r>
      <w:r>
        <w:t>también</w:t>
      </w:r>
      <w:r>
        <w:t xml:space="preserve"> influye en si llueve o no y en </w:t>
      </w:r>
      <w:r>
        <w:t>qué</w:t>
      </w:r>
      <w:r>
        <w:t xml:space="preserve"> momento es bueno sembrar</w:t>
      </w:r>
    </w:p>
    <w:p>
      <w:pPr>
        <w:pStyle w:val="style0"/>
        <w:spacing w:after="160" w:lineRule="auto" w:line="278"/>
        <w:ind w:left="0" w:firstLine="0"/>
        <w:rPr/>
      </w:pPr>
      <w:r>
        <w:t>-</w:t>
      </w:r>
      <w:r>
        <w:tab/>
      </w:r>
      <w:r>
        <w:t>Ubicación</w:t>
      </w:r>
      <w:r>
        <w:t xml:space="preserve"> </w:t>
      </w:r>
      <w:r>
        <w:t>geográfica</w:t>
      </w:r>
      <w:r>
        <w:t>: las coordenadas de cada lugar, porque no todas las zonas de Guerrero tienen el mismo clima y eso importa</w:t>
      </w:r>
    </w:p>
    <w:p>
      <w:pPr>
        <w:pStyle w:val="style0"/>
        <w:spacing w:after="160" w:lineRule="auto" w:line="278"/>
        <w:ind w:left="0" w:firstLine="0"/>
        <w:rPr/>
      </w:pPr>
      <w:r>
        <w:t>-</w:t>
      </w:r>
      <w:r>
        <w:tab/>
      </w:r>
      <w:r>
        <w:t>Época</w:t>
      </w:r>
      <w:r>
        <w:t xml:space="preserve"> del año: si es temporada de lluvias (mayo a octubre) o temporada seca (noviembre a abril), porque eso cambia todo para los agricultores</w:t>
      </w:r>
    </w:p>
    <w:p>
      <w:pPr>
        <w:pStyle w:val="style0"/>
        <w:spacing w:after="160" w:lineRule="auto" w:line="278"/>
        <w:ind w:left="0" w:firstLine="0"/>
        <w:rPr/>
      </w:pPr>
      <w:r>
        <w:t>-</w:t>
      </w:r>
      <w:r>
        <w:tab/>
      </w:r>
      <w:r>
        <w:t xml:space="preserve">Tipo de zona: si es sierra, costa o </w:t>
      </w:r>
      <w:r>
        <w:t>montaña</w:t>
      </w:r>
      <w:r>
        <w:t xml:space="preserve">, porque por ejemplo en El Paraiso llueve mucho </w:t>
      </w:r>
      <w:r>
        <w:t>más</w:t>
      </w:r>
      <w:r>
        <w:t xml:space="preserve"> que en otras zonas solo por donde </w:t>
      </w:r>
      <w:r>
        <w:t>está</w:t>
      </w:r>
      <w:r>
        <w:t xml:space="preserve"> ubicado</w:t>
      </w:r>
    </w:p>
    <w:p>
      <w:pPr>
        <w:pStyle w:val="style0"/>
        <w:spacing w:after="160" w:lineRule="auto" w:line="278"/>
        <w:ind w:left="0" w:firstLine="0"/>
        <w:rPr/>
      </w:pPr>
      <w:r>
        <w:t>3. Variable independiente y variable dependiente</w:t>
      </w:r>
    </w:p>
    <w:p>
      <w:pPr>
        <w:pStyle w:val="style0"/>
        <w:spacing w:after="160" w:lineRule="auto" w:line="278"/>
        <w:ind w:left="0" w:firstLine="0"/>
        <w:rPr/>
      </w:pPr>
      <w:r>
        <w:t xml:space="preserve">La variable dependiente es la </w:t>
      </w:r>
      <w:r>
        <w:t>precipitación</w:t>
      </w:r>
      <w:r>
        <w:t xml:space="preserve">, </w:t>
      </w:r>
      <w:r>
        <w:t>ósea</w:t>
      </w:r>
      <w:r>
        <w:t xml:space="preserve"> la lluvia. Le decimos dependiente porque su valor depende de todo lo </w:t>
      </w:r>
      <w:r>
        <w:t>demás</w:t>
      </w:r>
      <w:r>
        <w:t>, no la podemos controlar nosotros.</w:t>
      </w:r>
    </w:p>
    <w:p>
      <w:pPr>
        <w:pStyle w:val="style0"/>
        <w:spacing w:after="160" w:lineRule="auto" w:line="278"/>
        <w:ind w:left="0" w:firstLine="0"/>
        <w:rPr/>
      </w:pPr>
    </w:p>
    <w:p>
      <w:pPr>
        <w:pStyle w:val="style0"/>
        <w:spacing w:after="160" w:lineRule="auto" w:line="278"/>
        <w:ind w:left="0" w:firstLine="0"/>
        <w:rPr/>
      </w:pPr>
      <w:r>
        <w:t xml:space="preserve">Las variables independientes son la temperatura, la </w:t>
      </w:r>
      <w:r>
        <w:t>ubicación</w:t>
      </w:r>
      <w:r>
        <w:t xml:space="preserve">, la </w:t>
      </w:r>
      <w:r>
        <w:t>época</w:t>
      </w:r>
      <w:r>
        <w:t xml:space="preserve"> del año y el tipo de zona. Estas si las podemos medir y conocer antes, entonces con ellas podemos tratar de predecir cuanto va a llover.</w:t>
      </w:r>
    </w:p>
    <w:p>
      <w:pPr>
        <w:pStyle w:val="style0"/>
        <w:spacing w:after="160" w:lineRule="auto" w:line="278"/>
        <w:ind w:left="0" w:firstLine="0"/>
        <w:rPr/>
      </w:pPr>
    </w:p>
    <w:p>
      <w:pPr>
        <w:pStyle w:val="style0"/>
        <w:spacing w:after="160" w:lineRule="auto" w:line="278"/>
        <w:ind w:left="0" w:firstLine="0"/>
        <w:rPr/>
      </w:pPr>
      <w:r>
        <w:t xml:space="preserve">Por eso las elegimos </w:t>
      </w:r>
      <w:r>
        <w:t>así</w:t>
      </w:r>
      <w:r>
        <w:t xml:space="preserve">, porque tiene </w:t>
      </w:r>
      <w:r>
        <w:t>lógica</w:t>
      </w:r>
      <w:r>
        <w:t xml:space="preserve"> </w:t>
      </w:r>
      <w:r>
        <w:t>que</w:t>
      </w:r>
      <w:r>
        <w:t xml:space="preserve"> si ya sabemos la temperatura y en que </w:t>
      </w:r>
      <w:r>
        <w:t>época</w:t>
      </w:r>
      <w:r>
        <w:t xml:space="preserve"> estamos, podemos calcular aproximadamente si va a llover mucho o poco.</w:t>
      </w:r>
    </w:p>
    <w:p>
      <w:pPr>
        <w:pStyle w:val="style0"/>
        <w:spacing w:after="160" w:lineRule="auto" w:line="278"/>
        <w:ind w:left="0" w:firstLine="0"/>
        <w:rPr/>
      </w:pPr>
      <w:r>
        <w:t>4. Para que nos ayudan estas variables en el proyecto</w:t>
      </w:r>
    </w:p>
    <w:p>
      <w:pPr>
        <w:pStyle w:val="style0"/>
        <w:spacing w:after="160" w:lineRule="auto" w:line="278"/>
        <w:ind w:left="0" w:firstLine="0"/>
        <w:rPr/>
      </w:pPr>
      <w:r>
        <w:t xml:space="preserve">Estas variables nos ayudan a responder la pregunta principal del proyecto que es saber </w:t>
      </w:r>
      <w:r>
        <w:t>cuándo</w:t>
      </w:r>
      <w:r>
        <w:t xml:space="preserve"> y </w:t>
      </w:r>
      <w:r>
        <w:t>cuánto</w:t>
      </w:r>
      <w:r>
        <w:t xml:space="preserve"> va a llover en Guerrero.</w:t>
      </w:r>
    </w:p>
    <w:p>
      <w:pPr>
        <w:pStyle w:val="style0"/>
        <w:spacing w:after="160" w:lineRule="auto" w:line="278"/>
        <w:ind w:left="0" w:firstLine="0"/>
        <w:rPr/>
      </w:pPr>
    </w:p>
    <w:p>
      <w:pPr>
        <w:pStyle w:val="style0"/>
        <w:spacing w:after="160" w:lineRule="auto" w:line="278"/>
        <w:ind w:left="0" w:firstLine="0"/>
        <w:rPr/>
      </w:pPr>
      <w:r>
        <w:t>-</w:t>
      </w:r>
      <w:r>
        <w:tab/>
      </w:r>
      <w:r>
        <w:t xml:space="preserve">Con los datos de lluvia del 2020 al 2025 podemos ver </w:t>
      </w:r>
      <w:r>
        <w:t>cómo</w:t>
      </w:r>
      <w:r>
        <w:t xml:space="preserve"> han sido las lluvias en los </w:t>
      </w:r>
      <w:r>
        <w:t>últimos</w:t>
      </w:r>
      <w:r>
        <w:t xml:space="preserve"> años en cada zona</w:t>
      </w:r>
    </w:p>
    <w:p>
      <w:pPr>
        <w:pStyle w:val="style0"/>
        <w:spacing w:after="160" w:lineRule="auto" w:line="278"/>
        <w:ind w:left="0" w:firstLine="0"/>
        <w:rPr/>
      </w:pPr>
      <w:r>
        <w:t>-</w:t>
      </w:r>
      <w:r>
        <w:tab/>
      </w:r>
      <w:r>
        <w:t xml:space="preserve">Con la temperatura podemos saber en </w:t>
      </w:r>
      <w:r>
        <w:t>qué</w:t>
      </w:r>
      <w:r>
        <w:t xml:space="preserve"> condiciones es </w:t>
      </w:r>
      <w:r>
        <w:t>más</w:t>
      </w:r>
      <w:r>
        <w:t xml:space="preserve"> probable que llueva</w:t>
      </w:r>
    </w:p>
    <w:p>
      <w:pPr>
        <w:pStyle w:val="style0"/>
        <w:spacing w:after="160" w:lineRule="auto" w:line="278"/>
        <w:ind w:left="0" w:firstLine="0"/>
        <w:rPr/>
      </w:pPr>
      <w:r>
        <w:t>-</w:t>
      </w:r>
      <w:r>
        <w:tab/>
      </w:r>
      <w:r>
        <w:t xml:space="preserve">Con la </w:t>
      </w:r>
      <w:r>
        <w:t>ubicación</w:t>
      </w:r>
      <w:r>
        <w:t xml:space="preserve"> podemos ver que zonas </w:t>
      </w:r>
      <w:r>
        <w:t>están</w:t>
      </w:r>
      <w:r>
        <w:t xml:space="preserve"> en </w:t>
      </w:r>
      <w:r>
        <w:t>más</w:t>
      </w:r>
      <w:r>
        <w:t xml:space="preserve"> riesgo de sequia</w:t>
      </w:r>
    </w:p>
    <w:p>
      <w:pPr>
        <w:pStyle w:val="style0"/>
        <w:spacing w:after="160" w:lineRule="auto" w:line="278"/>
        <w:ind w:left="0" w:firstLine="0"/>
        <w:rPr/>
      </w:pPr>
      <w:r>
        <w:t>-</w:t>
      </w:r>
      <w:r>
        <w:tab/>
      </w:r>
      <w:r>
        <w:t xml:space="preserve">Con la </w:t>
      </w:r>
      <w:r>
        <w:t>época</w:t>
      </w:r>
      <w:r>
        <w:t xml:space="preserve"> del año los agricultores pueden prepararse, por </w:t>
      </w:r>
      <w:r>
        <w:t>ejemplo,</w:t>
      </w:r>
      <w:r>
        <w:t xml:space="preserve"> guardar agua antes de que llegue la sequia</w:t>
      </w:r>
    </w:p>
    <w:p>
      <w:pPr>
        <w:pStyle w:val="style0"/>
        <w:spacing w:after="160" w:lineRule="auto" w:line="278"/>
        <w:ind w:left="0" w:firstLine="0"/>
        <w:rPr/>
      </w:pPr>
      <w:r>
        <w:t>-</w:t>
      </w:r>
      <w:r>
        <w:tab/>
      </w:r>
      <w:r>
        <w:t xml:space="preserve">Con el tipo de zona entendemos </w:t>
      </w:r>
      <w:r>
        <w:t>por qué</w:t>
      </w:r>
      <w:r>
        <w:t xml:space="preserve"> en lugares como El Paraiso o Atoyac llueve mucho </w:t>
      </w:r>
      <w:r>
        <w:t>más</w:t>
      </w:r>
      <w:r>
        <w:t xml:space="preserve"> que en otras partes de Guerrero</w:t>
      </w:r>
    </w:p>
    <w:p>
      <w:pPr>
        <w:pStyle w:val="style0"/>
        <w:spacing w:after="160" w:lineRule="auto" w:line="278"/>
        <w:ind w:left="0" w:firstLine="0"/>
        <w:rPr/>
      </w:pPr>
      <w:r>
        <w:t>5. Como vamos a trabajar estas variables</w:t>
      </w:r>
    </w:p>
    <w:p>
      <w:pPr>
        <w:pStyle w:val="style0"/>
        <w:spacing w:after="160" w:lineRule="auto" w:line="278"/>
        <w:ind w:left="0" w:firstLine="0"/>
        <w:rPr/>
      </w:pPr>
      <w:r>
        <w:t>Lo que vamos a hacer con estos datos es lo siguiente:</w:t>
      </w:r>
    </w:p>
    <w:p>
      <w:pPr>
        <w:pStyle w:val="style0"/>
        <w:spacing w:after="160" w:lineRule="auto" w:line="278"/>
        <w:ind w:left="0" w:firstLine="0"/>
        <w:rPr/>
      </w:pPr>
    </w:p>
    <w:p>
      <w:pPr>
        <w:pStyle w:val="style0"/>
        <w:spacing w:after="160" w:lineRule="auto" w:line="278"/>
        <w:ind w:left="0" w:firstLine="0"/>
        <w:rPr/>
      </w:pPr>
      <w:r>
        <w:t>-</w:t>
      </w:r>
      <w:r>
        <w:tab/>
      </w:r>
      <w:r>
        <w:t>Primero juntar todos los datos de las 7 zonas del periodo 2020 al 2025</w:t>
      </w:r>
    </w:p>
    <w:p>
      <w:pPr>
        <w:pStyle w:val="style0"/>
        <w:spacing w:after="160" w:lineRule="auto" w:line="278"/>
        <w:ind w:left="0" w:firstLine="0"/>
        <w:rPr/>
      </w:pPr>
      <w:r>
        <w:t>-</w:t>
      </w:r>
      <w:r>
        <w:tab/>
      </w:r>
      <w:r>
        <w:t>Después</w:t>
      </w:r>
      <w:r>
        <w:t xml:space="preserve"> ordenarlos por fecha y por zona para que sea </w:t>
      </w:r>
      <w:r>
        <w:t>más</w:t>
      </w:r>
      <w:r>
        <w:t xml:space="preserve"> </w:t>
      </w:r>
      <w:r>
        <w:t>fácil</w:t>
      </w:r>
      <w:r>
        <w:t xml:space="preserve"> analizarlos</w:t>
      </w:r>
    </w:p>
    <w:p>
      <w:pPr>
        <w:pStyle w:val="style0"/>
        <w:spacing w:after="160" w:lineRule="auto" w:line="278"/>
        <w:ind w:left="0" w:firstLine="0"/>
        <w:rPr/>
      </w:pPr>
      <w:r>
        <w:t>-</w:t>
      </w:r>
      <w:r>
        <w:tab/>
      </w:r>
      <w:r>
        <w:t xml:space="preserve">Luego sacar promedios y ver en </w:t>
      </w:r>
      <w:r>
        <w:t>qué</w:t>
      </w:r>
      <w:r>
        <w:t xml:space="preserve"> meses llueve </w:t>
      </w:r>
      <w:r>
        <w:t>más</w:t>
      </w:r>
      <w:r>
        <w:t xml:space="preserve"> o menos en cada lugar</w:t>
      </w:r>
    </w:p>
    <w:p>
      <w:pPr>
        <w:pStyle w:val="style0"/>
        <w:spacing w:after="160" w:lineRule="auto" w:line="278"/>
        <w:ind w:left="0" w:firstLine="0"/>
        <w:rPr/>
      </w:pPr>
      <w:r>
        <w:t>-</w:t>
      </w:r>
      <w:r>
        <w:tab/>
      </w:r>
      <w:r>
        <w:t>Después</w:t>
      </w:r>
      <w:r>
        <w:t xml:space="preserve"> tratar de hacer un modelo que relacione la temperatura y la </w:t>
      </w:r>
      <w:r>
        <w:t>época</w:t>
      </w:r>
      <w:r>
        <w:t xml:space="preserve"> del año con la lluvia</w:t>
      </w:r>
    </w:p>
    <w:p>
      <w:pPr>
        <w:pStyle w:val="style0"/>
        <w:spacing w:after="160" w:lineRule="auto" w:line="278"/>
        <w:ind w:left="0" w:firstLine="0"/>
        <w:rPr/>
      </w:pPr>
      <w:r>
        <w:t>-</w:t>
      </w:r>
      <w:r>
        <w:tab/>
      </w:r>
      <w:r>
        <w:t>Al final comparar lo que predice el modelo con datos reales para ver si funciona bien</w:t>
      </w:r>
    </w:p>
    <w:p>
      <w:pPr>
        <w:pStyle w:val="style0"/>
        <w:spacing w:after="160" w:lineRule="auto" w:line="278"/>
        <w:ind w:left="0" w:firstLine="0"/>
        <w:rPr>
          <w:b/>
          <w:bCs/>
        </w:rPr>
      </w:pPr>
      <w:r>
        <w:t>-</w:t>
      </w:r>
      <w:r>
        <w:tab/>
      </w:r>
      <w:r>
        <w:t>Y con todo eso hacer un sistema que les pueda decir a los agricultores si se viene lluvia o sequía en su zona</w:t>
      </w:r>
    </w:p>
    <w:p>
      <w:pPr>
        <w:pStyle w:val="style0"/>
        <w:spacing w:after="160" w:lineRule="auto" w:line="278"/>
        <w:ind w:left="0" w:firstLine="0"/>
        <w:rPr>
          <w:b/>
          <w:bCs/>
        </w:rPr>
      </w:pPr>
    </w:p>
    <w:p>
      <w:pPr>
        <w:pStyle w:val="style0"/>
        <w:spacing w:after="160" w:lineRule="auto" w:line="278"/>
        <w:ind w:left="0" w:firstLine="0"/>
        <w:rPr>
          <w:b/>
          <w:bCs/>
        </w:rPr>
      </w:pPr>
    </w:p>
    <w:p>
      <w:pPr>
        <w:pStyle w:val="style0"/>
        <w:spacing w:after="160" w:lineRule="auto" w:line="278"/>
        <w:ind w:left="0" w:firstLine="0"/>
        <w:rPr>
          <w:b/>
          <w:bCs/>
        </w:rPr>
      </w:pPr>
    </w:p>
    <w:p>
      <w:pPr>
        <w:pStyle w:val="style0"/>
        <w:spacing w:after="160" w:lineRule="auto" w:line="278"/>
        <w:ind w:left="0" w:firstLine="0"/>
        <w:rPr>
          <w:b/>
          <w:bCs/>
        </w:rPr>
      </w:pPr>
    </w:p>
    <w:p>
      <w:pPr>
        <w:pStyle w:val="style0"/>
        <w:spacing w:after="160" w:lineRule="auto" w:line="278"/>
        <w:ind w:left="0" w:firstLine="0"/>
        <w:rPr>
          <w:b/>
          <w:bCs/>
        </w:rPr>
      </w:pPr>
      <w:r>
        <w:rPr>
          <w:b/>
          <w:bCs/>
        </w:rPr>
        <w:br w:type="page"/>
      </w:r>
    </w:p>
    <w:p>
      <w:pPr>
        <w:pStyle w:val="style0"/>
        <w:tabs>
          <w:tab w:val="left" w:leader="none" w:pos="474"/>
        </w:tabs>
        <w:spacing w:after="160" w:lineRule="auto" w:line="278"/>
        <w:ind w:left="0" w:firstLine="0"/>
        <w:jc w:val="center"/>
        <w:rPr>
          <w:b/>
          <w:bCs/>
        </w:rPr>
      </w:pPr>
      <w:r>
        <w:rPr>
          <w:b/>
          <w:bCs/>
        </w:rPr>
        <w:t>.</w:t>
      </w:r>
      <w:r>
        <w:rPr>
          <w:sz w:val="40"/>
          <w:szCs w:val="40"/>
        </w:rPr>
        <w:t>PLAN</w:t>
      </w:r>
      <w:r>
        <w:rPr>
          <w:sz w:val="40"/>
          <w:szCs w:val="40"/>
        </w:rPr>
        <w:t xml:space="preserve"> DE TRABAJO INTEGRADOR</w:t>
      </w:r>
    </w:p>
    <w:p>
      <w:pPr>
        <w:pStyle w:val="style0"/>
        <w:spacing w:after="160" w:lineRule="auto" w:line="278"/>
        <w:ind w:left="0" w:firstLine="0"/>
        <w:rPr>
          <w:sz w:val="40"/>
          <w:szCs w:val="40"/>
        </w:rPr>
      </w:pPr>
      <w:r>
        <w:rPr>
          <w:sz w:val="40"/>
          <w:szCs w:val="40"/>
        </w:rPr>
        <w:br w:type="page"/>
      </w:r>
    </w:p>
    <w:p>
      <w:pPr>
        <w:pStyle w:val="style0"/>
        <w:tabs>
          <w:tab w:val="center" w:leader="none" w:pos="3832"/>
          <w:tab w:val="right" w:leader="none" w:pos="6944"/>
        </w:tabs>
        <w:ind w:left="720" w:right="1860" w:firstLine="0"/>
        <w:rPr>
          <w:b/>
          <w:bCs/>
          <w:sz w:val="40"/>
          <w:szCs w:val="40"/>
        </w:rPr>
      </w:pPr>
      <w:r>
        <w:rPr>
          <w:b/>
          <w:bCs/>
          <w:sz w:val="40"/>
          <w:szCs w:val="40"/>
        </w:rPr>
        <w:tab/>
      </w:r>
      <w:r>
        <w:rPr>
          <w:b/>
          <w:bCs/>
          <w:sz w:val="40"/>
          <w:szCs w:val="40"/>
        </w:rPr>
        <w:t>Roles del equipo</w:t>
      </w:r>
    </w:p>
    <w:p>
      <w:pPr>
        <w:pStyle w:val="style0"/>
        <w:tabs>
          <w:tab w:val="center" w:leader="none" w:pos="3832"/>
          <w:tab w:val="right" w:leader="none" w:pos="6944"/>
        </w:tabs>
        <w:ind w:left="720" w:right="1860" w:firstLine="0"/>
        <w:jc w:val="both"/>
        <w:rPr>
          <w:b/>
          <w:bCs/>
          <w:sz w:val="40"/>
          <w:szCs w:val="40"/>
        </w:rPr>
      </w:pPr>
      <w:r>
        <w:rPr>
          <w:b/>
          <w:bCs/>
          <w:sz w:val="40"/>
          <w:szCs w:val="40"/>
        </w:rPr>
        <w:tab/>
      </w:r>
    </w:p>
    <w:p>
      <w:pPr>
        <w:pStyle w:val="style0"/>
        <w:tabs>
          <w:tab w:val="center" w:leader="none" w:pos="3832"/>
          <w:tab w:val="right" w:leader="none" w:pos="6944"/>
        </w:tabs>
        <w:ind w:left="720" w:right="1860" w:firstLine="0"/>
        <w:jc w:val="both"/>
        <w:rPr/>
      </w:pPr>
      <w:r>
        <w:t xml:space="preserve">Norma rivera = plan de </w:t>
      </w:r>
      <w:r>
        <w:t>trabajo interactivo</w:t>
      </w:r>
      <w:r>
        <w:t xml:space="preserve"> con facilidad de lectura y narradora del trabajo dando ideas seguidos de información seguro </w:t>
      </w:r>
    </w:p>
    <w:p>
      <w:pPr>
        <w:pStyle w:val="style0"/>
        <w:tabs>
          <w:tab w:val="center" w:leader="none" w:pos="3832"/>
          <w:tab w:val="right" w:leader="none" w:pos="6944"/>
        </w:tabs>
        <w:ind w:left="720" w:right="1860" w:firstLine="0"/>
        <w:jc w:val="both"/>
        <w:rPr/>
      </w:pPr>
      <w:r>
        <w:t xml:space="preserve">Elizabet = bastante atenta con gran ayuda a buscar y mejorar con sus datos obtenidos, implementando ideas de sus tierras de guerrero </w:t>
      </w:r>
    </w:p>
    <w:p>
      <w:pPr>
        <w:pStyle w:val="style0"/>
        <w:tabs>
          <w:tab w:val="center" w:leader="none" w:pos="3832"/>
          <w:tab w:val="right" w:leader="none" w:pos="6944"/>
        </w:tabs>
        <w:ind w:left="720" w:right="1860" w:firstLine="0"/>
        <w:jc w:val="both"/>
        <w:rPr/>
      </w:pPr>
      <w:r>
        <w:t>Jose</w:t>
      </w:r>
      <w:r>
        <w:t xml:space="preserve"> </w:t>
      </w:r>
      <w:r>
        <w:t>aldair</w:t>
      </w:r>
      <w:r>
        <w:t xml:space="preserve"> = liderazgo y ser atento en pedir evidencias del trabajo y reuniéndonos juntos como equipo para entregar a tiempo y forma </w:t>
      </w:r>
      <w:r>
        <w:t>limpia,</w:t>
      </w:r>
      <w:r>
        <w:t xml:space="preserve"> y no hacernos trabajar con IA artificial y todo a nuestros </w:t>
      </w:r>
      <w:r>
        <w:t>datos,</w:t>
      </w:r>
      <w:r>
        <w:t xml:space="preserve"> muy buen trabajo y atento </w:t>
      </w:r>
    </w:p>
    <w:p>
      <w:pPr>
        <w:pStyle w:val="style0"/>
        <w:tabs>
          <w:tab w:val="center" w:leader="none" w:pos="3832"/>
          <w:tab w:val="right" w:leader="none" w:pos="6944"/>
        </w:tabs>
        <w:ind w:left="720" w:right="1860" w:firstLine="0"/>
        <w:jc w:val="both"/>
        <w:rPr/>
      </w:pPr>
    </w:p>
    <w:p>
      <w:pPr>
        <w:pStyle w:val="style0"/>
        <w:spacing w:after="160" w:lineRule="auto" w:line="278"/>
        <w:ind w:left="0" w:firstLine="0"/>
        <w:rPr/>
      </w:pPr>
      <w:r>
        <w:t>trabajo entre todos nosotros reunidos uno investigando, redactando, complementando los archivos y sobre todo ideas de lectura y evidencia en classroom en todo momento</w:t>
      </w:r>
    </w:p>
    <w:p>
      <w:pPr>
        <w:pStyle w:val="style0"/>
        <w:spacing w:after="160" w:lineRule="auto" w:line="278"/>
        <w:ind w:left="0" w:firstLine="0"/>
        <w:rPr/>
      </w:pPr>
      <w:r>
        <w:t>brayan</w:t>
      </w:r>
      <w:r>
        <w:t xml:space="preserve"> </w:t>
      </w:r>
      <w:r>
        <w:t>ali</w:t>
      </w:r>
      <w:r>
        <w:t xml:space="preserve"> = participación primera, entrega primer informe en mates </w:t>
      </w:r>
      <w:r>
        <w:t xml:space="preserve">discretas atento, y buen escucha </w:t>
      </w:r>
    </w:p>
    <w:p>
      <w:pPr>
        <w:pStyle w:val="style0"/>
        <w:spacing w:after="160" w:lineRule="auto" w:line="278"/>
        <w:ind w:left="0" w:firstLine="0"/>
        <w:rPr>
          <w:sz w:val="40"/>
          <w:szCs w:val="40"/>
        </w:rPr>
      </w:pPr>
      <w:r>
        <w:rPr>
          <w:noProof/>
          <w:sz w:val="40"/>
          <w:szCs w:val="40"/>
        </w:rPr>
        <w:drawing>
          <wp:anchor distT="0" distB="0" distL="0" distR="0" simplePos="false" relativeHeight="3" behindDoc="false" locked="false" layoutInCell="true" allowOverlap="true">
            <wp:simplePos x="0" y="0"/>
            <wp:positionH relativeFrom="column">
              <wp:posOffset>-3689</wp:posOffset>
            </wp:positionH>
            <wp:positionV relativeFrom="paragraph">
              <wp:posOffset>1090416</wp:posOffset>
            </wp:positionV>
            <wp:extent cx="2870521" cy="3829684"/>
            <wp:effectExtent l="0" t="0" r="6350" b="0"/>
            <wp:wrapNone/>
            <wp:docPr id="1026" name="Imagen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n 10"/>
                    <pic:cNvPicPr/>
                  </pic:nvPicPr>
                  <pic:blipFill>
                    <a:blip r:embed="rId2" cstate="print"/>
                    <a:srcRect l="0" t="0" r="0" b="0"/>
                    <a:stretch/>
                  </pic:blipFill>
                  <pic:spPr>
                    <a:xfrm rot="0">
                      <a:off x="0" y="0"/>
                      <a:ext cx="2870521" cy="3829684"/>
                    </a:xfrm>
                    <a:prstGeom prst="rect"/>
                  </pic:spPr>
                </pic:pic>
              </a:graphicData>
            </a:graphic>
            <wp14:sizeRelH relativeFrom="margin">
              <wp14:pctWidth>0</wp14:pctWidth>
            </wp14:sizeRelH>
            <wp14:sizeRelV relativeFrom="margin">
              <wp14:pctHeight>0</wp14:pctHeight>
            </wp14:sizeRelV>
          </wp:anchor>
        </w:drawing>
      </w:r>
      <w:r>
        <w:rPr>
          <w:noProof/>
          <w:sz w:val="40"/>
          <w:szCs w:val="40"/>
        </w:rPr>
        <w:drawing>
          <wp:anchor distT="0" distB="0" distL="0" distR="0" simplePos="false" relativeHeight="2" behindDoc="false" locked="false" layoutInCell="true" allowOverlap="true">
            <wp:simplePos x="0" y="0"/>
            <wp:positionH relativeFrom="column">
              <wp:posOffset>3549369</wp:posOffset>
            </wp:positionH>
            <wp:positionV relativeFrom="paragraph">
              <wp:posOffset>890937</wp:posOffset>
            </wp:positionV>
            <wp:extent cx="3035898" cy="4018311"/>
            <wp:effectExtent l="0" t="0" r="0" b="1270"/>
            <wp:wrapNone/>
            <wp:docPr id="1027" name="Imagen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n 9"/>
                    <pic:cNvPicPr/>
                  </pic:nvPicPr>
                  <pic:blipFill>
                    <a:blip r:embed="rId3" cstate="print"/>
                    <a:srcRect l="0" t="0" r="0" b="0"/>
                    <a:stretch/>
                  </pic:blipFill>
                  <pic:spPr>
                    <a:xfrm rot="0">
                      <a:off x="0" y="0"/>
                      <a:ext cx="3035898" cy="4018311"/>
                    </a:xfrm>
                    <a:prstGeom prst="rect"/>
                  </pic:spPr>
                </pic:pic>
              </a:graphicData>
            </a:graphic>
            <wp14:sizeRelH relativeFrom="margin">
              <wp14:pctWidth>0</wp14:pctWidth>
            </wp14:sizeRelH>
            <wp14:sizeRelV relativeFrom="margin">
              <wp14:pctHeight>0</wp14:pctHeight>
            </wp14:sizeRelV>
          </wp:anchor>
        </w:drawing>
      </w:r>
      <w:r>
        <w:rPr>
          <w:sz w:val="40"/>
          <w:szCs w:val="40"/>
        </w:rPr>
        <w:t xml:space="preserve">reuniones hasta el momento 4 reuniones y mas de 16 revisiones y </w:t>
      </w:r>
      <w:r>
        <w:rPr>
          <w:sz w:val="40"/>
          <w:szCs w:val="40"/>
        </w:rPr>
        <w:t>detalles ,norma</w:t>
      </w:r>
      <w:r>
        <w:rPr>
          <w:sz w:val="40"/>
          <w:szCs w:val="40"/>
        </w:rPr>
        <w:t>, Elizabeth, aldair</w:t>
      </w:r>
    </w:p>
    <w:p>
      <w:pPr>
        <w:pStyle w:val="style0"/>
        <w:spacing w:after="160" w:lineRule="auto" w:line="278"/>
        <w:ind w:left="0" w:firstLine="0"/>
        <w:rPr>
          <w:sz w:val="40"/>
          <w:szCs w:val="40"/>
        </w:rPr>
      </w:pPr>
      <w:r>
        <w:rPr>
          <w:sz w:val="40"/>
          <w:szCs w:val="40"/>
        </w:rPr>
        <w:br w:type="page"/>
      </w:r>
    </w:p>
    <w:p>
      <w:pPr>
        <w:pStyle w:val="style0"/>
        <w:numPr>
          <w:ilvl w:val="0"/>
          <w:numId w:val="5"/>
        </w:numPr>
        <w:ind w:right="1860"/>
        <w:jc w:val="center"/>
        <w:rPr>
          <w:sz w:val="40"/>
          <w:szCs w:val="40"/>
        </w:rPr>
      </w:pPr>
      <w:r>
        <w:rPr>
          <w:sz w:val="40"/>
          <w:szCs w:val="40"/>
        </w:rPr>
        <w:t>Cronograma</w:t>
      </w:r>
    </w:p>
    <w:p>
      <w:pPr>
        <w:pStyle w:val="style0"/>
        <w:ind w:right="1860"/>
        <w:jc w:val="center"/>
        <w:rPr>
          <w:sz w:val="40"/>
          <w:szCs w:val="40"/>
        </w:rPr>
      </w:pPr>
    </w:p>
    <w:sectPr>
      <w:pgSz w:w="12240" w:h="15840" w:orient="portrait"/>
      <w:pgMar w:top="1461" w:right="1735" w:bottom="1580"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0"/>
    <w:family w:val="swiss"/>
    <w:pitch w:val="variable"/>
    <w:sig w:usb0="E0002EFF" w:usb1="C000785B" w:usb2="00000009" w:usb3="00000000" w:csb0="000001FF" w:csb1="00000000"/>
  </w:font>
  <w:font w:name="Segoe UI Symbol">
    <w:altName w:val="Segoe UI Symbol"/>
    <w:panose1 w:val="020b0502040002020203"/>
    <w:charset w:val="00"/>
    <w:family w:val="swiss"/>
    <w:pitch w:val="variable"/>
    <w:sig w:usb0="800001E3" w:usb1="1200FFEF" w:usb2="00040000" w:usb3="00000000" w:csb0="00000001" w:csb1="00000000"/>
  </w:font>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 w:name="Calibri Light">
    <w:altName w:val="Calibri Light"/>
    <w:panose1 w:val="020f0302020002030204"/>
    <w:charset w:val="00"/>
    <w:family w:val="swiss"/>
    <w:pitch w:val="variable"/>
    <w:sig w:usb0="E4002EFF" w:usb1="C200247B" w:usb2="00000009" w:usb3="00000000" w:csb0="000001FF" w:csb1="00000000"/>
  </w:font>
  <w:font w:name="Segoe UI Emoji">
    <w:altName w:val="Segoe UI Emoji"/>
    <w:panose1 w:val="020b0502040002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4DECD2F2"/>
    <w:lvl w:ilvl="0" w:tplc="2BFEFDAE">
      <w:start w:val="1"/>
      <w:numFmt w:val="bullet"/>
      <w:lvlText w:val="•"/>
      <w:lvlJc w:val="left"/>
      <w:pPr>
        <w:ind w:left="706"/>
      </w:pPr>
      <w:rPr>
        <w:rFonts w:ascii="Arial" w:cs="Arial" w:eastAsia="Arial" w:hAnsi="Arial"/>
        <w:b w:val="false"/>
        <w:i w:val="false"/>
        <w:color w:val="000000"/>
        <w:sz w:val="20"/>
        <w:szCs w:val="20"/>
        <w:u w:val="none" w:color="000000"/>
        <w:bdr w:val="none" w:sz="0" w:space="0" w:color="auto"/>
        <w:shd w:val="clear" w:color="auto" w:fill="auto"/>
        <w:vertAlign w:val="baseline"/>
      </w:rPr>
    </w:lvl>
    <w:lvl w:ilvl="1" w:tplc="826E4188">
      <w:start w:val="1"/>
      <w:numFmt w:val="bullet"/>
      <w:lvlText w:val="o"/>
      <w:lvlJc w:val="left"/>
      <w:pPr>
        <w:ind w:left="1441"/>
      </w:pPr>
      <w:rPr>
        <w:rFonts w:ascii="Segoe UI Symbol" w:cs="Segoe UI Symbol" w:eastAsia="Segoe UI Symbol" w:hAnsi="Segoe UI Symbol"/>
        <w:b w:val="false"/>
        <w:i w:val="false"/>
        <w:color w:val="000000"/>
        <w:sz w:val="20"/>
        <w:szCs w:val="20"/>
        <w:u w:val="none" w:color="000000"/>
        <w:bdr w:val="none" w:sz="0" w:space="0" w:color="auto"/>
        <w:shd w:val="clear" w:color="auto" w:fill="auto"/>
        <w:vertAlign w:val="baseline"/>
      </w:rPr>
    </w:lvl>
    <w:lvl w:ilvl="2" w:tplc="6330923E">
      <w:start w:val="1"/>
      <w:numFmt w:val="bullet"/>
      <w:lvlText w:val="▪"/>
      <w:lvlJc w:val="left"/>
      <w:pPr>
        <w:ind w:left="2161"/>
      </w:pPr>
      <w:rPr>
        <w:rFonts w:ascii="Segoe UI Symbol" w:cs="Segoe UI Symbol" w:eastAsia="Segoe UI Symbol" w:hAnsi="Segoe UI Symbol"/>
        <w:b w:val="false"/>
        <w:i w:val="false"/>
        <w:color w:val="000000"/>
        <w:sz w:val="20"/>
        <w:szCs w:val="20"/>
        <w:u w:val="none" w:color="000000"/>
        <w:bdr w:val="none" w:sz="0" w:space="0" w:color="auto"/>
        <w:shd w:val="clear" w:color="auto" w:fill="auto"/>
        <w:vertAlign w:val="baseline"/>
      </w:rPr>
    </w:lvl>
    <w:lvl w:ilvl="3" w:tplc="C45EC75A">
      <w:start w:val="1"/>
      <w:numFmt w:val="bullet"/>
      <w:lvlText w:val="•"/>
      <w:lvlJc w:val="left"/>
      <w:pPr>
        <w:ind w:left="2881"/>
      </w:pPr>
      <w:rPr>
        <w:rFonts w:ascii="Arial" w:cs="Arial" w:eastAsia="Arial" w:hAnsi="Arial"/>
        <w:b w:val="false"/>
        <w:i w:val="false"/>
        <w:color w:val="000000"/>
        <w:sz w:val="20"/>
        <w:szCs w:val="20"/>
        <w:u w:val="none" w:color="000000"/>
        <w:bdr w:val="none" w:sz="0" w:space="0" w:color="auto"/>
        <w:shd w:val="clear" w:color="auto" w:fill="auto"/>
        <w:vertAlign w:val="baseline"/>
      </w:rPr>
    </w:lvl>
    <w:lvl w:ilvl="4" w:tplc="4EE290F8">
      <w:start w:val="1"/>
      <w:numFmt w:val="bullet"/>
      <w:lvlText w:val="o"/>
      <w:lvlJc w:val="left"/>
      <w:pPr>
        <w:ind w:left="3601"/>
      </w:pPr>
      <w:rPr>
        <w:rFonts w:ascii="Segoe UI Symbol" w:cs="Segoe UI Symbol" w:eastAsia="Segoe UI Symbol" w:hAnsi="Segoe UI Symbol"/>
        <w:b w:val="false"/>
        <w:i w:val="false"/>
        <w:color w:val="000000"/>
        <w:sz w:val="20"/>
        <w:szCs w:val="20"/>
        <w:u w:val="none" w:color="000000"/>
        <w:bdr w:val="none" w:sz="0" w:space="0" w:color="auto"/>
        <w:shd w:val="clear" w:color="auto" w:fill="auto"/>
        <w:vertAlign w:val="baseline"/>
      </w:rPr>
    </w:lvl>
    <w:lvl w:ilvl="5" w:tplc="10E22180">
      <w:start w:val="1"/>
      <w:numFmt w:val="bullet"/>
      <w:lvlText w:val="▪"/>
      <w:lvlJc w:val="left"/>
      <w:pPr>
        <w:ind w:left="4321"/>
      </w:pPr>
      <w:rPr>
        <w:rFonts w:ascii="Segoe UI Symbol" w:cs="Segoe UI Symbol" w:eastAsia="Segoe UI Symbol" w:hAnsi="Segoe UI Symbol"/>
        <w:b w:val="false"/>
        <w:i w:val="false"/>
        <w:color w:val="000000"/>
        <w:sz w:val="20"/>
        <w:szCs w:val="20"/>
        <w:u w:val="none" w:color="000000"/>
        <w:bdr w:val="none" w:sz="0" w:space="0" w:color="auto"/>
        <w:shd w:val="clear" w:color="auto" w:fill="auto"/>
        <w:vertAlign w:val="baseline"/>
      </w:rPr>
    </w:lvl>
    <w:lvl w:ilvl="6" w:tplc="969A0274">
      <w:start w:val="1"/>
      <w:numFmt w:val="bullet"/>
      <w:lvlText w:val="•"/>
      <w:lvlJc w:val="left"/>
      <w:pPr>
        <w:ind w:left="5041"/>
      </w:pPr>
      <w:rPr>
        <w:rFonts w:ascii="Arial" w:cs="Arial" w:eastAsia="Arial" w:hAnsi="Arial"/>
        <w:b w:val="false"/>
        <w:i w:val="false"/>
        <w:color w:val="000000"/>
        <w:sz w:val="20"/>
        <w:szCs w:val="20"/>
        <w:u w:val="none" w:color="000000"/>
        <w:bdr w:val="none" w:sz="0" w:space="0" w:color="auto"/>
        <w:shd w:val="clear" w:color="auto" w:fill="auto"/>
        <w:vertAlign w:val="baseline"/>
      </w:rPr>
    </w:lvl>
    <w:lvl w:ilvl="7" w:tplc="67162E86">
      <w:start w:val="1"/>
      <w:numFmt w:val="bullet"/>
      <w:lvlText w:val="o"/>
      <w:lvlJc w:val="left"/>
      <w:pPr>
        <w:ind w:left="5761"/>
      </w:pPr>
      <w:rPr>
        <w:rFonts w:ascii="Segoe UI Symbol" w:cs="Segoe UI Symbol" w:eastAsia="Segoe UI Symbol" w:hAnsi="Segoe UI Symbol"/>
        <w:b w:val="false"/>
        <w:i w:val="false"/>
        <w:color w:val="000000"/>
        <w:sz w:val="20"/>
        <w:szCs w:val="20"/>
        <w:u w:val="none" w:color="000000"/>
        <w:bdr w:val="none" w:sz="0" w:space="0" w:color="auto"/>
        <w:shd w:val="clear" w:color="auto" w:fill="auto"/>
        <w:vertAlign w:val="baseline"/>
      </w:rPr>
    </w:lvl>
    <w:lvl w:ilvl="8" w:tplc="522247C8">
      <w:start w:val="1"/>
      <w:numFmt w:val="bullet"/>
      <w:lvlText w:val="▪"/>
      <w:lvlJc w:val="left"/>
      <w:pPr>
        <w:ind w:left="6481"/>
      </w:pPr>
      <w:rPr>
        <w:rFonts w:ascii="Segoe UI Symbol" w:cs="Segoe UI Symbol" w:eastAsia="Segoe UI Symbol" w:hAnsi="Segoe UI Symbol"/>
        <w:b w:val="false"/>
        <w:i w:val="false"/>
        <w:color w:val="000000"/>
        <w:sz w:val="20"/>
        <w:szCs w:val="20"/>
        <w:u w:val="none" w:color="000000"/>
        <w:bdr w:val="none" w:sz="0" w:space="0" w:color="auto"/>
        <w:shd w:val="clear" w:color="auto" w:fill="auto"/>
        <w:vertAlign w:val="baseline"/>
      </w:rPr>
    </w:lvl>
  </w:abstractNum>
  <w:abstractNum w:abstractNumId="1">
    <w:nsid w:val="00000001"/>
    <w:multiLevelType w:val="hybridMultilevel"/>
    <w:tmpl w:val="305A64A2"/>
    <w:lvl w:ilvl="0" w:tplc="FFB67D12">
      <w:start w:val="1"/>
      <w:numFmt w:val="bullet"/>
      <w:lvlText w:val="•"/>
      <w:lvlJc w:val="left"/>
      <w:pPr>
        <w:ind w:left="706"/>
      </w:pPr>
      <w:rPr>
        <w:rFonts w:ascii="Arial" w:cs="Arial" w:eastAsia="Arial" w:hAnsi="Arial"/>
        <w:b w:val="false"/>
        <w:i w:val="false"/>
        <w:color w:val="000000"/>
        <w:sz w:val="20"/>
        <w:szCs w:val="20"/>
        <w:u w:val="none" w:color="000000"/>
        <w:bdr w:val="none" w:sz="0" w:space="0" w:color="auto"/>
        <w:shd w:val="clear" w:color="auto" w:fill="auto"/>
        <w:vertAlign w:val="baseline"/>
      </w:rPr>
    </w:lvl>
    <w:lvl w:ilvl="1" w:tplc="AB5C9854">
      <w:start w:val="1"/>
      <w:numFmt w:val="bullet"/>
      <w:lvlText w:val="o"/>
      <w:lvlJc w:val="left"/>
      <w:pPr>
        <w:ind w:left="1441"/>
      </w:pPr>
      <w:rPr>
        <w:rFonts w:ascii="Segoe UI Symbol" w:cs="Segoe UI Symbol" w:eastAsia="Segoe UI Symbol" w:hAnsi="Segoe UI Symbol"/>
        <w:b w:val="false"/>
        <w:i w:val="false"/>
        <w:color w:val="000000"/>
        <w:sz w:val="20"/>
        <w:szCs w:val="20"/>
        <w:u w:val="none" w:color="000000"/>
        <w:bdr w:val="none" w:sz="0" w:space="0" w:color="auto"/>
        <w:shd w:val="clear" w:color="auto" w:fill="auto"/>
        <w:vertAlign w:val="baseline"/>
      </w:rPr>
    </w:lvl>
    <w:lvl w:ilvl="2" w:tplc="5498C9DE">
      <w:start w:val="1"/>
      <w:numFmt w:val="bullet"/>
      <w:lvlText w:val="▪"/>
      <w:lvlJc w:val="left"/>
      <w:pPr>
        <w:ind w:left="2161"/>
      </w:pPr>
      <w:rPr>
        <w:rFonts w:ascii="Segoe UI Symbol" w:cs="Segoe UI Symbol" w:eastAsia="Segoe UI Symbol" w:hAnsi="Segoe UI Symbol"/>
        <w:b w:val="false"/>
        <w:i w:val="false"/>
        <w:color w:val="000000"/>
        <w:sz w:val="20"/>
        <w:szCs w:val="20"/>
        <w:u w:val="none" w:color="000000"/>
        <w:bdr w:val="none" w:sz="0" w:space="0" w:color="auto"/>
        <w:shd w:val="clear" w:color="auto" w:fill="auto"/>
        <w:vertAlign w:val="baseline"/>
      </w:rPr>
    </w:lvl>
    <w:lvl w:ilvl="3" w:tplc="DD1654D8">
      <w:start w:val="1"/>
      <w:numFmt w:val="bullet"/>
      <w:lvlText w:val="•"/>
      <w:lvlJc w:val="left"/>
      <w:pPr>
        <w:ind w:left="2881"/>
      </w:pPr>
      <w:rPr>
        <w:rFonts w:ascii="Arial" w:cs="Arial" w:eastAsia="Arial" w:hAnsi="Arial"/>
        <w:b w:val="false"/>
        <w:i w:val="false"/>
        <w:color w:val="000000"/>
        <w:sz w:val="20"/>
        <w:szCs w:val="20"/>
        <w:u w:val="none" w:color="000000"/>
        <w:bdr w:val="none" w:sz="0" w:space="0" w:color="auto"/>
        <w:shd w:val="clear" w:color="auto" w:fill="auto"/>
        <w:vertAlign w:val="baseline"/>
      </w:rPr>
    </w:lvl>
    <w:lvl w:ilvl="4" w:tplc="68F85C64">
      <w:start w:val="1"/>
      <w:numFmt w:val="bullet"/>
      <w:lvlText w:val="o"/>
      <w:lvlJc w:val="left"/>
      <w:pPr>
        <w:ind w:left="3601"/>
      </w:pPr>
      <w:rPr>
        <w:rFonts w:ascii="Segoe UI Symbol" w:cs="Segoe UI Symbol" w:eastAsia="Segoe UI Symbol" w:hAnsi="Segoe UI Symbol"/>
        <w:b w:val="false"/>
        <w:i w:val="false"/>
        <w:color w:val="000000"/>
        <w:sz w:val="20"/>
        <w:szCs w:val="20"/>
        <w:u w:val="none" w:color="000000"/>
        <w:bdr w:val="none" w:sz="0" w:space="0" w:color="auto"/>
        <w:shd w:val="clear" w:color="auto" w:fill="auto"/>
        <w:vertAlign w:val="baseline"/>
      </w:rPr>
    </w:lvl>
    <w:lvl w:ilvl="5" w:tplc="D5BACC86">
      <w:start w:val="1"/>
      <w:numFmt w:val="bullet"/>
      <w:lvlText w:val="▪"/>
      <w:lvlJc w:val="left"/>
      <w:pPr>
        <w:ind w:left="4321"/>
      </w:pPr>
      <w:rPr>
        <w:rFonts w:ascii="Segoe UI Symbol" w:cs="Segoe UI Symbol" w:eastAsia="Segoe UI Symbol" w:hAnsi="Segoe UI Symbol"/>
        <w:b w:val="false"/>
        <w:i w:val="false"/>
        <w:color w:val="000000"/>
        <w:sz w:val="20"/>
        <w:szCs w:val="20"/>
        <w:u w:val="none" w:color="000000"/>
        <w:bdr w:val="none" w:sz="0" w:space="0" w:color="auto"/>
        <w:shd w:val="clear" w:color="auto" w:fill="auto"/>
        <w:vertAlign w:val="baseline"/>
      </w:rPr>
    </w:lvl>
    <w:lvl w:ilvl="6" w:tplc="CD525660">
      <w:start w:val="1"/>
      <w:numFmt w:val="bullet"/>
      <w:lvlText w:val="•"/>
      <w:lvlJc w:val="left"/>
      <w:pPr>
        <w:ind w:left="5041"/>
      </w:pPr>
      <w:rPr>
        <w:rFonts w:ascii="Arial" w:cs="Arial" w:eastAsia="Arial" w:hAnsi="Arial"/>
        <w:b w:val="false"/>
        <w:i w:val="false"/>
        <w:color w:val="000000"/>
        <w:sz w:val="20"/>
        <w:szCs w:val="20"/>
        <w:u w:val="none" w:color="000000"/>
        <w:bdr w:val="none" w:sz="0" w:space="0" w:color="auto"/>
        <w:shd w:val="clear" w:color="auto" w:fill="auto"/>
        <w:vertAlign w:val="baseline"/>
      </w:rPr>
    </w:lvl>
    <w:lvl w:ilvl="7" w:tplc="15FCC5A4">
      <w:start w:val="1"/>
      <w:numFmt w:val="bullet"/>
      <w:lvlText w:val="o"/>
      <w:lvlJc w:val="left"/>
      <w:pPr>
        <w:ind w:left="5761"/>
      </w:pPr>
      <w:rPr>
        <w:rFonts w:ascii="Segoe UI Symbol" w:cs="Segoe UI Symbol" w:eastAsia="Segoe UI Symbol" w:hAnsi="Segoe UI Symbol"/>
        <w:b w:val="false"/>
        <w:i w:val="false"/>
        <w:color w:val="000000"/>
        <w:sz w:val="20"/>
        <w:szCs w:val="20"/>
        <w:u w:val="none" w:color="000000"/>
        <w:bdr w:val="none" w:sz="0" w:space="0" w:color="auto"/>
        <w:shd w:val="clear" w:color="auto" w:fill="auto"/>
        <w:vertAlign w:val="baseline"/>
      </w:rPr>
    </w:lvl>
    <w:lvl w:ilvl="8" w:tplc="BA10AF8C">
      <w:start w:val="1"/>
      <w:numFmt w:val="bullet"/>
      <w:lvlText w:val="▪"/>
      <w:lvlJc w:val="left"/>
      <w:pPr>
        <w:ind w:left="6481"/>
      </w:pPr>
      <w:rPr>
        <w:rFonts w:ascii="Segoe UI Symbol" w:cs="Segoe UI Symbol" w:eastAsia="Segoe UI Symbol" w:hAnsi="Segoe UI Symbol"/>
        <w:b w:val="false"/>
        <w:i w:val="false"/>
        <w:color w:val="000000"/>
        <w:sz w:val="20"/>
        <w:szCs w:val="20"/>
        <w:u w:val="none" w:color="000000"/>
        <w:bdr w:val="none" w:sz="0" w:space="0" w:color="auto"/>
        <w:shd w:val="clear" w:color="auto" w:fill="auto"/>
        <w:vertAlign w:val="baseline"/>
      </w:rPr>
    </w:lvl>
  </w:abstractNum>
  <w:abstractNum w:abstractNumId="2">
    <w:nsid w:val="00000002"/>
    <w:multiLevelType w:val="multilevel"/>
    <w:tmpl w:val="8F0ADA6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hybridMultilevel"/>
    <w:tmpl w:val="6DCA8048"/>
    <w:lvl w:ilvl="0" w:tplc="DE5E4F42">
      <w:start w:val="1"/>
      <w:numFmt w:val="bullet"/>
      <w:lvlText w:val="•"/>
      <w:lvlJc w:val="left"/>
      <w:pPr>
        <w:ind w:left="706"/>
      </w:pPr>
      <w:rPr>
        <w:rFonts w:ascii="Arial" w:cs="Arial" w:eastAsia="Arial" w:hAnsi="Arial"/>
        <w:b w:val="false"/>
        <w:i w:val="false"/>
        <w:color w:val="000000"/>
        <w:sz w:val="20"/>
        <w:szCs w:val="20"/>
        <w:u w:val="none" w:color="000000"/>
        <w:bdr w:val="none" w:sz="0" w:space="0" w:color="auto"/>
        <w:shd w:val="clear" w:color="auto" w:fill="auto"/>
        <w:vertAlign w:val="baseline"/>
      </w:rPr>
    </w:lvl>
    <w:lvl w:ilvl="1" w:tplc="0AE8E8F0">
      <w:start w:val="1"/>
      <w:numFmt w:val="bullet"/>
      <w:lvlText w:val="o"/>
      <w:lvlJc w:val="left"/>
      <w:pPr>
        <w:ind w:left="1441"/>
      </w:pPr>
      <w:rPr>
        <w:rFonts w:ascii="Segoe UI Symbol" w:cs="Segoe UI Symbol" w:eastAsia="Segoe UI Symbol" w:hAnsi="Segoe UI Symbol"/>
        <w:b w:val="false"/>
        <w:i w:val="false"/>
        <w:color w:val="000000"/>
        <w:sz w:val="20"/>
        <w:szCs w:val="20"/>
        <w:u w:val="none" w:color="000000"/>
        <w:bdr w:val="none" w:sz="0" w:space="0" w:color="auto"/>
        <w:shd w:val="clear" w:color="auto" w:fill="auto"/>
        <w:vertAlign w:val="baseline"/>
      </w:rPr>
    </w:lvl>
    <w:lvl w:ilvl="2" w:tplc="F11442DE">
      <w:start w:val="1"/>
      <w:numFmt w:val="bullet"/>
      <w:lvlText w:val="▪"/>
      <w:lvlJc w:val="left"/>
      <w:pPr>
        <w:ind w:left="2161"/>
      </w:pPr>
      <w:rPr>
        <w:rFonts w:ascii="Segoe UI Symbol" w:cs="Segoe UI Symbol" w:eastAsia="Segoe UI Symbol" w:hAnsi="Segoe UI Symbol"/>
        <w:b w:val="false"/>
        <w:i w:val="false"/>
        <w:color w:val="000000"/>
        <w:sz w:val="20"/>
        <w:szCs w:val="20"/>
        <w:u w:val="none" w:color="000000"/>
        <w:bdr w:val="none" w:sz="0" w:space="0" w:color="auto"/>
        <w:shd w:val="clear" w:color="auto" w:fill="auto"/>
        <w:vertAlign w:val="baseline"/>
      </w:rPr>
    </w:lvl>
    <w:lvl w:ilvl="3" w:tplc="8DCEB7B0">
      <w:start w:val="1"/>
      <w:numFmt w:val="bullet"/>
      <w:lvlText w:val="•"/>
      <w:lvlJc w:val="left"/>
      <w:pPr>
        <w:ind w:left="2881"/>
      </w:pPr>
      <w:rPr>
        <w:rFonts w:ascii="Arial" w:cs="Arial" w:eastAsia="Arial" w:hAnsi="Arial"/>
        <w:b w:val="false"/>
        <w:i w:val="false"/>
        <w:color w:val="000000"/>
        <w:sz w:val="20"/>
        <w:szCs w:val="20"/>
        <w:u w:val="none" w:color="000000"/>
        <w:bdr w:val="none" w:sz="0" w:space="0" w:color="auto"/>
        <w:shd w:val="clear" w:color="auto" w:fill="auto"/>
        <w:vertAlign w:val="baseline"/>
      </w:rPr>
    </w:lvl>
    <w:lvl w:ilvl="4" w:tplc="5B38CF88">
      <w:start w:val="1"/>
      <w:numFmt w:val="bullet"/>
      <w:lvlText w:val="o"/>
      <w:lvlJc w:val="left"/>
      <w:pPr>
        <w:ind w:left="3601"/>
      </w:pPr>
      <w:rPr>
        <w:rFonts w:ascii="Segoe UI Symbol" w:cs="Segoe UI Symbol" w:eastAsia="Segoe UI Symbol" w:hAnsi="Segoe UI Symbol"/>
        <w:b w:val="false"/>
        <w:i w:val="false"/>
        <w:color w:val="000000"/>
        <w:sz w:val="20"/>
        <w:szCs w:val="20"/>
        <w:u w:val="none" w:color="000000"/>
        <w:bdr w:val="none" w:sz="0" w:space="0" w:color="auto"/>
        <w:shd w:val="clear" w:color="auto" w:fill="auto"/>
        <w:vertAlign w:val="baseline"/>
      </w:rPr>
    </w:lvl>
    <w:lvl w:ilvl="5" w:tplc="25129122">
      <w:start w:val="1"/>
      <w:numFmt w:val="bullet"/>
      <w:lvlText w:val="▪"/>
      <w:lvlJc w:val="left"/>
      <w:pPr>
        <w:ind w:left="4321"/>
      </w:pPr>
      <w:rPr>
        <w:rFonts w:ascii="Segoe UI Symbol" w:cs="Segoe UI Symbol" w:eastAsia="Segoe UI Symbol" w:hAnsi="Segoe UI Symbol"/>
        <w:b w:val="false"/>
        <w:i w:val="false"/>
        <w:color w:val="000000"/>
        <w:sz w:val="20"/>
        <w:szCs w:val="20"/>
        <w:u w:val="none" w:color="000000"/>
        <w:bdr w:val="none" w:sz="0" w:space="0" w:color="auto"/>
        <w:shd w:val="clear" w:color="auto" w:fill="auto"/>
        <w:vertAlign w:val="baseline"/>
      </w:rPr>
    </w:lvl>
    <w:lvl w:ilvl="6" w:tplc="51E41E60">
      <w:start w:val="1"/>
      <w:numFmt w:val="bullet"/>
      <w:lvlText w:val="•"/>
      <w:lvlJc w:val="left"/>
      <w:pPr>
        <w:ind w:left="5041"/>
      </w:pPr>
      <w:rPr>
        <w:rFonts w:ascii="Arial" w:cs="Arial" w:eastAsia="Arial" w:hAnsi="Arial"/>
        <w:b w:val="false"/>
        <w:i w:val="false"/>
        <w:color w:val="000000"/>
        <w:sz w:val="20"/>
        <w:szCs w:val="20"/>
        <w:u w:val="none" w:color="000000"/>
        <w:bdr w:val="none" w:sz="0" w:space="0" w:color="auto"/>
        <w:shd w:val="clear" w:color="auto" w:fill="auto"/>
        <w:vertAlign w:val="baseline"/>
      </w:rPr>
    </w:lvl>
    <w:lvl w:ilvl="7" w:tplc="B02615E2">
      <w:start w:val="1"/>
      <w:numFmt w:val="bullet"/>
      <w:lvlText w:val="o"/>
      <w:lvlJc w:val="left"/>
      <w:pPr>
        <w:ind w:left="5761"/>
      </w:pPr>
      <w:rPr>
        <w:rFonts w:ascii="Segoe UI Symbol" w:cs="Segoe UI Symbol" w:eastAsia="Segoe UI Symbol" w:hAnsi="Segoe UI Symbol"/>
        <w:b w:val="false"/>
        <w:i w:val="false"/>
        <w:color w:val="000000"/>
        <w:sz w:val="20"/>
        <w:szCs w:val="20"/>
        <w:u w:val="none" w:color="000000"/>
        <w:bdr w:val="none" w:sz="0" w:space="0" w:color="auto"/>
        <w:shd w:val="clear" w:color="auto" w:fill="auto"/>
        <w:vertAlign w:val="baseline"/>
      </w:rPr>
    </w:lvl>
    <w:lvl w:ilvl="8" w:tplc="F2E27388">
      <w:start w:val="1"/>
      <w:numFmt w:val="bullet"/>
      <w:lvlText w:val="▪"/>
      <w:lvlJc w:val="left"/>
      <w:pPr>
        <w:ind w:left="6481"/>
      </w:pPr>
      <w:rPr>
        <w:rFonts w:ascii="Segoe UI Symbol" w:cs="Segoe UI Symbol" w:eastAsia="Segoe UI Symbol" w:hAnsi="Segoe UI Symbol"/>
        <w:b w:val="false"/>
        <w:i w:val="false"/>
        <w:color w:val="000000"/>
        <w:sz w:val="20"/>
        <w:szCs w:val="20"/>
        <w:u w:val="none" w:color="000000"/>
        <w:bdr w:val="none" w:sz="0" w:space="0" w:color="auto"/>
        <w:shd w:val="clear" w:color="auto" w:fill="auto"/>
        <w:vertAlign w:val="baseline"/>
      </w:rPr>
    </w:lvl>
  </w:abstractNum>
  <w:abstractNum w:abstractNumId="4">
    <w:nsid w:val="00000004"/>
    <w:multiLevelType w:val="multilevel"/>
    <w:tmpl w:val="26B0884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kern w:val="2"/>
        <w:sz w:val="24"/>
        <w:szCs w:val="24"/>
        <w:lang w:val="es-MX" w:bidi="ar-SA" w:eastAsia="es-MX"/>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pacing w:after="156" w:lineRule="auto" w:line="258"/>
      <w:ind w:left="370" w:hanging="370"/>
    </w:pPr>
    <w:rPr>
      <w:rFonts w:ascii="Arial" w:cs="Arial" w:eastAsia="Arial" w:hAnsi="Arial"/>
      <w:color w:val="000000"/>
    </w:rPr>
  </w:style>
  <w:style w:type="paragraph" w:styleId="style1">
    <w:name w:val="heading 1"/>
    <w:next w:val="style0"/>
    <w:link w:val="style4097"/>
    <w:qFormat/>
    <w:uiPriority w:val="9"/>
    <w:pPr>
      <w:keepNext/>
      <w:keepLines/>
      <w:spacing w:after="220" w:lineRule="auto" w:line="303"/>
      <w:jc w:val="center"/>
      <w:outlineLvl w:val="0"/>
    </w:pPr>
    <w:rPr>
      <w:rFonts w:ascii="Cambria" w:cs="Cambria" w:eastAsia="Cambria" w:hAnsi="Cambria"/>
      <w:color w:val="000000"/>
      <w:sz w:val="40"/>
    </w:rPr>
  </w:style>
  <w:style w:type="paragraph" w:styleId="style2">
    <w:name w:val="heading 2"/>
    <w:next w:val="style0"/>
    <w:link w:val="style4098"/>
    <w:qFormat/>
    <w:uiPriority w:val="9"/>
    <w:pPr>
      <w:keepNext/>
      <w:keepLines/>
      <w:spacing w:after="59" w:lineRule="auto" w:line="259"/>
      <w:ind w:left="34"/>
      <w:jc w:val="center"/>
      <w:outlineLvl w:val="1"/>
    </w:pPr>
    <w:rPr>
      <w:rFonts w:ascii="Arial" w:cs="Arial" w:eastAsia="Arial" w:hAnsi="Arial"/>
      <w:b/>
      <w:color w:val="000000"/>
      <w:sz w:val="40"/>
    </w:rPr>
  </w:style>
  <w:style w:type="paragraph" w:styleId="style3">
    <w:name w:val="heading 3"/>
    <w:basedOn w:val="style0"/>
    <w:next w:val="style0"/>
    <w:link w:val="style4099"/>
    <w:qFormat/>
    <w:uiPriority w:val="9"/>
    <w:pPr>
      <w:keepNext/>
      <w:keepLines/>
      <w:spacing w:before="40" w:after="0"/>
      <w:outlineLvl w:val="2"/>
    </w:pPr>
    <w:rPr>
      <w:rFonts w:ascii="Calibri Light" w:cs="宋体" w:eastAsia="宋体" w:hAnsi="Calibri Light"/>
      <w:color w:val="1f3763"/>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Título 1 Car"/>
    <w:next w:val="style4097"/>
    <w:link w:val="style1"/>
    <w:rPr>
      <w:rFonts w:ascii="Cambria" w:cs="Cambria" w:eastAsia="Cambria" w:hAnsi="Cambria"/>
      <w:color w:val="000000"/>
      <w:sz w:val="40"/>
    </w:rPr>
  </w:style>
  <w:style w:type="character" w:customStyle="1" w:styleId="style4098">
    <w:name w:val="Título 2 Car"/>
    <w:next w:val="style4098"/>
    <w:link w:val="style2"/>
    <w:rPr>
      <w:rFonts w:ascii="Arial" w:cs="Arial" w:eastAsia="Arial" w:hAnsi="Arial"/>
      <w:b/>
      <w:color w:val="000000"/>
      <w:sz w:val="40"/>
    </w:rPr>
  </w:style>
  <w:style w:type="character" w:customStyle="1" w:styleId="style4099">
    <w:name w:val="Título 3 Car"/>
    <w:basedOn w:val="style65"/>
    <w:next w:val="style4099"/>
    <w:link w:val="style3"/>
    <w:uiPriority w:val="9"/>
    <w:rPr>
      <w:rFonts w:ascii="Calibri Light" w:cs="宋体" w:eastAsia="宋体" w:hAnsi="Calibri Light"/>
      <w:color w:val="1f3763"/>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2377</Words>
  <Pages>14</Pages>
  <Characters>12207</Characters>
  <Application>WPS Office</Application>
  <DocSecurity>0</DocSecurity>
  <Paragraphs>154</Paragraphs>
  <ScaleCrop>false</ScaleCrop>
  <LinksUpToDate>false</LinksUpToDate>
  <CharactersWithSpaces>14550</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2026-05-02T05:52:41Z</dcterms:created>
  <dc:creator>DJ ALDAIR</dc:creator>
  <lastModifiedBy>CPH2577</lastModifiedBy>
  <dcterms:modified xsi:type="dcterms:W3CDTF">2026-05-02T05:52:41Z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c1da0921ed77462c85064fc7dfed850c</vt:lpwstr>
  </property>
</Properties>
</file>