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 ao Desenvolvimento Web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Prof. Cristiano Garcia</w:t>
        <w:tab/>
        <w:t xml:space="preserve">   </w:t>
        <w:tab/>
        <w:tab/>
        <w:tab/>
        <w:tab/>
        <w:tab/>
        <w:tab/>
        <w:t xml:space="preserve">Data: __/__/____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Desenvolva um layout com cabeçalho, conteúdo, rodapé e menu de navegação, utilizando as tags semânticas HTML5. Preencha o layout com conteúdo real (escolha uma página para "simular" o conteúdo).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Mude a fonte, altere propriedades de pelo menos 5 elementos e altere propriedades de margin e padding.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Responda preferencialmente com o link para o github.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Capriche: se lembre que entregar mais do que o pedido pelas questões é requisito para a atividade valer 10.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