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12169"/>
        </w:rPr>
        <w:t>FedWatch Weekly Summary</w:t>
      </w:r>
    </w:p>
    <w:p>
      <w:r>
        <w:rPr>
          <w:color w:val="6D6E71"/>
          <w:sz w:val="20"/>
        </w:rPr>
        <w:t>Federal research policy · 2026-08-01 to 2026-08-07 · Office of the Senior Vice President for Research</w:t>
      </w:r>
    </w:p>
    <w:p>
      <w:pPr>
        <w:pStyle w:val="Heading1"/>
      </w:pPr>
      <w:r>
        <w:rPr>
          <w:color w:val="012169"/>
        </w:rPr>
        <w:t>Weekly summary — ready to copy into email</w:t>
      </w:r>
    </w:p>
    <w:p>
      <w:r>
        <w:rPr>
          <w:b/>
        </w:rPr>
        <w:t>Bottom line:</w:t>
      </w:r>
      <w:r>
        <w:t xml:space="preserve"> This week federal actions moved on multiple fronts to reshape how university research is funded and staffed, with NIH actively terminating health-disparities grants and moving to bar visa-holding trainees from a key career pathway. A bipartisan Senate stopgap bill would temporarily block an OMB rule handing grant decisions to political appointees, offering short-term protection to peer-reviewed funding. Research-security constraints and civil-rights rule changes also warrant near-term portfolio and compliance review.</w:t>
      </w:r>
    </w:p>
    <w:p>
      <w:r>
        <w:rPr>
          <w:b/>
        </w:rPr>
        <w:t>Top developments:</w:t>
      </w:r>
    </w:p>
    <w:p>
      <w:pPr>
        <w:pStyle w:val="ListBullet"/>
      </w:pPr>
      <w:r>
        <w:rPr>
          <w:b/>
        </w:rPr>
        <w:t>NIH health-disparities terminations</w:t>
      </w:r>
      <w:r>
        <w:t xml:space="preserve"> — An Aug. 4 letter fully terminating a Pittsburgh social-epidemiology grant signals a widening wave of NIH cancellations targeting health-disparities and structural-racism research. Our comparable active awards may face abrupt termination, so exposed portfolios should be reviewed now. (</w:t>
      </w:r>
      <w:hyperlink r:id="rId9">
        <w:r>
          <w:rPr>
            <w:color w:val="007dba"/>
            <w:u w:val="single"/>
          </w:rPr>
          <w:t>https://www.science.org/content/article/nih-director-bhattacharya-kills-more-health-disparities-grants</w:t>
        </w:r>
      </w:hyperlink>
      <w:r>
        <w:t>)</w:t>
      </w:r>
    </w:p>
    <w:p>
      <w:pPr>
        <w:pStyle w:val="ListBullet"/>
      </w:pPr>
      <w:r>
        <w:rPr>
          <w:b/>
        </w:rPr>
        <w:t>OMB grant-review block</w:t>
      </w:r>
      <w:r>
        <w:t xml:space="preserve"> — Senate appropriators, including Republican Susan Collins, moved in a stopgap spending bill to pause the OMB proposal requiring political-appointee approval of all federal grants and restricting international collaboration. Our peer-reviewed funding pipeline is protected for now, but protection is temporary and hinges on the bill's uncertain passage. (</w:t>
      </w:r>
      <w:hyperlink r:id="rId10">
        <w:r>
          <w:rPr>
            <w:color w:val="007dba"/>
            <w:u w:val="single"/>
          </w:rPr>
          <w:t>https://www.washingtonpost.com/business/2026/08/02/senate-aims-block-white-house-gaining-new-power-over-science-funding/</w:t>
        </w:r>
      </w:hyperlink>
      <w:r>
        <w:t>)</w:t>
      </w:r>
    </w:p>
    <w:p>
      <w:pPr>
        <w:pStyle w:val="ListBullet"/>
      </w:pPr>
      <w:r>
        <w:rPr>
          <w:b/>
        </w:rPr>
        <w:t>NIH visa trainee block</w:t>
      </w:r>
      <w:r>
        <w:t xml:space="preserve"> — NIH plans to bar international researchers on visas from the K99 career-development pathway. This threatens recruitment and retention of our visa-holding early-career scientists and should factor into mentoring and hiring plans. (</w:t>
      </w:r>
      <w:hyperlink r:id="rId11">
        <w:r>
          <w:rPr>
            <w:color w:val="007dba"/>
            <w:u w:val="single"/>
          </w:rPr>
          <w:t>https://www.statnews.com/2026/08/07/nih-k99-pathways-independence-awards-scientists-on-visas-barred/?utm_campaign=rss</w:t>
        </w:r>
      </w:hyperlink>
      <w:r>
        <w:t>)</w:t>
      </w:r>
    </w:p>
    <w:p>
      <w:pPr>
        <w:pStyle w:val="ListBullet"/>
      </w:pPr>
      <w:r>
        <w:rPr>
          <w:b/>
        </w:rPr>
        <w:t>White House science plan</w:t>
      </w:r>
      <w:r>
        <w:t xml:space="preserve"> — The July priorities plan directs agencies with $3B+ research budgets toward national-security portfolios and signals redirecting funding from universities to individual scientists and alternative institutions. This threatens our institutional funding share and warrants portfolio strategy review. (</w:t>
      </w:r>
      <w:hyperlink r:id="rId12">
        <w:r>
          <w:rPr>
            <w:color w:val="007dba"/>
            <w:u w:val="single"/>
          </w:rPr>
          <w:t>https://www.nature.com/articles/d41586-026-02384-w</w:t>
        </w:r>
      </w:hyperlink>
      <w:r>
        <w:t>)</w:t>
      </w:r>
    </w:p>
    <w:p>
      <w:pPr>
        <w:pStyle w:val="ListBullet"/>
      </w:pPr>
      <w:r>
        <w:rPr>
          <w:b/>
        </w:rPr>
        <w:t>Pentagon foreign-university blacklist</w:t>
      </w:r>
      <w:r>
        <w:t xml:space="preserve"> — DoD expanded its research-security blacklist to include Fudan, Shanghai Jiao Tong and other Chinese universities, barring Defense funds for fundamental research collaborations including co-authorship and equipment sharing starting FY2026. Audit affected projects now. (</w:t>
      </w:r>
      <w:hyperlink r:id="rId13">
        <w:r>
          <w:rPr>
            <w:color w:val="007dba"/>
            <w:u w:val="single"/>
          </w:rPr>
          <w:t>http://global.chinadaily.com.cn/a/202608/01/WS6a6d2d0da310986e2b46873c.html</w:t>
        </w:r>
      </w:hyperlink>
      <w:r>
        <w:t>)</w:t>
      </w:r>
    </w:p>
    <w:p>
      <w:pPr>
        <w:pStyle w:val="ListBullet"/>
      </w:pPr>
      <w:r>
        <w:rPr>
          <w:b/>
        </w:rPr>
        <w:t>NSF and FDA rule changes</w:t>
      </w:r>
      <w:r>
        <w:t xml:space="preserve"> — NSF is revising its nondiscrimination regulation under Title VI, and FDA reopened its comment period on replacing "gender" with "sex" throughout Title 21. Both signal an evolving civil-rights compliance landscape and offer open comment opportunities for faculty and compliance staff. (</w:t>
      </w:r>
      <w:hyperlink r:id="rId14">
        <w:r>
          <w:rPr>
            <w:color w:val="007dba"/>
            <w:u w:val="single"/>
          </w:rPr>
          <w:t>https://www.federalregister.gov/documents/2026/08/04/2026-15778/nondiscrimination-in-federally-assisted-programs-of-the-national-science-foundation</w:t>
        </w:r>
      </w:hyperlink>
      <w:r>
        <w:t>)</w:t>
      </w:r>
    </w:p>
    <w:p>
      <w:r>
        <w:rPr>
          <w:b/>
        </w:rPr>
        <w:t>What to watch:</w:t>
      </w:r>
      <w:r>
        <w:t xml:space="preserve"> Track the Senate stopgap bill's progress ahead of the Oct. 1/Dec. 11 shutdown deadlines, as OMB-rule protection is temporary, and monitor the scope and implementation of NIH's visa-trainee funding block.</w:t>
      </w:r>
    </w:p>
    <w:p>
      <w:r>
        <w:rPr>
          <w:color w:val="6D6E71"/>
          <w:sz w:val="18"/>
        </w:rPr>
        <w:t>Full daily digests: https://chaps72.github.io/ci4hackathon/  ·  Historical record: https://chaps72.github.io/ci4hackathon/chronicle.html</w:t>
      </w:r>
    </w:p>
    <w:p>
      <w:pPr>
        <w:pStyle w:val="Heading1"/>
      </w:pPr>
      <w:r>
        <w:rPr>
          <w:color w:val="012169"/>
        </w:rPr>
        <w:t>Ongoing storylines</w:t>
      </w:r>
    </w:p>
    <w:p>
      <w:r>
        <w:rPr>
          <w:b/>
          <w:color w:val="012169"/>
        </w:rPr>
        <w:t>White House science funding overhaul</w:t>
      </w:r>
    </w:p>
    <w:p>
      <w:r>
        <w:t>In late July 2026, the White House unveiled a major science funding overhaul that called for reducing university research funding, steering money outside academia, boosting AI investment, and reforming what it termed a 'calcified' U.S. science system. The plan quickly drew bipartisan criticism, with Senate Republicans joining Democrats to rebuke the proposal and push back against giving political appointees control over science funding. As of early August, Senate appropriators had unveiled a stopgap funding bill that blocks the administration's attempt to change science funding, leaving the overhaul stalled and facing significant legislative opposition.</w:t>
      </w:r>
    </w:p>
    <w:p>
      <w:r>
        <w:rPr>
          <w:b/>
          <w:color w:val="012169"/>
        </w:rPr>
        <w:t>HHS Title VI civil rights regulation rollback</w:t>
      </w:r>
    </w:p>
    <w:p>
      <w:r>
        <w:t>On July 24, 2026, HHS rescinded portions of its Title VI civil rights regulations to align with statutory text and Executive Order 14281, followed on August 4 by a related NSF nondiscrimination rule in federally assisted programs. These changes signal an evolving federal civil rights compliance landscape for grant-receiving institutions that the office should review against current policies.</w:t>
      </w:r>
    </w:p>
    <w:p>
      <w:r>
        <w:rPr>
          <w:b/>
          <w:color w:val="012169"/>
        </w:rPr>
        <w:t>NIH grant terminations under Trump priorities</w:t>
      </w:r>
    </w:p>
    <w:p>
      <w:r>
        <w:t>Since late July 2026, NIH has resumed terminating grants disfavored by the Trump administration, with Director Bhattacharya specifically killing more health disparities grants by August 5. Meanwhile, new funding policies and spending delays have caused the odds of winning NIH grants to plummet. This signals a sustained contraction of NIH funding tied to administration priorities, putting disparities-related and other targeted research at heightened risk.</w:t>
      </w:r>
    </w:p>
    <w:p>
      <w:r>
        <w:rPr>
          <w:b/>
          <w:color w:val="012169"/>
        </w:rPr>
        <w:t>NIH block on international researchers accessing funding</w:t>
      </w:r>
    </w:p>
    <w:p>
      <w:r>
        <w:t>On August 7, 2026, reporting revealed that NIH plans to block international researchers on visas from accessing a key funding avenue. As this is a newly announced plan, its full scope and implementation remain unclear, but it threatens to restrict funding access for visa-holding researchers at the university.</w:t>
      </w:r>
    </w:p>
    <w:p>
      <w:r>
        <w:rPr>
          <w:b/>
          <w:color w:val="012169"/>
        </w:rPr>
        <w:t>Pentagon blacklist of foreign universities</w:t>
      </w:r>
    </w:p>
    <w:p>
      <w:r>
        <w:t>Over late July 2026, the Pentagon expanded its blacklist to include China's top civilian universities, followed by US sanctions on leading Chinese universities and research institutes on national security grounds. By August 1, analysts were warning that the list itself threatens the US science edge, meaning our office should watch for disruptions to research collaborations and partnerships involving named Chinese institutions.</w:t>
      </w:r>
    </w:p>
    <w:p>
      <w:pPr>
        <w:pStyle w:val="Heading1"/>
      </w:pPr>
      <w:r>
        <w:rPr>
          <w:color w:val="012169"/>
        </w:rPr>
        <w:t>This week's items</w:t>
      </w:r>
    </w:p>
    <w:p>
      <w:r>
        <w:rPr>
          <w:b/>
          <w:color w:val="6D6E71"/>
        </w:rPr>
        <w:t>2026-08-03</w:t>
      </w:r>
    </w:p>
    <w:p>
      <w:pPr>
        <w:pStyle w:val="ListBullet"/>
      </w:pPr>
      <w:r>
        <w:rPr>
          <w:b/>
        </w:rPr>
        <w:t xml:space="preserve">[MODERATE] </w:t>
      </w:r>
      <w:hyperlink r:id="rId15">
        <w:r>
          <w:rPr>
            <w:color w:val="007dba"/>
            <w:u w:val="single"/>
          </w:rPr>
          <w:t>Modification of Certain Terminology in Title 21; Reopening of the Comment Period</w:t>
        </w:r>
      </w:hyperlink>
      <w:r>
        <w:rPr>
          <w:color w:val="6D6E71"/>
        </w:rPr>
        <w:t xml:space="preserve">  (Health and Human Services Department)</w:t>
      </w:r>
    </w:p>
    <w:p>
      <w:r>
        <w:rPr>
          <w:b/>
          <w:color w:val="6D6E71"/>
        </w:rPr>
        <w:t>2026-08-04</w:t>
      </w:r>
    </w:p>
    <w:p>
      <w:pPr>
        <w:pStyle w:val="ListBullet"/>
      </w:pPr>
      <w:r>
        <w:rPr>
          <w:b/>
        </w:rPr>
        <w:t xml:space="preserve">[HIGH] </w:t>
      </w:r>
      <w:hyperlink r:id="rId14">
        <w:r>
          <w:rPr>
            <w:color w:val="007dba"/>
            <w:u w:val="single"/>
          </w:rPr>
          <w:t>Nondiscrimination in Federally Assisted Programs of the National Science Foundation</w:t>
        </w:r>
      </w:hyperlink>
      <w:r>
        <w:rPr>
          <w:color w:val="6D6E71"/>
        </w:rPr>
        <w:t xml:space="preserve">  (National Science Foundation)</w:t>
      </w:r>
    </w:p>
    <w:p>
      <w:pPr>
        <w:pStyle w:val="ListBullet"/>
      </w:pPr>
      <w:r>
        <w:rPr>
          <w:b/>
        </w:rPr>
        <w:t xml:space="preserve">[press] </w:t>
      </w:r>
      <w:hyperlink r:id="rId13">
        <w:r>
          <w:rPr>
            <w:color w:val="007dba"/>
            <w:u w:val="single"/>
          </w:rPr>
          <w:t>Pentagon list threatens US science edge</w:t>
        </w:r>
      </w:hyperlink>
      <w:r>
        <w:rPr>
          <w:color w:val="6D6E71"/>
        </w:rPr>
        <w:t xml:space="preserve">  (China Daily)</w:t>
      </w:r>
    </w:p>
    <w:p>
      <w:pPr>
        <w:pStyle w:val="ListBullet"/>
      </w:pPr>
      <w:r>
        <w:rPr>
          <w:b/>
        </w:rPr>
        <w:t xml:space="preserve">[press] </w:t>
      </w:r>
      <w:hyperlink r:id="rId12">
        <w:r>
          <w:rPr>
            <w:color w:val="007dba"/>
            <w:u w:val="single"/>
          </w:rPr>
          <w:t>What's missing from the White House plan for the future of US science</w:t>
        </w:r>
      </w:hyperlink>
      <w:r>
        <w:rPr>
          <w:color w:val="6D6E71"/>
        </w:rPr>
        <w:t xml:space="preserve">  (Nature)</w:t>
      </w:r>
    </w:p>
    <w:p>
      <w:r>
        <w:rPr>
          <w:b/>
          <w:color w:val="6D6E71"/>
        </w:rPr>
        <w:t>2026-08-05</w:t>
      </w:r>
    </w:p>
    <w:p>
      <w:pPr>
        <w:pStyle w:val="ListBullet"/>
      </w:pPr>
      <w:r>
        <w:rPr>
          <w:b/>
        </w:rPr>
        <w:t xml:space="preserve">[press] </w:t>
      </w:r>
      <w:hyperlink r:id="rId10">
        <w:r>
          <w:rPr>
            <w:color w:val="007dba"/>
            <w:u w:val="single"/>
          </w:rPr>
          <w:t>Senate Republicans join in rebuking White House over science funding</w:t>
        </w:r>
      </w:hyperlink>
      <w:r>
        <w:rPr>
          <w:color w:val="6D6E71"/>
        </w:rPr>
        <w:t xml:space="preserve">  (The Washington Post)</w:t>
      </w:r>
    </w:p>
    <w:p>
      <w:pPr>
        <w:pStyle w:val="ListBullet"/>
      </w:pPr>
      <w:r>
        <w:rPr>
          <w:b/>
        </w:rPr>
        <w:t xml:space="preserve">[press] </w:t>
      </w:r>
      <w:hyperlink r:id="rId16">
        <w:r>
          <w:rPr>
            <w:color w:val="007dba"/>
            <w:u w:val="single"/>
          </w:rPr>
          <w:t>U.S. senators push against giving political appointees control over science funding</w:t>
        </w:r>
      </w:hyperlink>
      <w:r>
        <w:rPr>
          <w:color w:val="6D6E71"/>
        </w:rPr>
        <w:t xml:space="preserve">  (Scientific American)</w:t>
      </w:r>
    </w:p>
    <w:p>
      <w:pPr>
        <w:pStyle w:val="ListBullet"/>
      </w:pPr>
      <w:r>
        <w:rPr>
          <w:b/>
        </w:rPr>
        <w:t xml:space="preserve">[press] </w:t>
      </w:r>
      <w:hyperlink r:id="rId17">
        <w:r>
          <w:rPr>
            <w:color w:val="007dba"/>
            <w:u w:val="single"/>
          </w:rPr>
          <w:t>Controversial White House plan to overhaul US science funding faces Senate opposition</w:t>
        </w:r>
      </w:hyperlink>
      <w:r>
        <w:rPr>
          <w:color w:val="6D6E71"/>
        </w:rPr>
        <w:t xml:space="preserve">  (Nature)</w:t>
      </w:r>
    </w:p>
    <w:p>
      <w:pPr>
        <w:pStyle w:val="ListBullet"/>
      </w:pPr>
      <w:r>
        <w:rPr>
          <w:b/>
        </w:rPr>
        <w:t xml:space="preserve">[press] </w:t>
      </w:r>
      <w:hyperlink r:id="rId18">
        <w:r>
          <w:rPr>
            <w:color w:val="007dba"/>
            <w:u w:val="single"/>
          </w:rPr>
          <w:t>Senate appropriators unveil stopgap funding bill that blocks Trump's attempt to change science funding</w:t>
        </w:r>
      </w:hyperlink>
      <w:r>
        <w:rPr>
          <w:color w:val="6D6E71"/>
        </w:rPr>
        <w:t xml:space="preserve">  (Fierce Healthcare)</w:t>
      </w:r>
    </w:p>
    <w:p>
      <w:r>
        <w:rPr>
          <w:b/>
          <w:color w:val="6D6E71"/>
        </w:rPr>
        <w:t>2026-08-07</w:t>
      </w:r>
    </w:p>
    <w:p>
      <w:pPr>
        <w:pStyle w:val="ListBullet"/>
      </w:pPr>
      <w:r>
        <w:rPr>
          <w:b/>
        </w:rPr>
        <w:t xml:space="preserve">[HIGH] </w:t>
      </w:r>
      <w:hyperlink r:id="rId11">
        <w:r>
          <w:rPr>
            <w:color w:val="007dba"/>
            <w:u w:val="single"/>
          </w:rPr>
          <w:t>STAT+: NIH plans to block international researchers on visas from accessing key funding avenue</w:t>
        </w:r>
      </w:hyperlink>
      <w:r>
        <w:rPr>
          <w:color w:val="6D6E71"/>
        </w:rPr>
        <w:t xml:space="preserve">  (STAT News)</w:t>
      </w:r>
    </w:p>
    <w:p>
      <w:pPr>
        <w:pStyle w:val="ListBullet"/>
      </w:pPr>
      <w:r>
        <w:rPr>
          <w:b/>
        </w:rPr>
        <w:t xml:space="preserve">[INFO] </w:t>
      </w:r>
      <w:hyperlink r:id="rId19">
        <w:r>
          <w:rPr>
            <w:color w:val="007dba"/>
            <w:u w:val="single"/>
          </w:rPr>
          <w:t>NIH Has Spent 69 Percent of Its Grants Budget</w:t>
        </w:r>
      </w:hyperlink>
      <w:r>
        <w:rPr>
          <w:color w:val="6D6E71"/>
        </w:rPr>
        <w:t xml:space="preserve">  (Inside Higher Ed)</w:t>
      </w:r>
    </w:p>
    <w:p>
      <w:pPr>
        <w:pStyle w:val="ListBullet"/>
      </w:pPr>
      <w:r>
        <w:rPr>
          <w:b/>
        </w:rPr>
        <w:t xml:space="preserve">[press] </w:t>
      </w:r>
      <w:hyperlink r:id="rId9">
        <w:r>
          <w:rPr>
            <w:color w:val="007dba"/>
            <w:u w:val="single"/>
          </w:rPr>
          <w:t>NIH Director Bhattacharya kills more health disparities grants</w:t>
        </w:r>
      </w:hyperlink>
      <w:r>
        <w:rPr>
          <w:color w:val="6D6E71"/>
        </w:rPr>
        <w:t xml:space="preserve">  (Science)</w:t>
      </w:r>
    </w:p>
    <w:p>
      <w:r>
        <w:rPr>
          <w:color w:val="6D6E71"/>
          <w:sz w:val="16"/>
        </w:rPr>
        <w:t>Generated by FedWatch. Full daily digests: https://chaps72.github.io/ci4hackathon/  ·  Historical record: https://chaps72.github.io/ci4hackathon/chronicle.html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org/content/article/nih-director-bhattacharya-kills-more-health-disparities-grants" TargetMode="External"/><Relationship Id="rId10" Type="http://schemas.openxmlformats.org/officeDocument/2006/relationships/hyperlink" Target="https://www.washingtonpost.com/business/2026/08/02/senate-aims-block-white-house-gaining-new-power-over-science-funding/" TargetMode="External"/><Relationship Id="rId11" Type="http://schemas.openxmlformats.org/officeDocument/2006/relationships/hyperlink" Target="https://www.statnews.com/2026/08/07/nih-k99-pathways-independence-awards-scientists-on-visas-barred/?utm_campaign=rss" TargetMode="External"/><Relationship Id="rId12" Type="http://schemas.openxmlformats.org/officeDocument/2006/relationships/hyperlink" Target="https://www.nature.com/articles/d41586-026-02384-w" TargetMode="External"/><Relationship Id="rId13" Type="http://schemas.openxmlformats.org/officeDocument/2006/relationships/hyperlink" Target="http://global.chinadaily.com.cn/a/202608/01/WS6a6d2d0da310986e2b46873c.html" TargetMode="External"/><Relationship Id="rId14" Type="http://schemas.openxmlformats.org/officeDocument/2006/relationships/hyperlink" Target="https://www.federalregister.gov/documents/2026/08/04/2026-15778/nondiscrimination-in-federally-assisted-programs-of-the-national-science-foundation" TargetMode="External"/><Relationship Id="rId15" Type="http://schemas.openxmlformats.org/officeDocument/2006/relationships/hyperlink" Target="https://www.federalregister.gov/documents/2026/08/03/2026-15671/modification-of-certain-terminology-in-title-21-reopening-of-the-comment-period" TargetMode="External"/><Relationship Id="rId16" Type="http://schemas.openxmlformats.org/officeDocument/2006/relationships/hyperlink" Target="https://www.scientificamerican.com/article/senate-funding-resolution-seeks-to-put-omb-rule-changes-to-research-grants-on-hold/" TargetMode="External"/><Relationship Id="rId17" Type="http://schemas.openxmlformats.org/officeDocument/2006/relationships/hyperlink" Target="https://www.nature.com/articles/d41586-026-02436-1" TargetMode="External"/><Relationship Id="rId18" Type="http://schemas.openxmlformats.org/officeDocument/2006/relationships/hyperlink" Target="https://www.fiercehealthcare.com/regulatory/senate-appropriators-unveil-stopgap-funding-bill-blocks-trumps-attempt-change-science" TargetMode="External"/><Relationship Id="rId19" Type="http://schemas.openxmlformats.org/officeDocument/2006/relationships/hyperlink" Target="https://www.insidehighered.com/news/quick-takes/2026/08/07/nih-research-spending-picks-july-106b-still-lef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