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12169"/>
        </w:rPr>
        <w:t>FedWatch Weekly Summary</w:t>
      </w:r>
    </w:p>
    <w:p>
      <w:r>
        <w:rPr>
          <w:color w:val="6D6E71"/>
          <w:sz w:val="20"/>
        </w:rPr>
        <w:t>Federal research policy · 2026-09-26 to 2026-10-02 · Office of the Senior Vice President for Research</w:t>
      </w:r>
    </w:p>
    <w:p>
      <w:pPr>
        <w:pStyle w:val="Heading1"/>
      </w:pPr>
      <w:r>
        <w:rPr>
          <w:color w:val="012169"/>
        </w:rPr>
        <w:t>Weekly summary — ready to copy into email</w:t>
      </w:r>
    </w:p>
    <w:p>
      <w:r>
        <w:rPr>
          <w:b/>
        </w:rPr>
        <w:t>Bottom line:</w:t>
      </w:r>
      <w:r>
        <w:t xml:space="preserve"> Federal research funding faced compounding pressure this week as the White House advanced an $810M pocket rescission of congressionally appropriated funds just before the fiscal year closed, while NIH began operating under a continuing resolution amid shutdown-driven grantmaking delays. Separately, a Pentagon mandate on foreign research ties and ongoing NIH grant terminations add direct exposure for Emory's funded awards and partnerships. Institutions should prepare for delayed awards, potential lapsed grants, and new compliance obligations.</w:t>
      </w:r>
    </w:p>
    <w:p>
      <w:r>
        <w:rPr>
          <w:b/>
        </w:rPr>
        <w:t>Top developments:</w:t>
      </w:r>
    </w:p>
    <w:p>
      <w:pPr>
        <w:pStyle w:val="ListBullet"/>
      </w:pPr>
      <w:r>
        <w:rPr>
          <w:b/>
        </w:rPr>
        <w:t>$810M pocket rescission advancing</w:t>
      </w:r>
      <w:r>
        <w:t xml:space="preserve"> — The President's formal special message to Congress targets appropriated funds across Education, HHS, Commerce, and other agencies using a late-fiscal-year mechanism that effectively cancels funds before the 45-day window can run out, including $28M from AHRQ's $345M FY2026 appropriation. Sen. Collins has called the action unlawful, but affected health-services and higher-ed awards remain at risk of lapse. (</w:t>
      </w:r>
      <w:hyperlink r:id="rId9">
        <w:r>
          <w:rPr>
            <w:color w:val="007dba"/>
            <w:u w:val="single"/>
          </w:rPr>
          <w:t>https://www.federalregister.gov/documents/2026/09/30/2026-19965/rescissions-proposals-pursuant-to-the-congressional-budget-and-impoundment-control-act-of-1974</w:t>
        </w:r>
      </w:hyperlink>
      <w:r>
        <w:t>)</w:t>
      </w:r>
    </w:p>
    <w:p>
      <w:pPr>
        <w:pStyle w:val="ListBullet"/>
      </w:pPr>
      <w:r>
        <w:rPr>
          <w:b/>
        </w:rPr>
        <w:t>NIH continuing resolution</w:t>
      </w:r>
      <w:r>
        <w:t xml:space="preserve"> — NIH announced (NOT-OD-26-131) it is operating under a CR, so expect delayed or reduced awards and cautious commitments on new and continuing grants while FY26 spending plans firm up. This directly affects the timing and size of our pending and renewal NIH awards. (</w:t>
      </w:r>
      <w:hyperlink r:id="rId10">
        <w:r>
          <w:rPr>
            <w:color w:val="007dba"/>
            <w:u w:val="single"/>
          </w:rPr>
          <w:t>https://grants.nih.gov/grants/guide/notice-files/NOT-OD-26-131.html</w:t>
        </w:r>
      </w:hyperlink>
      <w:r>
        <w:t>)</w:t>
      </w:r>
    </w:p>
    <w:p>
      <w:pPr>
        <w:pStyle w:val="ListBullet"/>
      </w:pPr>
      <w:r>
        <w:rPr>
          <w:b/>
        </w:rPr>
        <w:t>Pentagon China-ties audit</w:t>
      </w:r>
      <w:r>
        <w:t xml:space="preserve"> — The Pentagon ordered 30 U.S. universities to audit foreign research partnerships, particularly Chinese military-linked ties, and directed institutions to cut such ties or risk losing federal funding. Institutions with foreign partnerships should review exposure and reporting obligations promptly. (</w:t>
      </w:r>
      <w:hyperlink r:id="rId11">
        <w:r>
          <w:rPr>
            <w:color w:val="007dba"/>
            <w:u w:val="single"/>
          </w:rPr>
          <w:t>https://amac.us/newsline/new-pentagon-crackdown-targets-u-s-universities-ties-to-chinese-military</w:t>
        </w:r>
      </w:hyperlink>
      <w:r>
        <w:t>)</w:t>
      </w:r>
    </w:p>
    <w:p>
      <w:pPr>
        <w:pStyle w:val="ListBullet"/>
      </w:pPr>
      <w:r>
        <w:rPr>
          <w:b/>
        </w:rPr>
        <w:t>NIH grant terminations continue</w:t>
      </w:r>
      <w:r>
        <w:t xml:space="preserve"> — Researchers in an ACLU-led lawsuit describe NIH cancelling active Alzheimer's, kidney disease, and other grants as alleged viewpoint-based censorship tied to diversity, gender, and misinformation topics. This signals continued risk to our funded awards in these areas. (</w:t>
      </w:r>
      <w:hyperlink r:id="rId12">
        <w:r>
          <w:rPr>
            <w:color w:val="007dba"/>
            <w:u w:val="single"/>
          </w:rPr>
          <w:t>https://www.aclu.org/news/free-speech/nih-censors-crucial-research-in-alzheimers-kidney-disease-and-more-researchers-share</w:t>
        </w:r>
      </w:hyperlink>
      <w:r>
        <w:t>)</w:t>
      </w:r>
    </w:p>
    <w:p>
      <w:pPr>
        <w:pStyle w:val="ListBullet"/>
      </w:pPr>
      <w:r>
        <w:rPr>
          <w:b/>
        </w:rPr>
        <w:t>Shutdown grant delays</w:t>
      </w:r>
      <w:r>
        <w:t xml:space="preserve"> — Shutdown fallout continued as agencies rescheduled grant review panels, delaying review and award decisions for researchers awaiting funding. Expect slipped timelines on pending applications. (</w:t>
      </w:r>
      <w:hyperlink r:id="rId13">
        <w:r>
          <w:rPr>
            <w:color w:val="007dba"/>
            <w:u w:val="single"/>
          </w:rPr>
          <w:t>https://www.science.org/content/article/us-shutdown-fallout-continues-agencies-reschedule-grant-panels</w:t>
        </w:r>
      </w:hyperlink>
      <w:r>
        <w:t>)</w:t>
      </w:r>
    </w:p>
    <w:p>
      <w:r>
        <w:rPr>
          <w:b/>
        </w:rPr>
        <w:t>What to watch:</w:t>
      </w:r>
      <w:r>
        <w:t xml:space="preserve"> Whether Congress acts within the 45-day window to reverse the rescission before funds lapse, and how NIH schedules rescheduled panels and interim award terms under the CR.</w:t>
      </w:r>
    </w:p>
    <w:p>
      <w:r>
        <w:rPr>
          <w:color w:val="6D6E71"/>
          <w:sz w:val="18"/>
        </w:rPr>
        <w:t>Full daily digests: https://chaps72.github.io/ci4hackathon/  ·  Historical record: https://chaps72.github.io/ci4hackathon/chronicle.html</w:t>
      </w:r>
    </w:p>
    <w:p>
      <w:pPr>
        <w:pStyle w:val="Heading1"/>
      </w:pPr>
      <w:r>
        <w:rPr>
          <w:color w:val="012169"/>
        </w:rPr>
        <w:t>Ongoing storylines</w:t>
      </w:r>
    </w:p>
    <w:p>
      <w:r>
        <w:rPr>
          <w:b/>
          <w:color w:val="012169"/>
        </w:rPr>
        <w:t>White House pocket rescission of congressionally approved funds</w:t>
      </w:r>
    </w:p>
    <w:p>
      <w:r>
        <w:t>In late September 2026, the White House moved to block $810 million in congressionally approved funds through a pocket rescission, canceling money for health, education, and international education programs, including $28 million from AHRQ as the fiscal year ended. The action, framed under the 1974 Congressional Budget and Impoundment Control Act, raises concerns about its timing and about cuts to areas such as infection prevention research. It represents a direct executive effort to withhold funds appropriated by Congress.</w:t>
      </w:r>
    </w:p>
    <w:p>
      <w:r>
        <w:rPr>
          <w:b/>
          <w:color w:val="012169"/>
        </w:rPr>
        <w:t>NIH grant terminations under Trump priorities</w:t>
      </w:r>
    </w:p>
    <w:p>
      <w:r>
        <w:t>Since mid-2026, NIH under Director Bhattacharya and the Trump administration has terminated numerous grants, including health disparities and other research, disrupting 1 in 30 clinical trials and affecting over 74,000 participants, while new funding policies and spending delays sharply lowered award odds. Senators McCormick and Fetterman have questioned the termination of more than 150 grants, and analyses show NIH funding has been substantially reshaped. As of early October 2026, the FY 2026 budget has been spent but significant uncertainty remains for researchers.</w:t>
      </w:r>
    </w:p>
    <w:p>
      <w:r>
        <w:rPr>
          <w:b/>
          <w:color w:val="012169"/>
        </w:rPr>
        <w:t>Government shutdown disruption to federal grantmaking</w:t>
      </w:r>
    </w:p>
    <w:p>
      <w:r>
        <w:t>As of late September 2026, the fallout from a U.S. government shutdown continued to disrupt federal grantmaking, with agencies rescheduling grant review panels. This indicates delays in the grant review and award process that could affect researchers awaiting funding decisions.</w:t>
      </w:r>
    </w:p>
    <w:p>
      <w:r>
        <w:rPr>
          <w:b/>
          <w:color w:val="012169"/>
        </w:rPr>
        <w:t>NIH plan to politicize grant awards</w:t>
      </w:r>
    </w:p>
    <w:p>
      <w:r>
        <w:t>In September 2026, reports emerged that the Trump White House sought greater control over NIH funding through a commission of political appointees to review grants, prompting bipartisan pushback from members of Congress. By late September, the plan had stalled and was described as 'dead,' with reports that Trump scrapped the leaked proposal. For now, the effort to politicize NIH grant awards appears blocked, though the underlying push for increased control remains a point of contention.</w:t>
      </w:r>
    </w:p>
    <w:p>
      <w:r>
        <w:rPr>
          <w:b/>
          <w:color w:val="012169"/>
        </w:rPr>
        <w:t>Pentagon audit of universities' foreign institutional ties</w:t>
      </w:r>
    </w:p>
    <w:p>
      <w:r>
        <w:t>Beginning in August 2026, the Pentagon ordered 30 U.S. academic institutions to audit and report on their partnerships with foreign entities of concern, particularly Chinese research partners, giving them roughly two weeks to respond. By September 30, the Pentagon directed universities to cut ties with the Chinese military. This signals heightened federal scrutiny of university research-security and international collaborations.</w:t>
      </w:r>
    </w:p>
    <w:p>
      <w:pPr>
        <w:pStyle w:val="Heading1"/>
      </w:pPr>
      <w:r>
        <w:rPr>
          <w:color w:val="012169"/>
        </w:rPr>
        <w:t>This week's items</w:t>
      </w:r>
    </w:p>
    <w:p>
      <w:r>
        <w:rPr>
          <w:b/>
          <w:color w:val="6D6E71"/>
        </w:rPr>
        <w:t>2026-09-28</w:t>
      </w:r>
    </w:p>
    <w:p>
      <w:pPr>
        <w:pStyle w:val="ListBullet"/>
      </w:pPr>
      <w:r>
        <w:rPr>
          <w:b/>
        </w:rPr>
        <w:t xml:space="preserve">[HIGH] </w:t>
      </w:r>
      <w:hyperlink r:id="rId10">
        <w:r>
          <w:rPr>
            <w:color w:val="007dba"/>
            <w:u w:val="single"/>
          </w:rPr>
          <w:t>NIH Operates Under a Continuing Resolution</w:t>
        </w:r>
      </w:hyperlink>
      <w:r>
        <w:rPr>
          <w:color w:val="6D6E71"/>
        </w:rPr>
        <w:t xml:space="preserve">  (National Institutes of Health)</w:t>
      </w:r>
    </w:p>
    <w:p>
      <w:pPr>
        <w:pStyle w:val="ListBullet"/>
      </w:pPr>
      <w:r>
        <w:rPr>
          <w:b/>
        </w:rPr>
        <w:t xml:space="preserve">[HIGH] </w:t>
      </w:r>
      <w:hyperlink r:id="rId14">
        <w:r>
          <w:rPr>
            <w:color w:val="007dba"/>
            <w:u w:val="single"/>
          </w:rPr>
          <w:t>NIH Operates Under a Continuing Resolution</w:t>
        </w:r>
      </w:hyperlink>
      <w:r>
        <w:rPr>
          <w:color w:val="6D6E71"/>
        </w:rPr>
        <w:t xml:space="preserve">  (National Institutes of Health)</w:t>
      </w:r>
    </w:p>
    <w:p>
      <w:pPr>
        <w:pStyle w:val="ListBullet"/>
      </w:pPr>
      <w:r>
        <w:rPr>
          <w:b/>
        </w:rPr>
        <w:t xml:space="preserve">[MODERATE] </w:t>
      </w:r>
      <w:hyperlink r:id="rId15">
        <w:r>
          <w:rPr>
            <w:color w:val="007dba"/>
            <w:u w:val="single"/>
          </w:rPr>
          <w:t>NIH Plans $174M for Research Replicability, Reproducibility</w:t>
        </w:r>
      </w:hyperlink>
      <w:r>
        <w:rPr>
          <w:color w:val="6D6E71"/>
        </w:rPr>
        <w:t xml:space="preserve">  (Inside Higher Ed)</w:t>
      </w:r>
    </w:p>
    <w:p>
      <w:r>
        <w:rPr>
          <w:b/>
          <w:color w:val="6D6E71"/>
        </w:rPr>
        <w:t>2026-09-29</w:t>
      </w:r>
    </w:p>
    <w:p>
      <w:pPr>
        <w:pStyle w:val="ListBullet"/>
      </w:pPr>
      <w:r>
        <w:rPr>
          <w:b/>
        </w:rPr>
        <w:t xml:space="preserve">[press] </w:t>
      </w:r>
      <w:hyperlink r:id="rId16">
        <w:r>
          <w:rPr>
            <w:color w:val="007dba"/>
            <w:u w:val="single"/>
          </w:rPr>
          <w:t>White House moves to block $810 million in funding through pocket rescission</w:t>
        </w:r>
      </w:hyperlink>
      <w:r>
        <w:rPr>
          <w:color w:val="6D6E71"/>
        </w:rPr>
        <w:t xml:space="preserve">  (CNBC)</w:t>
      </w:r>
    </w:p>
    <w:p>
      <w:pPr>
        <w:pStyle w:val="ListBullet"/>
      </w:pPr>
      <w:r>
        <w:rPr>
          <w:b/>
        </w:rPr>
        <w:t xml:space="preserve">[press] </w:t>
      </w:r>
      <w:hyperlink r:id="rId17">
        <w:r>
          <w:rPr>
            <w:color w:val="007dba"/>
            <w:u w:val="single"/>
          </w:rPr>
          <w:t>White House cancels health, education funds approved by Congress</w:t>
        </w:r>
      </w:hyperlink>
      <w:r>
        <w:rPr>
          <w:color w:val="6D6E71"/>
        </w:rPr>
        <w:t xml:space="preserve">  (Roll Call)</w:t>
      </w:r>
    </w:p>
    <w:p>
      <w:pPr>
        <w:pStyle w:val="ListBullet"/>
      </w:pPr>
      <w:r>
        <w:rPr>
          <w:b/>
        </w:rPr>
        <w:t xml:space="preserve">[press] </w:t>
      </w:r>
      <w:hyperlink r:id="rId18">
        <w:r>
          <w:rPr>
            <w:color w:val="007dba"/>
            <w:u w:val="single"/>
          </w:rPr>
          <w:t>The $810 Million Pocket Rescissions Request: What It Would Cut and Why Its Timing Matters</w:t>
        </w:r>
      </w:hyperlink>
      <w:r>
        <w:rPr>
          <w:color w:val="6D6E71"/>
        </w:rPr>
        <w:t xml:space="preserve">  (American Action Forum)</w:t>
      </w:r>
    </w:p>
    <w:p>
      <w:r>
        <w:rPr>
          <w:b/>
          <w:color w:val="6D6E71"/>
        </w:rPr>
        <w:t>2026-09-30</w:t>
      </w:r>
    </w:p>
    <w:p>
      <w:pPr>
        <w:pStyle w:val="ListBullet"/>
      </w:pPr>
      <w:r>
        <w:rPr>
          <w:b/>
        </w:rPr>
        <w:t xml:space="preserve">[CRITICAL] </w:t>
      </w:r>
      <w:hyperlink r:id="rId9">
        <w:r>
          <w:rPr>
            <w:color w:val="007dba"/>
            <w:u w:val="single"/>
          </w:rPr>
          <w:t>Rescissions Proposals Pursuant to the Congressional Budget and Impoundment Control Act of 1974</w:t>
        </w:r>
      </w:hyperlink>
      <w:r>
        <w:rPr>
          <w:color w:val="6D6E71"/>
        </w:rPr>
        <w:t xml:space="preserve">  (Management and Budget Office)</w:t>
      </w:r>
    </w:p>
    <w:p>
      <w:pPr>
        <w:pStyle w:val="ListBullet"/>
      </w:pPr>
      <w:r>
        <w:rPr>
          <w:b/>
        </w:rPr>
        <w:t xml:space="preserve">[press] </w:t>
      </w:r>
      <w:hyperlink r:id="rId19">
        <w:r>
          <w:rPr>
            <w:color w:val="007dba"/>
            <w:u w:val="single"/>
          </w:rPr>
          <w:t>White House Rescinds Millions for International Ed Programs</w:t>
        </w:r>
      </w:hyperlink>
      <w:r>
        <w:rPr>
          <w:color w:val="6D6E71"/>
        </w:rPr>
        <w:t xml:space="preserve">  (Inside Higher Ed)</w:t>
      </w:r>
    </w:p>
    <w:p>
      <w:pPr>
        <w:pStyle w:val="ListBullet"/>
      </w:pPr>
      <w:r>
        <w:rPr>
          <w:b/>
        </w:rPr>
        <w:t xml:space="preserve">[press] </w:t>
      </w:r>
      <w:hyperlink r:id="rId20">
        <w:r>
          <w:rPr>
            <w:color w:val="007dba"/>
            <w:u w:val="single"/>
          </w:rPr>
          <w:t>White House Rescinds $28 Million from AHRQ as Fiscal Year Ends</w:t>
        </w:r>
      </w:hyperlink>
      <w:r>
        <w:rPr>
          <w:color w:val="6D6E71"/>
        </w:rPr>
        <w:t xml:space="preserve">  (AcademyHealth Situation Report)</w:t>
      </w:r>
    </w:p>
    <w:p>
      <w:r>
        <w:rPr>
          <w:b/>
          <w:color w:val="6D6E71"/>
        </w:rPr>
        <w:t>2026-10-01</w:t>
      </w:r>
    </w:p>
    <w:p>
      <w:pPr>
        <w:pStyle w:val="ListBullet"/>
      </w:pPr>
      <w:r>
        <w:rPr>
          <w:b/>
        </w:rPr>
        <w:t xml:space="preserve">[press] </w:t>
      </w:r>
      <w:hyperlink r:id="rId12">
        <w:r>
          <w:rPr>
            <w:color w:val="007dba"/>
            <w:u w:val="single"/>
          </w:rPr>
          <w:t>NIH Censors Crucial Research in Alzheimer's, Kidney Disease, and More, Researchers Share</w:t>
        </w:r>
      </w:hyperlink>
      <w:r>
        <w:rPr>
          <w:color w:val="6D6E71"/>
        </w:rPr>
        <w:t xml:space="preserve">  (ACLU)</w:t>
      </w:r>
    </w:p>
    <w:p>
      <w:pPr>
        <w:pStyle w:val="ListBullet"/>
      </w:pPr>
      <w:r>
        <w:rPr>
          <w:b/>
        </w:rPr>
        <w:t xml:space="preserve">[press] </w:t>
      </w:r>
      <w:hyperlink r:id="rId21">
        <w:r>
          <w:rPr>
            <w:color w:val="007dba"/>
            <w:u w:val="single"/>
          </w:rPr>
          <w:t>FYI Science Policy This Week: Trump scraps leaked plan for NIH grants takeover</w:t>
        </w:r>
      </w:hyperlink>
      <w:r>
        <w:rPr>
          <w:color w:val="6D6E71"/>
        </w:rPr>
        <w:t xml:space="preserve">  (American Institute of Physics (FYI))</w:t>
      </w:r>
    </w:p>
    <w:p>
      <w:r>
        <w:rPr>
          <w:b/>
          <w:color w:val="6D6E71"/>
        </w:rPr>
        <w:t>2026-10-02</w:t>
      </w:r>
    </w:p>
    <w:p>
      <w:pPr>
        <w:pStyle w:val="ListBullet"/>
      </w:pPr>
      <w:r>
        <w:rPr>
          <w:b/>
        </w:rPr>
        <w:t xml:space="preserve">[MODERATE] </w:t>
      </w:r>
      <w:hyperlink r:id="rId22">
        <w:r>
          <w:rPr>
            <w:color w:val="007dba"/>
            <w:u w:val="single"/>
          </w:rPr>
          <w:t>STAT+: NIH awarded all its grant funding, but delayed and opaque decisions stymied researchers</w:t>
        </w:r>
      </w:hyperlink>
      <w:r>
        <w:rPr>
          <w:color w:val="6D6E71"/>
        </w:rPr>
        <w:t xml:space="preserve">  (STAT News)</w:t>
      </w:r>
    </w:p>
    <w:p>
      <w:pPr>
        <w:pStyle w:val="ListBullet"/>
      </w:pPr>
      <w:r>
        <w:rPr>
          <w:b/>
        </w:rPr>
        <w:t xml:space="preserve">[press] </w:t>
      </w:r>
      <w:hyperlink r:id="rId23">
        <w:r>
          <w:rPr>
            <w:color w:val="007dba"/>
            <w:u w:val="single"/>
          </w:rPr>
          <w:t>Trump administration blocks $810M in spending through pocket rescissions</w:t>
        </w:r>
      </w:hyperlink>
      <w:r>
        <w:rPr>
          <w:color w:val="6D6E71"/>
        </w:rPr>
        <w:t xml:space="preserve">  (CNBC / wire reporting)</w:t>
      </w:r>
    </w:p>
    <w:p>
      <w:pPr>
        <w:pStyle w:val="ListBullet"/>
      </w:pPr>
      <w:r>
        <w:rPr>
          <w:b/>
        </w:rPr>
        <w:t xml:space="preserve">[press] </w:t>
      </w:r>
      <w:hyperlink r:id="rId11">
        <w:r>
          <w:rPr>
            <w:color w:val="007dba"/>
            <w:u w:val="single"/>
          </w:rPr>
          <w:t>Pentagon Orders Universities to Cut Ties With Chinese Military</w:t>
        </w:r>
      </w:hyperlink>
      <w:r>
        <w:rPr>
          <w:color w:val="6D6E71"/>
        </w:rPr>
        <w:t xml:space="preserve">  (AMAC Newsline)</w:t>
      </w:r>
    </w:p>
    <w:p>
      <w:pPr>
        <w:pStyle w:val="ListBullet"/>
      </w:pPr>
      <w:r>
        <w:rPr>
          <w:b/>
        </w:rPr>
        <w:t xml:space="preserve">[press] </w:t>
      </w:r>
      <w:hyperlink r:id="rId13">
        <w:r>
          <w:rPr>
            <w:color w:val="007dba"/>
            <w:u w:val="single"/>
          </w:rPr>
          <w:t>U.S. Shutdown Fallout Continues as Agencies Reschedule Grant Panels</w:t>
        </w:r>
      </w:hyperlink>
      <w:r>
        <w:rPr>
          <w:color w:val="6D6E71"/>
        </w:rPr>
        <w:t xml:space="preserve">  (Science)</w:t>
      </w:r>
    </w:p>
    <w:p>
      <w:pPr>
        <w:pStyle w:val="ListBullet"/>
      </w:pPr>
      <w:r>
        <w:rPr>
          <w:b/>
        </w:rPr>
        <w:t xml:space="preserve">[press] </w:t>
      </w:r>
      <w:hyperlink r:id="rId24">
        <w:r>
          <w:rPr>
            <w:color w:val="007dba"/>
            <w:u w:val="single"/>
          </w:rPr>
          <w:t>Proposed AHRQ Cut Raises Questions About Infection Prevention Research and Support</w:t>
        </w:r>
      </w:hyperlink>
      <w:r>
        <w:rPr>
          <w:color w:val="6D6E71"/>
        </w:rPr>
        <w:t xml:space="preserve">  (Infection Control Today)</w:t>
      </w:r>
    </w:p>
    <w:p>
      <w:pPr>
        <w:pStyle w:val="ListBullet"/>
      </w:pPr>
      <w:r>
        <w:rPr>
          <w:b/>
        </w:rPr>
        <w:t xml:space="preserve">[press] </w:t>
      </w:r>
      <w:hyperlink r:id="rId25">
        <w:r>
          <w:rPr>
            <w:color w:val="007dba"/>
            <w:u w:val="single"/>
          </w:rPr>
          <w:t>Analyzing FY 2026 NIH grants: budget spent, but uncertainty lingers</w:t>
        </w:r>
      </w:hyperlink>
      <w:r>
        <w:rPr>
          <w:color w:val="6D6E71"/>
        </w:rPr>
        <w:t xml:space="preserve">  (STAT News)</w:t>
      </w:r>
    </w:p>
    <w:p>
      <w:r>
        <w:rPr>
          <w:color w:val="6D6E71"/>
          <w:sz w:val="16"/>
        </w:rPr>
        <w:t>Generated by FedWatch. Full daily digests: https://chaps72.github.io/ci4hackathon/  ·  Historical record: https://chaps72.github.io/ci4hackathon/chronicle.html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federalregister.gov/documents/2026/09/30/2026-19965/rescissions-proposals-pursuant-to-the-congressional-budget-and-impoundment-control-act-of-1974" TargetMode="External"/><Relationship Id="rId10" Type="http://schemas.openxmlformats.org/officeDocument/2006/relationships/hyperlink" Target="https://grants.nih.gov/grants/guide/notice-files/NOT-OD-26-131.html" TargetMode="External"/><Relationship Id="rId11" Type="http://schemas.openxmlformats.org/officeDocument/2006/relationships/hyperlink" Target="https://amac.us/newsline/new-pentagon-crackdown-targets-u-s-universities-ties-to-chinese-military" TargetMode="External"/><Relationship Id="rId12" Type="http://schemas.openxmlformats.org/officeDocument/2006/relationships/hyperlink" Target="https://www.aclu.org/news/free-speech/nih-censors-crucial-research-in-alzheimers-kidney-disease-and-more-researchers-share" TargetMode="External"/><Relationship Id="rId13" Type="http://schemas.openxmlformats.org/officeDocument/2006/relationships/hyperlink" Target="https://www.science.org/content/article/us-shutdown-fallout-continues-agencies-reschedule-grant-panels" TargetMode="External"/><Relationship Id="rId14" Type="http://schemas.openxmlformats.org/officeDocument/2006/relationships/hyperlink" Target="http://grants.nih.gov/grants/guide/notice-files/NOT-OD-26-131.html" TargetMode="External"/><Relationship Id="rId15" Type="http://schemas.openxmlformats.org/officeDocument/2006/relationships/hyperlink" Target="https://www.insidehighered.com/news/government/science-research-policy/2026/09/28/nih-launches-174m-replicability-reproducibility" TargetMode="External"/><Relationship Id="rId16" Type="http://schemas.openxmlformats.org/officeDocument/2006/relationships/hyperlink" Target="https://www.cnbc.com/2026/09/26/white-house-810-million-pocket-rescission.html" TargetMode="External"/><Relationship Id="rId17" Type="http://schemas.openxmlformats.org/officeDocument/2006/relationships/hyperlink" Target="https://rollcall.com/2026/09/28/white-house-cancels-health-education-funds-approved-by-congress/" TargetMode="External"/><Relationship Id="rId18" Type="http://schemas.openxmlformats.org/officeDocument/2006/relationships/hyperlink" Target="https://www.americanactionforum.org/insight/the-810-million-pocket-rescissions-request-what-it-would-cut-and-why-its-timing-matters/" TargetMode="External"/><Relationship Id="rId19" Type="http://schemas.openxmlformats.org/officeDocument/2006/relationships/hyperlink" Target="https://www.insidehighered.com/news/quick-takes/2026/09/28/white-house-rescinds-millions-international-ed-programs" TargetMode="External"/><Relationship Id="rId20" Type="http://schemas.openxmlformats.org/officeDocument/2006/relationships/hyperlink" Target="https://ahsituationreport.substack.com/p/white-house-rescinds-28-million-from" TargetMode="External"/><Relationship Id="rId21" Type="http://schemas.openxmlformats.org/officeDocument/2006/relationships/hyperlink" Target="https://www.aip.org/newsletter/000001a0-d9fb-d5d2-a1f3-fbfff4930000" TargetMode="External"/><Relationship Id="rId22" Type="http://schemas.openxmlformats.org/officeDocument/2006/relationships/hyperlink" Target="https://www.statnews.com/2026/10/02/nih-grant-funding-fy2026-analysis/?utm_campaign=rss" TargetMode="External"/><Relationship Id="rId23" Type="http://schemas.openxmlformats.org/officeDocument/2006/relationships/hyperlink" Target="https://wwmt.com/news/nation-world/trump-administration-blocks-810-million-spending-pocket-rescissions-hhs-openthebooks" TargetMode="External"/><Relationship Id="rId24" Type="http://schemas.openxmlformats.org/officeDocument/2006/relationships/hyperlink" Target="https://www.infectioncontroltoday.com/view/proposed-ahrq-cut-raises-questions-infection-prevention-research-support" TargetMode="External"/><Relationship Id="rId25" Type="http://schemas.openxmlformats.org/officeDocument/2006/relationships/hyperlink" Target="https://www.statnews.com/2026/10/02/nih-grant-funding-fy2026-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