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12169"/>
        </w:rPr>
        <w:t>FedWatch Weekly Summary</w:t>
      </w:r>
    </w:p>
    <w:p>
      <w:r>
        <w:rPr>
          <w:color w:val="6D6E71"/>
          <w:sz w:val="20"/>
        </w:rPr>
        <w:t>Federal research policy · 2026-08-15 to 2026-08-21 · Office of the Senior Vice President for Research</w:t>
      </w:r>
    </w:p>
    <w:p>
      <w:pPr>
        <w:pStyle w:val="Heading1"/>
      </w:pPr>
      <w:r>
        <w:rPr>
          <w:color w:val="012169"/>
        </w:rPr>
        <w:t>Weekly summary — ready to copy into email</w:t>
      </w:r>
    </w:p>
    <w:p>
      <w:r>
        <w:rPr>
          <w:b/>
        </w:rPr>
        <w:t>Bottom line:</w:t>
      </w:r>
      <w:r>
        <w:t xml:space="preserve"> Federal research policy this week centered on a Pentagon-ordered security audit of 30 universities' foreign ties, with an August 31 reporting deadline, alongside mounting pressure on funding predictability from NIH grant terminations and a proposed rule to politicize award decisions. Institutions should confirm whether they are named in the audit and assess clinical-trial exposure now. Several NIH policy shifts—on peer review scoring and biosafety—are also in play.</w:t>
      </w:r>
    </w:p>
    <w:p>
      <w:r>
        <w:rPr>
          <w:b/>
        </w:rPr>
        <w:t>Top developments:</w:t>
      </w:r>
    </w:p>
    <w:p>
      <w:pPr>
        <w:pStyle w:val="ListBullet"/>
      </w:pPr>
      <w:r>
        <w:rPr>
          <w:b/>
        </w:rPr>
        <w:t>Pentagon foreign-ties audit</w:t>
      </w:r>
      <w:r>
        <w:t xml:space="preserve"> — The Department of War/Defense ordered 30 U.S. institutions (reportedly including Harvard, MIT, and Johns Hopkins) to review academic, financial, and research ties to foreign entities of concern—including Chinese, Russian, and Iranian institutions and former Confucius Institutes—and report findings and mitigations, including terminating problematic arrangements, by August 31 or risk losing federal research funding eligibility. We must immediately confirm whether we are named and inventory relevant partnerships (</w:t>
      </w:r>
      <w:hyperlink r:id="rId9">
        <w:r>
          <w:rPr>
            <w:color w:val="007dba"/>
            <w:u w:val="single"/>
          </w:rPr>
          <w:t>https://www.scmp.com/news/us/article/3364337/pentagon-orders-30-us-universities-scrutinise-ties-chinese-research-partners</w:t>
        </w:r>
      </w:hyperlink>
      <w:r>
        <w:t>).</w:t>
      </w:r>
    </w:p>
    <w:p>
      <w:pPr>
        <w:pStyle w:val="ListBullet"/>
      </w:pPr>
      <w:r>
        <w:rPr>
          <w:b/>
        </w:rPr>
        <w:t>OMB grant-control rule</w:t>
      </w:r>
      <w:r>
        <w:t xml:space="preserve"> — A proposed rule would let political appointees override peer review on federal grant awards, threatening funding predictability; the Senate has moved to block it via continuing appropriations. This raises the prospect of politically driven award decisions affecting our submissions (</w:t>
      </w:r>
      <w:hyperlink r:id="rId10">
        <w:r>
          <w:rPr>
            <w:color w:val="007dba"/>
            <w:u w:val="single"/>
          </w:rPr>
          <w:t>https://www.michiganpublic.org/politics-government/2026-08-18/michigan-scientists-concerned-about-proposed-rule-to-politically-control-research-funding</w:t>
        </w:r>
      </w:hyperlink>
      <w:r>
        <w:t>).</w:t>
      </w:r>
    </w:p>
    <w:p>
      <w:pPr>
        <w:pStyle w:val="ListBullet"/>
      </w:pPr>
      <w:r>
        <w:rPr>
          <w:b/>
        </w:rPr>
        <w:t>NIH grant termination exposure</w:t>
      </w:r>
      <w:r>
        <w:t xml:space="preserve"> — A study found early-2025 NIH terminations disrupted roughly 3.5% of active clinical trials, affecting 74,000+ participants and $1.81B in funding, with NIMH and NIMHD hardest hit. We should assess exposure across our active trials and address participant-safety and continuity obligations (</w:t>
      </w:r>
      <w:hyperlink r:id="rId11">
        <w:r>
          <w:rPr>
            <w:color w:val="007dba"/>
            <w:u w:val="single"/>
          </w:rPr>
          <w:t>https://www.ajmc.com/view/nih-grant-terminations-disrupt-1-in-30-clinical-trials-impacting-over-74-000-participants</w:t>
        </w:r>
      </w:hyperlink>
      <w:r>
        <w:t>).</w:t>
      </w:r>
    </w:p>
    <w:p>
      <w:pPr>
        <w:pStyle w:val="ListBullet"/>
      </w:pPr>
      <w:r>
        <w:rPr>
          <w:b/>
        </w:rPr>
        <w:t>NIH peer review scores</w:t>
      </w:r>
      <w:r>
        <w:t xml:space="preserve"> — NIH proposed removing peer review scores from grant applications, a potential change to how our submissions are evaluated. Faculty and grants staff should track implications for proposal strategy (</w:t>
      </w:r>
      <w:hyperlink r:id="rId12">
        <w:r>
          <w:rPr>
            <w:color w:val="007dba"/>
            <w:u w:val="single"/>
          </w:rPr>
          <w:t>https://www.insidehighered.com/news/quick-takes/2026/08/17/nih-wants-remove-peer-review-scores-grant-applications</w:t>
        </w:r>
      </w:hyperlink>
      <w:r>
        <w:t>).</w:t>
      </w:r>
    </w:p>
    <w:p>
      <w:pPr>
        <w:pStyle w:val="ListBullet"/>
      </w:pPr>
      <w:r>
        <w:rPr>
          <w:b/>
        </w:rPr>
        <w:t>NSF $1.5B foundational research</w:t>
      </w:r>
      <w:r>
        <w:t xml:space="preserve"> — NSF released 12 funding notices totaling over $1.5B for basic and use-inspired research following earlier 2026 grant holds, signaling reoriented priorities our faculty should target (</w:t>
      </w:r>
      <w:hyperlink r:id="rId13">
        <w:r>
          <w:rPr>
            <w:color w:val="007dba"/>
            <w:u w:val="single"/>
          </w:rPr>
          <w:t>https://www.nsf.gov/news/nsf-announces-15b-foundational-research-drive-scientific</w:t>
        </w:r>
      </w:hyperlink>
      <w:r>
        <w:t>).</w:t>
      </w:r>
    </w:p>
    <w:p>
      <w:pPr>
        <w:pStyle w:val="ListBullet"/>
      </w:pPr>
      <w:r>
        <w:rPr>
          <w:b/>
        </w:rPr>
        <w:t>NIH draft biosafety policy</w:t>
      </w:r>
      <w:r>
        <w:t xml:space="preserve"> — NIH issued a request for public comment on a draft biosafety policy governing research involving biohazards, offering affected researchers a chance to shape rules before they finalize (</w:t>
      </w:r>
      <w:hyperlink r:id="rId14">
        <w:r>
          <w:rPr>
            <w:color w:val="007dba"/>
            <w:u w:val="single"/>
          </w:rPr>
          <w:t>https://grants.nih.gov/grants/guide/notice-files/NOT-OD-26-112.html</w:t>
        </w:r>
      </w:hyperlink>
      <w:r>
        <w:t>).</w:t>
      </w:r>
    </w:p>
    <w:p>
      <w:r>
        <w:rPr>
          <w:b/>
        </w:rPr>
        <w:t>What to watch:</w:t>
      </w:r>
      <w:r>
        <w:t xml:space="preserve"> Confirm whether we are among the 30 audited institutions ahead of the August 31 deadline, and monitor whether the Senate's continuing appropriations effort blocks the OMB grant-control rule.</w:t>
      </w:r>
    </w:p>
    <w:p>
      <w:r>
        <w:rPr>
          <w:color w:val="6D6E71"/>
          <w:sz w:val="18"/>
        </w:rPr>
        <w:t>Full daily digests: https://chaps72.github.io/ci4hackathon/  ·  Historical record: https://chaps72.github.io/ci4hackathon/chronicle.html</w:t>
      </w:r>
    </w:p>
    <w:p>
      <w:pPr>
        <w:pStyle w:val="Heading1"/>
      </w:pPr>
      <w:r>
        <w:rPr>
          <w:color w:val="012169"/>
        </w:rPr>
        <w:t>Ongoing storylines</w:t>
      </w:r>
    </w:p>
    <w:p>
      <w:r>
        <w:rPr>
          <w:b/>
          <w:color w:val="012169"/>
        </w:rPr>
        <w:t>Pentagon audit of universities' foreign institutional ties</w:t>
      </w:r>
    </w:p>
    <w:p>
      <w:r>
        <w:t>In mid-August 2026, the Pentagon launched a probe and ordered an audit of 30 U.S. academic institutions over their partnerships with foreign institutions, with particular scrutiny of ties to adversaries and Chinese research partners. The saga is at an early investigative stage, with named universities now facing federal review of their international collaborations. This signals heightened national-security oversight of foreign research partnerships that could affect institutional agreements.</w:t>
      </w:r>
    </w:p>
    <w:p>
      <w:r>
        <w:rPr>
          <w:b/>
          <w:color w:val="012169"/>
        </w:rPr>
        <w:t>Pentagon blacklist of foreign universities</w:t>
      </w:r>
    </w:p>
    <w:p>
      <w:r>
        <w:t>Beginning in late July 2026, the Pentagon expanded its blacklist to include China's top civilian universities, followed by US sanctions on leading Chinese universities and research institutes over national security concerns, prompting warnings that the list could threaten the US science edge. The scrutiny has since turned inward: on August 17, the Department of War ordered research security audits at 30 US academic institutions to examine their foreign research ties. The saga now sits at a domestic enforcement phase, meaning US universities face heightened compliance pressure and potential disruption to international research collaborations.</w:t>
      </w:r>
    </w:p>
    <w:p>
      <w:r>
        <w:rPr>
          <w:b/>
          <w:color w:val="012169"/>
        </w:rPr>
        <w:t>NIH draft biosafety policy for biohazard research</w:t>
      </w:r>
    </w:p>
    <w:p>
      <w:r>
        <w:t>On August 19, 2026, the NIH issued a request for public comment on a draft biosafety policy governing research involving biohazards. The policy is in its comment/consultation phase, meaning affected researchers have an opportunity to provide input before any rules are finalized.</w:t>
      </w:r>
    </w:p>
    <w:p>
      <w:r>
        <w:rPr>
          <w:b/>
          <w:color w:val="012169"/>
        </w:rPr>
        <w:t>NIH grant terminations under Trump priorities</w:t>
      </w:r>
    </w:p>
    <w:p>
      <w:r>
        <w:t>Beginning in late July 2026, NIH resumed terminating grants disfavored by the Trump administration, with Director Bhattacharya specifically eliminating additional health disparities grants and new funding policies and spending delays sharply reducing the odds of winning awards. By mid-August, the terminations had disrupted 1 in 30 clinical trials, affecting over 74,000 participants. The saga signals both a shrinking, more politically constrained NIH funding landscape and direct disruption to ongoing research and study participants.</w:t>
      </w:r>
    </w:p>
    <w:p>
      <w:r>
        <w:rPr>
          <w:b/>
          <w:color w:val="012169"/>
        </w:rPr>
        <w:t>White House science funding overhaul</w:t>
      </w:r>
    </w:p>
    <w:p>
      <w:r>
        <w:t>The White House unveiled a science funding overhaul in late July 2026 that called for reducing university research funding, steering money outside academia, boosting AI, and reforming a system it called 'calcified.' The plan quickly drew bipartisan pushback, with Senate Republicans and other senators opposing political-appointee control over funding and appropriators advancing a stopgap bill to block the changes. It now faces significant Senate resistance and ongoing concern from scientists, leaving the proposed changes contested and uncertain.</w:t>
      </w:r>
    </w:p>
    <w:p>
      <w:pPr>
        <w:pStyle w:val="Heading1"/>
      </w:pPr>
      <w:r>
        <w:rPr>
          <w:color w:val="012169"/>
        </w:rPr>
        <w:t>This week's items</w:t>
      </w:r>
    </w:p>
    <w:p>
      <w:r>
        <w:rPr>
          <w:b/>
          <w:color w:val="6D6E71"/>
        </w:rPr>
        <w:t>2026-08-17</w:t>
      </w:r>
    </w:p>
    <w:p>
      <w:pPr>
        <w:pStyle w:val="ListBullet"/>
      </w:pPr>
      <w:r>
        <w:rPr>
          <w:b/>
        </w:rPr>
        <w:t xml:space="preserve">[MODERATE] </w:t>
      </w:r>
      <w:hyperlink r:id="rId12">
        <w:r>
          <w:rPr>
            <w:color w:val="007dba"/>
            <w:u w:val="single"/>
          </w:rPr>
          <w:t>NIH Proposes Removing Peer Review Scores From Grant Applications</w:t>
        </w:r>
      </w:hyperlink>
      <w:r>
        <w:rPr>
          <w:color w:val="6D6E71"/>
        </w:rPr>
        <w:t xml:space="preserve">  (Inside Higher Ed)</w:t>
      </w:r>
    </w:p>
    <w:p>
      <w:pPr>
        <w:pStyle w:val="ListBullet"/>
      </w:pPr>
      <w:r>
        <w:rPr>
          <w:b/>
        </w:rPr>
        <w:t xml:space="preserve">[press] </w:t>
      </w:r>
      <w:hyperlink r:id="rId15">
        <w:r>
          <w:rPr>
            <w:color w:val="007dba"/>
            <w:u w:val="single"/>
          </w:rPr>
          <w:t>Pentagon scrutinizes foreign research ties at 30 US academic institutions</w:t>
        </w:r>
      </w:hyperlink>
      <w:r>
        <w:rPr>
          <w:color w:val="6D6E71"/>
        </w:rPr>
        <w:t xml:space="preserve">  (Military Times)</w:t>
      </w:r>
    </w:p>
    <w:p>
      <w:pPr>
        <w:pStyle w:val="ListBullet"/>
      </w:pPr>
      <w:r>
        <w:rPr>
          <w:b/>
        </w:rPr>
        <w:t xml:space="preserve">[press] </w:t>
      </w:r>
      <w:hyperlink r:id="rId16">
        <w:r>
          <w:rPr>
            <w:color w:val="007dba"/>
            <w:u w:val="single"/>
          </w:rPr>
          <w:t>Department of War Orders Research Security Audits at 30 Academic Institutions</w:t>
        </w:r>
      </w:hyperlink>
      <w:r>
        <w:rPr>
          <w:color w:val="6D6E71"/>
        </w:rPr>
        <w:t xml:space="preserve">  (U.S. Department of War (official release))</w:t>
      </w:r>
    </w:p>
    <w:p>
      <w:pPr>
        <w:pStyle w:val="ListBullet"/>
      </w:pPr>
      <w:r>
        <w:rPr>
          <w:b/>
        </w:rPr>
        <w:t xml:space="preserve">[press] </w:t>
      </w:r>
      <w:hyperlink r:id="rId13">
        <w:r>
          <w:rPr>
            <w:color w:val="007dba"/>
            <w:u w:val="single"/>
          </w:rPr>
          <w:t>NSF announces $1.5B for foundational research to drive scientific breakthroughs for American technological leadership</w:t>
        </w:r>
      </w:hyperlink>
      <w:r>
        <w:rPr>
          <w:color w:val="6D6E71"/>
        </w:rPr>
        <w:t xml:space="preserve">  (U.S. National Science Foundation)</w:t>
      </w:r>
    </w:p>
    <w:p>
      <w:r>
        <w:rPr>
          <w:b/>
          <w:color w:val="6D6E71"/>
        </w:rPr>
        <w:t>2026-08-18</w:t>
      </w:r>
    </w:p>
    <w:p>
      <w:pPr>
        <w:pStyle w:val="ListBullet"/>
      </w:pPr>
      <w:r>
        <w:rPr>
          <w:b/>
        </w:rPr>
        <w:t xml:space="preserve">[press] </w:t>
      </w:r>
      <w:hyperlink r:id="rId17">
        <w:r>
          <w:rPr>
            <w:color w:val="007dba"/>
            <w:u w:val="single"/>
          </w:rPr>
          <w:t>Pentagon probes 30 U.S. academic institutions for potential ties to adversaries</w:t>
        </w:r>
      </w:hyperlink>
      <w:r>
        <w:rPr>
          <w:color w:val="6D6E71"/>
        </w:rPr>
        <w:t xml:space="preserve">  (DefenseScoop)</w:t>
      </w:r>
    </w:p>
    <w:p>
      <w:pPr>
        <w:pStyle w:val="ListBullet"/>
      </w:pPr>
      <w:r>
        <w:rPr>
          <w:b/>
        </w:rPr>
        <w:t xml:space="preserve">[press] </w:t>
      </w:r>
      <w:hyperlink r:id="rId18">
        <w:r>
          <w:rPr>
            <w:color w:val="007dba"/>
            <w:u w:val="single"/>
          </w:rPr>
          <w:t>Pentagon orders audit of 30 universities' partnerships with foreign institutions</w:t>
        </w:r>
      </w:hyperlink>
      <w:r>
        <w:rPr>
          <w:color w:val="6D6E71"/>
        </w:rPr>
        <w:t xml:space="preserve">  (Associated Press (via ABC News))</w:t>
      </w:r>
    </w:p>
    <w:p>
      <w:r>
        <w:rPr>
          <w:b/>
          <w:color w:val="6D6E71"/>
        </w:rPr>
        <w:t>2026-08-19</w:t>
      </w:r>
    </w:p>
    <w:p>
      <w:pPr>
        <w:pStyle w:val="ListBullet"/>
      </w:pPr>
      <w:r>
        <w:rPr>
          <w:b/>
        </w:rPr>
        <w:t xml:space="preserve">[HIGH] </w:t>
      </w:r>
      <w:hyperlink r:id="rId14">
        <w:r>
          <w:rPr>
            <w:color w:val="007dba"/>
            <w:u w:val="single"/>
          </w:rPr>
          <w:t>Request for Comment: Draft NIH Biosafety Policy for Research Involving Biohazards</w:t>
        </w:r>
      </w:hyperlink>
      <w:r>
        <w:rPr>
          <w:color w:val="6D6E71"/>
        </w:rPr>
        <w:t xml:space="preserve">  (National Institutes of Health)</w:t>
      </w:r>
    </w:p>
    <w:p>
      <w:pPr>
        <w:pStyle w:val="ListBullet"/>
      </w:pPr>
      <w:r>
        <w:rPr>
          <w:b/>
        </w:rPr>
        <w:t xml:space="preserve">[HIGH] </w:t>
      </w:r>
      <w:hyperlink r:id="rId19">
        <w:r>
          <w:rPr>
            <w:color w:val="007dba"/>
            <w:u w:val="single"/>
          </w:rPr>
          <w:t>Request for Comment: Draft NIH Biosafety Policy for Research Involving Biohazards</w:t>
        </w:r>
      </w:hyperlink>
      <w:r>
        <w:rPr>
          <w:color w:val="6D6E71"/>
        </w:rPr>
        <w:t xml:space="preserve">  (National Institutes of Health)</w:t>
      </w:r>
    </w:p>
    <w:p>
      <w:pPr>
        <w:pStyle w:val="ListBullet"/>
      </w:pPr>
      <w:r>
        <w:rPr>
          <w:b/>
        </w:rPr>
        <w:t xml:space="preserve">[press] </w:t>
      </w:r>
      <w:hyperlink r:id="rId9">
        <w:r>
          <w:rPr>
            <w:color w:val="007dba"/>
            <w:u w:val="single"/>
          </w:rPr>
          <w:t>Pentagon orders 30 US universities to scrutinise ties with Chinese research partners</w:t>
        </w:r>
      </w:hyperlink>
      <w:r>
        <w:rPr>
          <w:color w:val="6D6E71"/>
        </w:rPr>
        <w:t xml:space="preserve">  (South China Morning Post)</w:t>
      </w:r>
    </w:p>
    <w:p>
      <w:pPr>
        <w:pStyle w:val="ListBullet"/>
      </w:pPr>
      <w:r>
        <w:rPr>
          <w:b/>
        </w:rPr>
        <w:t xml:space="preserve">[press] </w:t>
      </w:r>
      <w:hyperlink r:id="rId10">
        <w:r>
          <w:rPr>
            <w:color w:val="007dba"/>
            <w:u w:val="single"/>
          </w:rPr>
          <w:t>Michigan scientists concerned about proposed rule to politically control research funding</w:t>
        </w:r>
      </w:hyperlink>
      <w:r>
        <w:rPr>
          <w:color w:val="6D6E71"/>
        </w:rPr>
        <w:t xml:space="preserve">  (Michigan Public)</w:t>
      </w:r>
    </w:p>
    <w:p>
      <w:r>
        <w:rPr>
          <w:b/>
          <w:color w:val="6D6E71"/>
        </w:rPr>
        <w:t>2026-08-20</w:t>
      </w:r>
    </w:p>
    <w:p>
      <w:pPr>
        <w:pStyle w:val="ListBullet"/>
      </w:pPr>
      <w:r>
        <w:rPr>
          <w:b/>
        </w:rPr>
        <w:t xml:space="preserve">[press] </w:t>
      </w:r>
      <w:hyperlink r:id="rId11">
        <w:r>
          <w:rPr>
            <w:color w:val="007dba"/>
            <w:u w:val="single"/>
          </w:rPr>
          <w:t>NIH Grant Terminations Disrupt 1 in 30 Clinical Trials, Impacting Over 74,000 Participants</w:t>
        </w:r>
      </w:hyperlink>
      <w:r>
        <w:rPr>
          <w:color w:val="6D6E71"/>
        </w:rPr>
        <w:t xml:space="preserve">  (American Journal of Managed Care (AJMC))</w:t>
      </w:r>
    </w:p>
    <w:p>
      <w:r>
        <w:rPr>
          <w:color w:val="6D6E71"/>
          <w:sz w:val="16"/>
        </w:rPr>
        <w:t>Generated by FedWatch. Full daily digests: https://chaps72.github.io/ci4hackathon/  ·  Historical record: https://chaps72.github.io/ci4hackathon/chronicle.html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mp.com/news/us/article/3364337/pentagon-orders-30-us-universities-scrutinise-ties-chinese-research-partners" TargetMode="External"/><Relationship Id="rId10" Type="http://schemas.openxmlformats.org/officeDocument/2006/relationships/hyperlink" Target="https://www.michiganpublic.org/politics-government/2026-08-18/michigan-scientists-concerned-about-proposed-rule-to-politically-control-research-funding" TargetMode="External"/><Relationship Id="rId11" Type="http://schemas.openxmlformats.org/officeDocument/2006/relationships/hyperlink" Target="https://www.ajmc.com/view/nih-grant-terminations-disrupt-1-in-30-clinical-trials-impacting-over-74-000-participants" TargetMode="External"/><Relationship Id="rId12" Type="http://schemas.openxmlformats.org/officeDocument/2006/relationships/hyperlink" Target="https://www.insidehighered.com/news/quick-takes/2026/08/17/nih-wants-remove-peer-review-scores-grant-applications" TargetMode="External"/><Relationship Id="rId13" Type="http://schemas.openxmlformats.org/officeDocument/2006/relationships/hyperlink" Target="https://www.nsf.gov/news/nsf-announces-15b-foundational-research-drive-scientific" TargetMode="External"/><Relationship Id="rId14" Type="http://schemas.openxmlformats.org/officeDocument/2006/relationships/hyperlink" Target="https://grants.nih.gov/grants/guide/notice-files/NOT-OD-26-112.html" TargetMode="External"/><Relationship Id="rId15" Type="http://schemas.openxmlformats.org/officeDocument/2006/relationships/hyperlink" Target="https://www.militarytimes.com/news/your-military/2026/08/17/pentagon-scrutinizes-foreign-research-ties-at-30-us-academic-institutions/" TargetMode="External"/><Relationship Id="rId16" Type="http://schemas.openxmlformats.org/officeDocument/2006/relationships/hyperlink" Target="https://www.war.gov/News/Releases/Release/Article/4575019/department-of-war-orders-research-security-audits-at-30-academic-institutions/" TargetMode="External"/><Relationship Id="rId17" Type="http://schemas.openxmlformats.org/officeDocument/2006/relationships/hyperlink" Target="https://defensescoop.com/2026/08/17/pentagon-probes-30-u-s-academic-institutions-for-potential-ties-to-adversaries/" TargetMode="External"/><Relationship Id="rId18" Type="http://schemas.openxmlformats.org/officeDocument/2006/relationships/hyperlink" Target="https://abcnews.com/US/wireStory/pentagon-orders-audit-30-universities-partnerships-foreign-institutions-135741532" TargetMode="External"/><Relationship Id="rId19" Type="http://schemas.openxmlformats.org/officeDocument/2006/relationships/hyperlink" Target="http://grants.nih.gov/grants/guide/notice-files/NOT-OD-26-11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