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2"/>
        </w:rPr>
        <w:t>KEMENTERIAN PEKERJAAN UMUM</w:t>
        <w:br/>
        <w:t>DIREKTORAT JENDERAL PRASARANA STRATEGIS</w:t>
        <w:br/>
        <w:t>SATUAN KERJA PELAKSANAAN PRASARANA STRATEGIS RIAU</w:t>
        <w:br/>
      </w:r>
    </w:p>
    <w:p>
      <w:pPr>
        <w:spacing w:before="0" w:after="160"/>
        <w:jc w:val="center"/>
      </w:pPr>
      <w:r>
        <w:rPr>
          <w:rFonts w:ascii="Arial" w:hAnsi="Arial"/>
          <w:color w:val="787878"/>
          <w:sz w:val="17"/>
        </w:rPr>
        <w:t>Jalan Bakti, Ruko Komplek Mutiara Asri Garden, Sidomulyo Timur, Marpoyan Damai, Pekanbaru</w:t>
        <w:br/>
        <w:t>—————————————————————————————————————————————————————————————————</w:t>
      </w:r>
    </w:p>
    <w:p>
      <w:pPr>
        <w:spacing w:before="160" w:after="200"/>
        <w:jc w:val="center"/>
      </w:pPr>
      <w:r>
        <w:rPr>
          <w:rFonts w:ascii="Arial" w:hAnsi="Arial"/>
          <w:b/>
          <w:sz w:val="23"/>
        </w:rPr>
        <w:t>PETIKAN RINCIAN KERTAS KERJA SATKER (POK)</w:t>
        <w:br/>
      </w:r>
      <w:r>
        <w:rPr>
          <w:rFonts w:ascii="Arial" w:hAnsi="Arial"/>
          <w:b/>
          <w:sz w:val="23"/>
        </w:rPr>
        <w:t>TAHUN ANGGARAN 2025</w:t>
        <w:br/>
      </w:r>
      <w:r>
        <w:rPr>
          <w:rFonts w:ascii="Arial" w:hAnsi="Arial"/>
          <w:b/>
          <w:sz w:val="23"/>
        </w:rPr>
        <w:t>PROGRAM PRASARANA STRATEGIS</w:t>
      </w:r>
    </w:p>
    <w:p>
      <w:pPr>
        <w:spacing w:before="0" w:after="200"/>
        <w:jc w:val="center"/>
      </w:pPr>
      <w:r>
        <w:rPr>
          <w:rFonts w:ascii="Arial" w:hAnsi="Arial"/>
          <w:i/>
          <w:sz w:val="20"/>
        </w:rPr>
        <w:t>Dasar: DIPA Petikan Nomor: DIPA-145.06.1.691285/2025 Tanggal 02 Desember 2024</w:t>
      </w:r>
    </w:p>
    <w:p>
      <w:r>
        <w:rPr>
          <w:rFonts w:ascii="Arial" w:hAnsi="Arial"/>
          <w:sz w:val="20"/>
        </w:rPr>
        <w:t>Kementerian / Lembaga : (145) KEMENTERIAN PEKERJAAN UMUM</w:t>
        <w:br/>
        <w:t>Unit Organisasi       : (06) DIREKTORAT JENDERAL PRASARANA STRATEGIS</w:t>
        <w:br/>
        <w:t>Satuan Kerja          : (691285) SATUAN KERJA PELAKSANAAN PRASARANA STRATEGIS RIAU</w:t>
        <w:br/>
        <w:t>Alokasi Total Satker  : Rp 168.538.899.000,-</w:t>
        <w:br/>
        <w:t>Alokasi Kegiatan SPPG : Rp 413.000.000,-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0E0E0"/>
          </w:tcPr>
          <w:p>
            <w:r>
              <w:rPr>
                <w:rFonts w:ascii="Arial" w:hAnsi="Arial"/>
                <w:b/>
                <w:sz w:val="18"/>
              </w:rPr>
              <w:t>KODE / DETIL</w:t>
            </w:r>
          </w:p>
        </w:tc>
        <w:tc>
          <w:tcPr>
            <w:tcW w:type="dxa" w:w="1728"/>
            <w:shd w:val="clear" w:color="auto" w:fill="E0E0E0"/>
          </w:tcPr>
          <w:p>
            <w:r>
              <w:rPr>
                <w:rFonts w:ascii="Arial" w:hAnsi="Arial"/>
                <w:b/>
                <w:sz w:val="18"/>
              </w:rPr>
              <w:t>URAIAN KOMPONEN / AKUN</w:t>
            </w:r>
          </w:p>
        </w:tc>
        <w:tc>
          <w:tcPr>
            <w:tcW w:type="dxa" w:w="1728"/>
            <w:shd w:val="clear" w:color="auto" w:fill="E0E0E0"/>
          </w:tcPr>
          <w:p>
            <w:r>
              <w:rPr>
                <w:rFonts w:ascii="Arial" w:hAnsi="Arial"/>
                <w:b/>
                <w:sz w:val="18"/>
              </w:rPr>
              <w:t>VOLUME</w:t>
            </w:r>
          </w:p>
        </w:tc>
        <w:tc>
          <w:tcPr>
            <w:tcW w:type="dxa" w:w="1728"/>
            <w:shd w:val="clear" w:color="auto" w:fill="E0E0E0"/>
          </w:tcPr>
          <w:p>
            <w:r>
              <w:rPr>
                <w:rFonts w:ascii="Arial" w:hAnsi="Arial"/>
                <w:b/>
                <w:sz w:val="18"/>
              </w:rPr>
              <w:t>SATUAN HARGA</w:t>
            </w:r>
          </w:p>
        </w:tc>
        <w:tc>
          <w:tcPr>
            <w:tcW w:type="dxa" w:w="1728"/>
            <w:shd w:val="clear" w:color="auto" w:fill="E0E0E0"/>
          </w:tcPr>
          <w:p>
            <w:r>
              <w:rPr>
                <w:rFonts w:ascii="Arial" w:hAnsi="Arial"/>
                <w:b/>
                <w:sz w:val="18"/>
              </w:rPr>
              <w:t>JUMLAH (Rp)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06.691285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Program Prasarana Strategis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168.538.899.000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7717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Penyelenggaraan Sarana Prasarana Strategis Lainnya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413.000.000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7717.CBI.001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Pembangunan Satuan Pelayanan Pemenuhan Gizi (SPPG)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1 RO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413.000.000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001.900.A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Administrasi Kegiatan Pembangunan Gedung SPPG Provinsi Riau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413.000.000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521211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Belanja Bahan (ATK, Supplies Komputer, Pelaporan)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1 Paket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44.700.000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522131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Belanja Jasa Profesi / Konsultan Individual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1 Paket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29.400.000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524111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Belanja Perjalanan Dinas Biasa (Monitoring Wilayah &amp; Pusat)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1 Paket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326.900.000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524113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Belanja Perjalanan Dinas Dalam Kota (Tim PPK)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1 Paket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8"/>
              </w:rPr>
              <w:t>12.000.000</w:t>
            </w:r>
          </w:p>
        </w:tc>
      </w:tr>
    </w:tbl>
    <w:p>
      <w:pPr>
        <w:spacing w:before="280" w:after="80"/>
        <w:jc w:val="right"/>
      </w:pPr>
      <w:r>
        <w:rPr>
          <w:rFonts w:ascii="Arial" w:hAnsi="Arial"/>
          <w:sz w:val="20"/>
        </w:rPr>
        <w:t>Pekanbaru, 22 September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Pejabat Pembuat Komitmen</w:t>
              <w:br/>
              <w:t>Pelaksanaan Prasarana Strategis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Kepala Satuan Kerja</w:t>
              <w:br/>
              <w:t>Pelaksanaan Prasarana Strategis Riau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Nurhidayat Nugroho, S.Ars.</w:t>
              <w:br/>
              <w:t>NIP. 19901221 201802 1 001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Muhammad Yudi Prasetya, S.T.</w:t>
              <w:br/>
              <w:t>NIP. 19800214 201412 1 002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