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sz w:val="22"/>
        </w:rPr>
        <w:t>KEMENTERIAN PEKERJAAN UMUM</w:t>
        <w:br/>
        <w:t>DIREKTORAT JENDERAL PRASARANA STRATEGIS</w:t>
        <w:br/>
        <w:t>SATUAN KERJA PELAKSANAAN PRASARANA STRATEGIS RIAU</w:t>
        <w:br/>
      </w:r>
    </w:p>
    <w:p>
      <w:pPr>
        <w:spacing w:before="0" w:after="160"/>
        <w:jc w:val="center"/>
      </w:pPr>
      <w:r>
        <w:rPr>
          <w:rFonts w:ascii="Arial" w:hAnsi="Arial"/>
          <w:color w:val="787878"/>
          <w:sz w:val="17"/>
        </w:rPr>
        <w:t>Jalan Bakti, Ruko Komplek Mutiara Asri Garden, Sidomulyo Timur, Marpoyan Damai, Pekanbaru</w:t>
        <w:br/>
        <w:t>—————————————————————————————————————————————————————————————————</w:t>
      </w:r>
    </w:p>
    <w:p>
      <w:pPr>
        <w:spacing w:before="160" w:after="200"/>
        <w:jc w:val="center"/>
      </w:pPr>
      <w:r>
        <w:rPr>
          <w:rFonts w:ascii="Arial" w:hAnsi="Arial"/>
          <w:b/>
          <w:sz w:val="23"/>
        </w:rPr>
        <w:t>RENCANA UMUM PENGADAAN (RUP)</w:t>
        <w:br/>
      </w:r>
      <w:r>
        <w:rPr>
          <w:rFonts w:ascii="Arial" w:hAnsi="Arial"/>
          <w:b/>
          <w:sz w:val="23"/>
        </w:rPr>
        <w:t>SISTEM INFORMASI RENCANA UMUM PENGADAAN (SiRUP) LKPP</w:t>
        <w:br/>
      </w:r>
      <w:r>
        <w:rPr>
          <w:rFonts w:ascii="Arial" w:hAnsi="Arial"/>
          <w:b/>
          <w:sz w:val="23"/>
        </w:rPr>
        <w:t>TAHUN ANGGARAN 2025</w:t>
      </w:r>
    </w:p>
    <w:p>
      <w:pPr>
        <w:spacing w:before="0" w:after="200"/>
        <w:jc w:val="center"/>
      </w:pPr>
      <w:r>
        <w:rPr>
          <w:rFonts w:ascii="Arial" w:hAnsi="Arial"/>
          <w:i/>
          <w:sz w:val="20"/>
        </w:rPr>
        <w:t>Ringkasan Rencana Pengadaan Metode Swakelola</w:t>
      </w:r>
    </w:p>
    <w:p>
      <w:r>
        <w:rPr>
          <w:rFonts w:ascii="Arial" w:hAnsi="Arial"/>
          <w:sz w:val="20"/>
        </w:rPr>
        <w:t>Berikut adalah rincian paket swakelola yang tercatat dalam Rencana Umum Pengadaan (RUP) Satker Pelaksanaan Prasarana Strategis Riau Tahun Anggaran 2025: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6048"/>
      </w:tblGrid>
      <w:tr>
        <w:tc>
          <w:tcPr>
            <w:tcW w:type="dxa" w:w="4320"/>
            <w:shd w:val="clear" w:color="auto" w:fill="F5F5F5"/>
          </w:tcPr>
          <w:p>
            <w:r>
              <w:rPr>
                <w:rFonts w:ascii="Arial" w:hAnsi="Arial"/>
                <w:b/>
                <w:sz w:val="19"/>
              </w:rPr>
              <w:t>Kode Paket RUP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9"/>
              </w:rPr>
              <w:t>SWK-691285-2025-001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Arial" w:hAnsi="Arial"/>
                <w:b/>
                <w:sz w:val="19"/>
              </w:rPr>
              <w:t>Nama Paket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9"/>
              </w:rPr>
              <w:t>Administrasi Kegiatan Pembangunan Gedung SPPG Provinsi Riau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Arial" w:hAnsi="Arial"/>
                <w:b/>
                <w:sz w:val="19"/>
              </w:rPr>
              <w:t>K/L/PD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9"/>
              </w:rPr>
              <w:t>Kementerian Pekerjaan Umum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Arial" w:hAnsi="Arial"/>
                <w:b/>
                <w:sz w:val="19"/>
              </w:rPr>
              <w:t>Satuan Kerja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9"/>
              </w:rPr>
              <w:t>Satuan Kerja Pelaksanaan Prasarana Strategis Riau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Arial" w:hAnsi="Arial"/>
                <w:b/>
                <w:sz w:val="19"/>
              </w:rPr>
              <w:t>Tipe Swakelola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9"/>
              </w:rPr>
              <w:t>Tipe I (Direncanakan, Dilaksanakan, dan Diawasi Sendiri oleh Satker)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Arial" w:hAnsi="Arial"/>
                <w:b/>
                <w:sz w:val="19"/>
              </w:rPr>
              <w:t>Pagu Anggaran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9"/>
              </w:rPr>
              <w:t>Rp 413.000.000,- (Empat Ratus Tiga Belas Juta Rupiah)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Arial" w:hAnsi="Arial"/>
                <w:b/>
                <w:sz w:val="19"/>
              </w:rPr>
              <w:t>Sumber Dana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9"/>
              </w:rPr>
              <w:t>APBN TA 2025 - DIPA Satker PPS Riau (691285)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Arial" w:hAnsi="Arial"/>
                <w:b/>
                <w:sz w:val="19"/>
              </w:rPr>
              <w:t>Waktu Pelaksanaan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9"/>
              </w:rPr>
              <w:t>September 2025 s/d Desember 2025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Arial" w:hAnsi="Arial"/>
                <w:b/>
                <w:sz w:val="19"/>
              </w:rPr>
              <w:t>Lokasi Pekerjaan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9"/>
              </w:rPr>
              <w:t>Provinsi Riau (Pekanbaru, Kampar, Dumai, Siak, dll.)</w:t>
            </w:r>
          </w:p>
        </w:tc>
      </w:tr>
      <w:tr>
        <w:tc>
          <w:tcPr>
            <w:tcW w:type="dxa" w:w="4320"/>
            <w:shd w:val="clear" w:color="auto" w:fill="F5F5F5"/>
          </w:tcPr>
          <w:p>
            <w:r>
              <w:rPr>
                <w:rFonts w:ascii="Arial" w:hAnsi="Arial"/>
                <w:b/>
                <w:sz w:val="19"/>
              </w:rPr>
              <w:t>Status Paket</w:t>
            </w:r>
          </w:p>
        </w:tc>
        <w:tc>
          <w:tcPr>
            <w:tcW w:type="dxa" w:w="4320"/>
          </w:tcPr>
          <w:p>
            <w:r>
              <w:rPr>
                <w:rFonts w:ascii="Arial" w:hAnsi="Arial"/>
                <w:sz w:val="19"/>
              </w:rPr>
              <w:t>Terumumkan di Portal Pengadaan Nasional / SiRUP LKPP</w:t>
            </w:r>
          </w:p>
        </w:tc>
      </w:tr>
    </w:tbl>
    <w:p>
      <w:pPr>
        <w:spacing w:before="280" w:after="80"/>
        <w:jc w:val="right"/>
      </w:pPr>
      <w:r>
        <w:rPr>
          <w:rFonts w:ascii="Arial" w:hAnsi="Arial"/>
          <w:sz w:val="20"/>
        </w:rPr>
        <w:t>Pekanbaru, 22 September 2025</w:t>
      </w:r>
    </w:p>
    <w:p>
      <w:pPr>
        <w:jc w:val="right"/>
      </w:pPr>
      <w:r>
        <w:rPr>
          <w:rFonts w:ascii="Arial" w:hAnsi="Arial"/>
          <w:b/>
          <w:sz w:val="20"/>
        </w:rPr>
        <w:t>Pejabat Pembuat Komitmen</w:t>
        <w:br/>
        <w:t>Pelaksanaan Prasarana Strategis</w:t>
      </w:r>
    </w:p>
    <w:p>
      <w:pPr>
        <w:jc w:val="right"/>
      </w:pPr>
      <w:r>
        <w:rPr>
          <w:rFonts w:ascii="Arial" w:hAnsi="Arial"/>
          <w:b/>
          <w:sz w:val="20"/>
        </w:rPr>
        <w:br/>
        <w:br/>
        <w:br/>
        <w:br/>
        <w:t>Nurhidayat Nugroho, S.Ars.</w:t>
        <w:br/>
        <w:t>NIP. 19901221 201802 1 001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