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RENCANA KEGIATAN DAN JADWAL PELAKSANAAN KEGIATAN</w:t>
        <w:br/>
      </w:r>
      <w:r>
        <w:rPr>
          <w:rFonts w:ascii="Arial" w:hAnsi="Arial"/>
          <w:b/>
          <w:sz w:val="23"/>
        </w:rPr>
        <w:t>ADMINISTRASI KEGIATAN PEMBANGUNAN GEDUNG SPPG PROVINSI RIAU</w:t>
        <w:br/>
      </w:r>
      <w:r>
        <w:rPr>
          <w:rFonts w:ascii="Arial" w:hAnsi="Arial"/>
          <w:b/>
          <w:sz w:val="23"/>
        </w:rPr>
        <w:t>SATUAN KERJA PELAKSANAAN PRASARANA STRATEGIS RIAU</w:t>
        <w:br/>
      </w:r>
      <w:r>
        <w:rPr>
          <w:rFonts w:ascii="Arial" w:hAnsi="Arial"/>
          <w:b/>
          <w:sz w:val="23"/>
        </w:rPr>
        <w:t>TAHUN ANGGARAN 2025</w:t>
      </w:r>
    </w:p>
    <w:p>
      <w:r>
        <w:rPr>
          <w:rFonts w:ascii="Arial" w:hAnsi="Arial"/>
          <w:b w:val="0"/>
          <w:sz w:val="20"/>
        </w:rPr>
        <w:t>I. LATAR BELAKANG &amp; TUJUAN</w:t>
        <w:br/>
        <w:t>Rencana kegiatan dan jadwal pelaksanaan ini disusun sebagai pedoman operasional Tim Pelaksana Swakelola Tipe I dalam menjalankan administrasi, pengadaan bahan habis pakai (ATK dan perlengkapan komputer), serta pelaksanaan koordinasi dan monitoring perjalanan dinas ke titik-titik pembangunan Satuan Pelayanan Pemenuhan Gizi (SPPG) di wilayah Provinsi Riau.</w:t>
        <w:br/>
        <w:br/>
        <w:t>II. MATRIKS JADWAL PELAKSANAAN KEGIATAN (SEPTEMBER - DESEMBER 2025)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NO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URAIAN TAHAPAN KEGIATAN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SEP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OKT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NOV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DES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Rapat Persiapan Swakelola &amp; Penyusunan Dokumen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Pengadaan Belanja Bahan (ATK, Komputer Supplies) Tahap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Koordinasi dan Monitoring Lokasi SPPG Kab. Kampar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Koordinasi dan Monitoring Lokasi SPPG Kota Dumai &amp; Kab. Siak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Koordinasi Teknis Terpusat ke Kementerian PU Jakarta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Koordinasi Penyelenggaraan Teknis Wilayah ke Medan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Pengadaan Belanja Bahan (ATK, Komputer Supplies) Tahap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Pengawasan dan Pemeriksaan Kesesuaian Hasil Pekerjaan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Penyusunan Laporan Progres &amp; Rekonsiliasi Realisasi Anggaran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Penyusunan Laporan Akhir &amp; Serah Terima Hasil Pekerjaan (BAST)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✓</w:t>
            </w:r>
          </w:p>
        </w:tc>
      </w:tr>
    </w:tbl>
    <w:p>
      <w:pPr>
        <w:spacing w:before="280" w:after="80"/>
        <w:jc w:val="right"/>
      </w:pPr>
      <w:r>
        <w:rPr>
          <w:rFonts w:ascii="Arial" w:hAnsi="Arial"/>
          <w:sz w:val="20"/>
        </w:rPr>
        <w:t>Pekanbaru, 24 September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Persiapan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Pelaksana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Nurulia Sefriandari, S.T.</w:t>
              <w:br/>
              <w:t>NIP. -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Junaidi</w:t>
              <w:br/>
              <w:t>NIP. 19740704 200701 1 002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