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Extraction Scoring Diff System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Inputs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2 score reports to diff; eg. 3-extraction-scoring and 4-extraction-scoring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 Outputs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1. a diff report; eg. 3-4-extraction-scoring-diff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 Arguments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1. (optional) arg(0) can be an integer which is used to determine the input files and the output </w:t>
        <w:tab/>
        <w:t>file; eg., arg(0) = 4 would read in 3-extraction-scoring and 4-extraction scoring, and write 3-4-</w:t>
        <w:tab/>
        <w:t>extraction-scoring-diff.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(optional) arg(0) and arg(1) can be integers which determine the input and output file names;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eg. </w:t>
      </w:r>
      <w:r>
        <w:rPr>
          <w:b w:val="false"/>
          <w:bCs w:val="false"/>
        </w:rPr>
        <w:t xml:space="preserve">1: </w:t>
      </w:r>
      <w:r>
        <w:rPr>
          <w:b w:val="false"/>
          <w:bCs w:val="false"/>
        </w:rPr>
        <w:t xml:space="preserve"> arg(0) =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and arg(1) = 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would input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4-extraction-scoring and 6-extraction-scoring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and would output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-extraction-scoring.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eg. </w:t>
      </w:r>
      <w:r>
        <w:rPr>
          <w:b w:val="false"/>
          <w:bCs w:val="false"/>
        </w:rPr>
        <w:t xml:space="preserve">2: </w:t>
      </w:r>
      <w:r>
        <w:rPr>
          <w:b w:val="false"/>
          <w:bCs w:val="false"/>
        </w:rPr>
        <w:t xml:space="preserve"> arg(0) = 6 and arg(1) = 4 would input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-extraction-scoring and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-extraction-scoring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and would output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6-4-extraction-scoring.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 How to Run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0. edit ImplicitRelationExtractor/src/main/resources/extraction-scoring-diff.conf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to point to your desired input and output files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cd ImplicitRelationExtractor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sbt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3. sbt&gt; runMain testers.ExtractionScoringDiff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5. Assumptions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Input Files: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1. Ignored Lines: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-input lines which don't start with an integer are ignored;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e.g.,a header line of column names can be included and will be ignored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2.  Sequence Number: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-file_sequence_number_diff = n, is used to read in: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(n-1)-extraction-scoring and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     n-extractionscoring,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and to write: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 xml:space="preserve"> (n-1)-n-extraction-scoring-diff</w:t>
      </w: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6. Report Content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names of the two scoring reports, and the correct extractions from each extraction scoring report which aren't in the other,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 also include</w:t>
      </w:r>
    </w:p>
    <w:p>
      <w:pPr>
        <w:pStyle w:val="Normal"/>
        <w:rPr/>
      </w:pPr>
      <w:r>
        <w:rPr/>
        <w:t>the incorrect extractions from each extraction scoring report which aren't in the other, and the summary stats table from each extraction scoring report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2015-01-23T14:40:19Z</dcterms:created>
  <dc:language>en-US</dc:language>
  <dcterms:modified xsi:type="dcterms:W3CDTF">2015-01-23T14:51:53Z</dcterms:modified>
  <cp:revision>4</cp:revision>
</cp:coreProperties>
</file>