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KBPImplie System Notes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----------------------------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tagger: val tagger = TaggerLoader.extendedKeywordHighRecallTagger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ire: val relationExtractor = new ModHighRecallImplIE(tagger)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substitute relations PER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nationality -&gt; per:origin, per:countries_of_residence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city -&gt; per:cities_of_residence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province -&gt; per:statesorprovinces_of_residence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jobtitle -&gt; per:title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religion -&gt; per:religion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school -&gt; no substitution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substitute relations ORG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nationality -&gt; org:country_of_headquarters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city -&gt; org:city_of_headquarters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province -&gt; org:province_of_headquarters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jobtitle -&gt; org:top_members_employees, if org name in entity string, jobtitle is on topMemberJobTitles list, and there is a person in the entityString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religion -&gt; org:political_religious_affiliation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school -&gt; no substitution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relevant docs - contain exact string match to query name or to one of the aliases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per aliases = fmls -&gt; fml,fl, fml -&gt; fl, fls -&gt; fl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relevant sentences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&lt; 400 in string length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contains query name or one of the aliases (not followed by a word character) or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contains a coref mention name of type PROPER from a coref chain containing the query name or one its aliases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relevant extractions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arg1 contains query name or one of the aliases, or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arg1 contains a coref mention and at least of the query name tokens is in the entity string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select best answers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first sort the candidates by their frequency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2121" w:right="0" w:hanging="283"/>
        <w:rPr/>
      </w:pPr>
      <w:r>
        <w:rPr/>
        <w:t xml:space="preserve">case 1: take the first on the sorted list 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ind w:left="2121" w:right="0" w:hanging="283"/>
        <w:rPr/>
      </w:pPr>
      <w:r>
        <w:rPr/>
        <w:t xml:space="preserve">case 9: take all with unique arg2 names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2015-05-14T14:09:30Z</dcterms:created>
  <dc:language>en-US</dc:language>
  <dcterms:modified xsi:type="dcterms:W3CDTF">2015-05-14T14:11:02Z</dcterms:modified>
  <cp:revision>1</cp:revision>
</cp:coreProperties>
</file>