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AE204">
      <w:pPr>
        <w:pStyle w:val="2"/>
      </w:pPr>
      <w:r>
        <w:rPr>
          <w:b/>
          <w:sz w:val="48"/>
        </w:rPr>
        <w:t>260507-叶蓁蓁-YouTube养号完整指南：2026如何打造高权重油管账号？</w:t>
      </w:r>
    </w:p>
    <w:p w14:paraId="571E5F07">
      <w:r>
        <w:rPr>
          <w:color w:val="2C2C2B"/>
          <w:sz w:val="24"/>
        </w:rPr>
        <w:t>你精心制作了一条视频——脚本经过反复打磨，画面清晰，标题吸引眼球，缩略图也设计得令人忍不住点击。上传之后，你满怀期待地刷新页面……观看次数：0。</w:t>
      </w:r>
    </w:p>
    <w:p w14:paraId="561EEC82">
      <w:r>
        <w:rPr>
          <w:color w:val="2C2C2B"/>
          <w:sz w:val="24"/>
        </w:rPr>
        <w:t>这不是你的内容有问题，而是你可能跳过了一个关键环节：</w:t>
      </w:r>
      <w:r>
        <w:rPr>
          <w:b/>
          <w:color w:val="2C2C2B"/>
          <w:sz w:val="24"/>
        </w:rPr>
        <w:t>正确的YouTube账号养号</w:t>
      </w:r>
      <w:r>
        <w:rPr>
          <w:color w:val="2C2C2B"/>
          <w:sz w:val="24"/>
        </w:rPr>
        <w:t>。</w:t>
      </w:r>
    </w:p>
    <w:p w14:paraId="4A80C984">
      <w:r>
        <w:rPr>
          <w:color w:val="2C2C2B"/>
          <w:sz w:val="24"/>
        </w:rPr>
        <w:t>本文将为你系统拆解2026年YouTube养号的完整方法论，从底层逻辑到30天实操模型，帮助你从零建立一个受算法青睐的高权重频道。</w:t>
      </w:r>
    </w:p>
    <w:p w14:paraId="47245B8D">
      <w:r>
        <w:drawing>
          <wp:inline distT="0" distB="0" distL="0" distR="0">
            <wp:extent cx="5143500" cy="302895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A363">
      <w:r>
        <w:drawing>
          <wp:inline distT="0" distB="0" distL="0" distR="0">
            <wp:extent cx="5124450" cy="342900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A3D0">
      <w:pPr>
        <w:pStyle w:val="3"/>
        <w:spacing w:line="223" w:lineRule="auto"/>
      </w:pPr>
      <w:bookmarkStart w:id="0" w:name="mov5ybjiu159rhrvquk"/>
      <w:r>
        <w:rPr>
          <w:b/>
          <w:color w:val="2C2C2B"/>
          <w:sz w:val="36"/>
        </w:rPr>
        <w:t>一、为什么YouTube养号如此重要？</w:t>
      </w:r>
      <w:bookmarkEnd w:id="0"/>
    </w:p>
    <w:p w14:paraId="2877C505">
      <w:r>
        <w:rPr>
          <w:color w:val="2C2C2B"/>
          <w:sz w:val="24"/>
        </w:rPr>
        <w:t>2026年的YouTube算法相比过去更加成熟，不止看内容本身，更在观察账号行为。真实、活跃、行为一致性高的兴趣稳定性用户在平台推送中权重更高。</w:t>
      </w:r>
    </w:p>
    <w:p w14:paraId="7BEC6D9C">
      <w:r>
        <w:rPr>
          <w:color w:val="2C2C2B"/>
          <w:sz w:val="24"/>
        </w:rPr>
        <w:t>因此，养号期的行为路径直接影响平台算法眼中账号的“身份”，</w:t>
      </w:r>
      <w:r>
        <w:rPr>
          <w:color w:val="2C2C2B"/>
        </w:rPr>
        <w:t>养号主要是为了以下四个方面：</w:t>
      </w:r>
    </w:p>
    <w:p w14:paraId="6E4F2AB7">
      <w:pPr>
        <w:pStyle w:val="4"/>
        <w:spacing w:line="223" w:lineRule="auto"/>
      </w:pPr>
      <w:bookmarkStart w:id="1" w:name="mov5ybjj27wl03p54nc"/>
      <w:r>
        <w:rPr>
          <w:b/>
          <w:color w:val="2C2C2B"/>
          <w:sz w:val="29"/>
        </w:rPr>
        <w:t>1.快速进入算法推荐池</w:t>
      </w:r>
      <w:bookmarkEnd w:id="1"/>
    </w:p>
    <w:p w14:paraId="6755F5AD">
      <w:r>
        <w:rPr>
          <w:color w:val="2C2C2B"/>
          <w:sz w:val="24"/>
        </w:rPr>
        <w:t>新账号发布的内容几乎不会被主动推荐。而一个经过系统养号的频道，首条视频被推荐的概率是未养号账号的数倍。</w:t>
      </w:r>
    </w:p>
    <w:p w14:paraId="71C79679">
      <w:pPr>
        <w:pStyle w:val="4"/>
        <w:spacing w:line="223" w:lineRule="auto"/>
      </w:pPr>
      <w:bookmarkStart w:id="2" w:name="mov5ybjj6p4d0m2q3l8"/>
      <w:r>
        <w:rPr>
          <w:b/>
          <w:color w:val="2C2C2B"/>
          <w:sz w:val="29"/>
        </w:rPr>
        <w:t>2.提升频道可信度（Authority Score）</w:t>
      </w:r>
      <w:bookmarkEnd w:id="2"/>
    </w:p>
    <w:p w14:paraId="5B593422">
      <w:r>
        <w:rPr>
          <w:color w:val="2C2C2B"/>
          <w:sz w:val="24"/>
        </w:rPr>
        <w:t>YouTube内部对每个账号存在隐性的信任分。合理的养号行为可以稳步提升这个分值，影响视频初始分发量级。</w:t>
      </w:r>
    </w:p>
    <w:p w14:paraId="55B701C9">
      <w:pPr>
        <w:pStyle w:val="4"/>
        <w:spacing w:line="223" w:lineRule="auto"/>
      </w:pPr>
      <w:bookmarkStart w:id="3" w:name="mov69u4ypiphe5exmbi"/>
      <w:r>
        <w:rPr>
          <w:b/>
          <w:color w:val="2C2C2B"/>
          <w:sz w:val="29"/>
        </w:rPr>
        <w:t>3.优化变现门槛的达成速度</w:t>
      </w:r>
      <w:bookmarkEnd w:id="3"/>
    </w:p>
    <w:p w14:paraId="4568B424">
      <w:r>
        <w:rPr>
          <w:color w:val="2C2C2B"/>
        </w:rPr>
        <w:t>要加入YouTube合作伙伴计划（YPP），需要满足订阅数和观看时长双重标准。高权重频道获取这两类数据的效率明显更高。</w:t>
      </w:r>
    </w:p>
    <w:p w14:paraId="2A53802E">
      <w:pPr>
        <w:pStyle w:val="4"/>
        <w:spacing w:line="223" w:lineRule="auto"/>
      </w:pPr>
      <w:bookmarkStart w:id="4" w:name="mov5ybjjgu6jnl8glqt"/>
      <w:r>
        <w:rPr>
          <w:b/>
          <w:color w:val="2C2C2B"/>
          <w:sz w:val="29"/>
        </w:rPr>
        <w:t>4.构建长期竞争壁垒</w:t>
      </w:r>
      <w:bookmarkEnd w:id="4"/>
    </w:p>
    <w:p w14:paraId="7B7A4596">
      <w:r>
        <w:rPr>
          <w:color w:val="2C2C2B"/>
        </w:rPr>
        <w:t>在同一细分领域，经过专业养号的频道拥有更稳定的自然流量护城河，不易被新竞争者短期追赶。</w:t>
      </w:r>
    </w:p>
    <w:p w14:paraId="621A05ED">
      <w:pPr>
        <w:pStyle w:val="3"/>
        <w:spacing w:line="223" w:lineRule="auto"/>
      </w:pPr>
      <w:bookmarkStart w:id="5" w:name="mov5ybjk5z4jls5ht4w"/>
      <w:r>
        <w:rPr>
          <w:b/>
          <w:color w:val="2C2C2B"/>
          <w:sz w:val="36"/>
        </w:rPr>
        <w:t>二、影响YouTube养号的4大核心因素</w:t>
      </w:r>
      <w:bookmarkEnd w:id="5"/>
    </w:p>
    <w:p w14:paraId="6B397B68">
      <w:pPr>
        <w:pStyle w:val="4"/>
        <w:spacing w:line="223" w:lineRule="auto"/>
      </w:pPr>
      <w:bookmarkStart w:id="6" w:name="mov5ybjk41rr8t7kuzh"/>
      <w:r>
        <w:rPr>
          <w:b/>
          <w:color w:val="2C2C2B"/>
          <w:sz w:val="29"/>
        </w:rPr>
        <w:t>1. 内容行为</w:t>
      </w:r>
      <w:bookmarkEnd w:id="6"/>
    </w:p>
    <w:p w14:paraId="0552BDBB">
      <w:r>
        <w:rPr>
          <w:color w:val="2C2C2B"/>
          <w:sz w:val="24"/>
        </w:rPr>
        <w:t>这是算法判断账号质量最直接的依据，包括：</w:t>
      </w:r>
    </w:p>
    <w:p w14:paraId="6AF1A9EF">
      <w:pPr>
        <w:numPr>
          <w:ilvl w:val="0"/>
          <w:numId w:val="1"/>
        </w:numPr>
      </w:pPr>
      <w:r>
        <w:rPr>
          <w:b/>
          <w:color w:val="2C2C2B"/>
          <w:sz w:val="24"/>
        </w:rPr>
        <w:t>观看完成率</w:t>
      </w:r>
      <w:r>
        <w:rPr>
          <w:color w:val="2C2C2B"/>
          <w:sz w:val="24"/>
        </w:rPr>
        <w:t>：看完你点进去的视频，不要频繁跳过或快进。</w:t>
      </w:r>
    </w:p>
    <w:p w14:paraId="039728E7">
      <w:pPr>
        <w:numPr>
          <w:ilvl w:val="0"/>
          <w:numId w:val="1"/>
        </w:numPr>
      </w:pPr>
      <w:r>
        <w:rPr>
          <w:b/>
          <w:color w:val="2C2C2B"/>
          <w:sz w:val="24"/>
        </w:rPr>
        <w:t>搜索行为</w:t>
      </w:r>
      <w:r>
        <w:rPr>
          <w:color w:val="2C2C2B"/>
          <w:sz w:val="24"/>
        </w:rPr>
        <w:t>：搜索的关键词应该符合你的频道定位。</w:t>
      </w:r>
    </w:p>
    <w:p w14:paraId="5A39EE39">
      <w:pPr>
        <w:numPr>
          <w:ilvl w:val="0"/>
          <w:numId w:val="1"/>
        </w:numPr>
      </w:pPr>
      <w:r>
        <w:rPr>
          <w:b/>
          <w:color w:val="2C2C2B"/>
          <w:sz w:val="24"/>
        </w:rPr>
        <w:t>内容偏好稳定性</w:t>
      </w:r>
      <w:r>
        <w:rPr>
          <w:color w:val="2C2C2B"/>
          <w:sz w:val="24"/>
        </w:rPr>
        <w:t>：算法通过你观看的内容类型，为你的账号建立"兴趣图谱"。</w:t>
      </w:r>
    </w:p>
    <w:p w14:paraId="7D73AC5D">
      <w:pPr>
        <w:pStyle w:val="4"/>
        <w:spacing w:line="223" w:lineRule="auto"/>
      </w:pPr>
      <w:bookmarkStart w:id="7" w:name="mov5ybjlfh6gppu4ao7"/>
      <w:r>
        <w:rPr>
          <w:b/>
          <w:color w:val="2C2C2B"/>
          <w:sz w:val="29"/>
        </w:rPr>
        <w:t>2. 互动质量</w:t>
      </w:r>
      <w:bookmarkEnd w:id="7"/>
    </w:p>
    <w:p w14:paraId="0610B60E">
      <w:r>
        <w:rPr>
          <w:color w:val="2C2C2B"/>
          <w:sz w:val="24"/>
        </w:rPr>
        <w:t>互动质量远比互动数量重要。可以参考以下互动行为：</w:t>
      </w:r>
    </w:p>
    <w:p w14:paraId="244A3956">
      <w:pPr>
        <w:numPr>
          <w:ilvl w:val="0"/>
          <w:numId w:val="2"/>
        </w:numPr>
      </w:pPr>
      <w:r>
        <w:rPr>
          <w:b/>
          <w:color w:val="2C2C2B"/>
          <w:sz w:val="24"/>
        </w:rPr>
        <w:t>有效评论</w:t>
      </w:r>
      <w:r>
        <w:rPr>
          <w:color w:val="2C2C2B"/>
          <w:sz w:val="24"/>
        </w:rPr>
        <w:t>：评论内容有实质意义，非单字、表情符号堆砌。</w:t>
      </w:r>
    </w:p>
    <w:p w14:paraId="0A52B8BA">
      <w:pPr>
        <w:numPr>
          <w:ilvl w:val="0"/>
          <w:numId w:val="2"/>
        </w:numPr>
      </w:pPr>
      <w:r>
        <w:rPr>
          <w:b/>
          <w:color w:val="2C2C2B"/>
          <w:sz w:val="24"/>
        </w:rPr>
        <w:t>分享行为</w:t>
      </w:r>
      <w:r>
        <w:rPr>
          <w:color w:val="2C2C2B"/>
          <w:sz w:val="24"/>
        </w:rPr>
        <w:t>：将视频分享到其他平台，说明账号有真实社交关系。</w:t>
      </w:r>
    </w:p>
    <w:p w14:paraId="413420B0">
      <w:pPr>
        <w:numPr>
          <w:ilvl w:val="0"/>
          <w:numId w:val="2"/>
        </w:numPr>
      </w:pPr>
      <w:r>
        <w:rPr>
          <w:b/>
          <w:color w:val="2C2C2B"/>
          <w:sz w:val="24"/>
        </w:rPr>
        <w:t>订阅-取消比例</w:t>
      </w:r>
      <w:r>
        <w:rPr>
          <w:color w:val="2C2C2B"/>
          <w:sz w:val="24"/>
        </w:rPr>
        <w:t>：过高的取消率会被算法识别为低质量账号行为。</w:t>
      </w:r>
    </w:p>
    <w:p w14:paraId="1DAEC597">
      <w:pPr>
        <w:numPr>
          <w:ilvl w:val="0"/>
          <w:numId w:val="2"/>
        </w:numPr>
      </w:pPr>
      <w:r>
        <w:rPr>
          <w:b/>
          <w:color w:val="2C2C2B"/>
          <w:sz w:val="24"/>
        </w:rPr>
        <w:t>保存与播放列表</w:t>
      </w:r>
      <w:r>
        <w:rPr>
          <w:color w:val="2C2C2B"/>
          <w:sz w:val="24"/>
        </w:rPr>
        <w:t>：将视频添加至播放列表是强互动信号。</w:t>
      </w:r>
    </w:p>
    <w:p w14:paraId="2040AF82">
      <w:pPr>
        <w:pStyle w:val="4"/>
        <w:spacing w:line="223" w:lineRule="auto"/>
      </w:pPr>
      <w:bookmarkStart w:id="8" w:name="mov5ybjm1zq5ij6splgk"/>
      <w:r>
        <w:rPr>
          <w:b/>
          <w:color w:val="2C2C2B"/>
          <w:sz w:val="29"/>
        </w:rPr>
        <w:t>3. 设备与登录环境</w:t>
      </w:r>
      <w:bookmarkEnd w:id="8"/>
    </w:p>
    <w:p w14:paraId="5B6D447D">
      <w:r>
        <w:rPr>
          <w:color w:val="2C2C2B"/>
          <w:sz w:val="24"/>
        </w:rPr>
        <w:t>这是养号中最容易被忽视、也最容易出错的环节：</w:t>
      </w:r>
    </w:p>
    <w:p w14:paraId="1993D852">
      <w:pPr>
        <w:numPr>
          <w:ilvl w:val="0"/>
          <w:numId w:val="3"/>
        </w:numPr>
      </w:pPr>
      <w:r>
        <w:rPr>
          <w:b/>
          <w:color w:val="2C2C2B"/>
          <w:sz w:val="24"/>
        </w:rPr>
        <w:t>IP地址稳定性</w:t>
      </w:r>
      <w:r>
        <w:rPr>
          <w:color w:val="2C2C2B"/>
          <w:sz w:val="24"/>
        </w:rPr>
        <w:t>：频繁切换IP会触发风控机制，尤其是跨地区切换。</w:t>
      </w:r>
    </w:p>
    <w:p w14:paraId="353457A7">
      <w:pPr>
        <w:numPr>
          <w:ilvl w:val="0"/>
          <w:numId w:val="3"/>
        </w:numPr>
      </w:pPr>
      <w:r>
        <w:rPr>
          <w:b/>
          <w:color w:val="2C2C2B"/>
          <w:sz w:val="24"/>
        </w:rPr>
        <w:t>设备唯一性</w:t>
      </w:r>
      <w:r>
        <w:rPr>
          <w:color w:val="2C2C2B"/>
          <w:sz w:val="24"/>
        </w:rPr>
        <w:t>：多个账号共用同一设备可能导致关联封号。</w:t>
      </w:r>
    </w:p>
    <w:p w14:paraId="1A7A5F13">
      <w:pPr>
        <w:numPr>
          <w:ilvl w:val="0"/>
          <w:numId w:val="3"/>
        </w:numPr>
      </w:pPr>
      <w:r>
        <w:rPr>
          <w:b/>
          <w:color w:val="2C2C2B"/>
          <w:sz w:val="24"/>
        </w:rPr>
        <w:t>登录时间规律</w:t>
      </w:r>
      <w:r>
        <w:rPr>
          <w:color w:val="2C2C2B"/>
          <w:sz w:val="24"/>
        </w:rPr>
        <w:t>：避免非正常时段的大量互动。</w:t>
      </w:r>
    </w:p>
    <w:p w14:paraId="55D11B67">
      <w:pPr>
        <w:numPr>
          <w:ilvl w:val="0"/>
          <w:numId w:val="3"/>
        </w:numPr>
      </w:pPr>
      <w:r>
        <w:rPr>
          <w:b/>
          <w:color w:val="2C2C2B"/>
          <w:sz w:val="24"/>
        </w:rPr>
        <w:t>浏览器与App环境</w:t>
      </w:r>
      <w:r>
        <w:rPr>
          <w:color w:val="2C2C2B"/>
          <w:sz w:val="24"/>
        </w:rPr>
        <w:t>：建议使用官方App或主流浏览器，避免第三方工具。</w:t>
      </w:r>
    </w:p>
    <w:p w14:paraId="2F19B6DE">
      <w:pPr>
        <w:pStyle w:val="4"/>
        <w:spacing w:line="223" w:lineRule="auto"/>
      </w:pPr>
      <w:bookmarkStart w:id="9" w:name="mov5ybjpj0y8r78m9ho"/>
      <w:r>
        <w:rPr>
          <w:b/>
          <w:color w:val="2C2C2B"/>
          <w:sz w:val="29"/>
        </w:rPr>
        <w:t>4. SEO内容结构</w:t>
      </w:r>
      <w:bookmarkEnd w:id="9"/>
    </w:p>
    <w:p w14:paraId="70A39362">
      <w:r>
        <w:rPr>
          <w:color w:val="2C2C2B"/>
          <w:sz w:val="24"/>
        </w:rPr>
        <w:t>养号的同时，你的内容本身也需要具备良好的SEO基础：</w:t>
      </w:r>
    </w:p>
    <w:p w14:paraId="120B9F23">
      <w:pPr>
        <w:numPr>
          <w:ilvl w:val="0"/>
          <w:numId w:val="4"/>
        </w:numPr>
      </w:pPr>
      <w:r>
        <w:rPr>
          <w:b/>
          <w:color w:val="2C2C2B"/>
          <w:sz w:val="24"/>
        </w:rPr>
        <w:t>标题关键词布局</w:t>
      </w:r>
      <w:r>
        <w:rPr>
          <w:color w:val="2C2C2B"/>
          <w:sz w:val="24"/>
        </w:rPr>
        <w:t>：核心关键词尽量出现在标题前半段，可以利用工具查找视频内容相关的热门关键词。</w:t>
      </w:r>
    </w:p>
    <w:p w14:paraId="1069AF29">
      <w:pPr>
        <w:numPr>
          <w:ilvl w:val="0"/>
          <w:numId w:val="4"/>
        </w:numPr>
      </w:pPr>
      <w:r>
        <w:rPr>
          <w:b/>
          <w:color w:val="2C2C2B"/>
          <w:sz w:val="24"/>
        </w:rPr>
        <w:t>描述框架</w:t>
      </w:r>
      <w:r>
        <w:rPr>
          <w:color w:val="2C2C2B"/>
          <w:sz w:val="24"/>
        </w:rPr>
        <w:t>：前两行包含核心关键词，完整描述不少于200字。</w:t>
      </w:r>
    </w:p>
    <w:p w14:paraId="7715A37B">
      <w:pPr>
        <w:numPr>
          <w:ilvl w:val="0"/>
          <w:numId w:val="4"/>
        </w:numPr>
      </w:pPr>
      <w:r>
        <w:rPr>
          <w:b/>
          <w:color w:val="2C2C2B"/>
          <w:sz w:val="24"/>
        </w:rPr>
        <w:t>标签策略</w:t>
      </w:r>
      <w:r>
        <w:rPr>
          <w:color w:val="2C2C2B"/>
          <w:sz w:val="24"/>
        </w:rPr>
        <w:t>：从精准长尾词到宽泛类目词，形成梯度覆盖。</w:t>
      </w:r>
    </w:p>
    <w:p w14:paraId="72A79AA5">
      <w:pPr>
        <w:numPr>
          <w:ilvl w:val="0"/>
          <w:numId w:val="4"/>
        </w:numPr>
      </w:pPr>
      <w:r>
        <w:rPr>
          <w:b/>
          <w:color w:val="2C2C2B"/>
          <w:sz w:val="24"/>
        </w:rPr>
        <w:t>字幕文件</w:t>
      </w:r>
      <w:r>
        <w:rPr>
          <w:color w:val="2C2C2B"/>
          <w:sz w:val="24"/>
        </w:rPr>
        <w:t>：上传SRT字幕不仅提升可访问性，也为算法提供文本信号。</w:t>
      </w:r>
    </w:p>
    <w:p w14:paraId="6DDF5BF4">
      <w:pPr>
        <w:numPr>
          <w:ilvl w:val="0"/>
          <w:numId w:val="4"/>
        </w:numPr>
      </w:pPr>
      <w:r>
        <w:rPr>
          <w:b/>
          <w:color w:val="2C2C2B"/>
          <w:sz w:val="24"/>
        </w:rPr>
        <w:t>章节标记</w:t>
      </w:r>
      <w:r>
        <w:rPr>
          <w:color w:val="2C2C2B"/>
          <w:sz w:val="24"/>
        </w:rPr>
        <w:t>：通过时间戳划分章节，提升视频结构化程度。</w:t>
      </w:r>
    </w:p>
    <w:p w14:paraId="3A04FDE3">
      <w:r>
        <w:drawing>
          <wp:inline distT="0" distB="0" distL="0" distR="0">
            <wp:extent cx="6502400" cy="325056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2432" cy="325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C117">
      <w:pPr>
        <w:pStyle w:val="3"/>
        <w:spacing w:line="223" w:lineRule="auto"/>
      </w:pPr>
      <w:bookmarkStart w:id="10" w:name="mov5ybjrro8ileucvx"/>
      <w:r>
        <w:rPr>
          <w:b/>
          <w:color w:val="2C2C2B"/>
          <w:sz w:val="36"/>
        </w:rPr>
        <w:t>三、YouTube养号实操流程：30天模型</w:t>
      </w:r>
      <w:bookmarkEnd w:id="10"/>
    </w:p>
    <w:p w14:paraId="7211E28A">
      <w:pPr>
        <w:pStyle w:val="4"/>
        <w:spacing w:line="223" w:lineRule="auto"/>
        <w:rPr>
          <w:b/>
          <w:color w:val="2C2C2B"/>
          <w:sz w:val="29"/>
        </w:rPr>
      </w:pPr>
      <w:bookmarkStart w:id="11" w:name="mov5ybjsv6w29g8mqzd"/>
      <w:r>
        <w:rPr>
          <w:b/>
          <w:color w:val="2C2C2B"/>
          <w:sz w:val="29"/>
        </w:rPr>
        <w:t>1.第一阶段：行为训练期（第1—7天）</w:t>
      </w:r>
      <w:bookmarkEnd w:id="11"/>
    </w:p>
    <w:p w14:paraId="5E4F200A">
      <w:pPr>
        <w:rPr>
          <w:color w:val="2C2C2B"/>
          <w:sz w:val="24"/>
        </w:rPr>
      </w:pPr>
      <w:r>
        <w:rPr>
          <w:color w:val="2C2C2B"/>
          <w:sz w:val="24"/>
        </w:rPr>
        <w:t>在正式养号之前，需要为账号配置一个稳定真实的运营环境。</w:t>
      </w:r>
      <w:r>
        <w:rPr>
          <w:color w:val="2C2C2B"/>
          <w:sz w:val="24"/>
        </w:rPr>
        <w:t>而IP归属地是否稳定、是否来自真实宽带用户、登录环境是否前后一致等因素都在影响YouTube账号的初始权重评估，因此我们首先需要为账号环境配置独立纯净的住宅IP。</w:t>
      </w:r>
      <w:bookmarkStart w:id="28" w:name="_GoBack"/>
      <w:bookmarkEnd w:id="28"/>
    </w:p>
    <w:p w14:paraId="6E13C588">
      <w:r>
        <w:rPr>
          <w:color w:val="2C2C2B"/>
          <w:sz w:val="24"/>
        </w:rPr>
        <w:t>免费网络代理容易导致账号被封、限流，可以从专业的全球网络代理IP服务IPFoxy获取</w:t>
      </w:r>
      <w:r>
        <w:rPr>
          <w:color w:val="2C2C2B"/>
          <w:sz w:val="24"/>
        </w:rPr>
        <w:t>真实住宅IP，配置到账号设备上（无论是手机或者电脑），</w:t>
      </w:r>
      <w:r>
        <w:rPr>
          <w:color w:val="2C2C2B"/>
          <w:sz w:val="24"/>
        </w:rPr>
        <w:t>构建归属地固定、来自真实住宅宽带的IP环境，能让账号在平台面前更加自然真实。</w:t>
      </w:r>
    </w:p>
    <w:p w14:paraId="7F3A7DD6">
      <w:r>
        <w:drawing>
          <wp:inline distT="0" distB="0" distL="0" distR="0">
            <wp:extent cx="7124700" cy="3782695"/>
            <wp:effectExtent l="0" t="0" r="0" b="0"/>
            <wp:docPr id="4" name="webp-IPfoxy静态中文.web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bp-IPfoxy静态中文.web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78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3291">
      <w:r>
        <w:rPr>
          <w:color w:val="2C2C2B"/>
        </w:rPr>
        <w:t>搭建好网络环境之后，即可本阶段的主要阶段目标——建立账号的基础兴趣图谱，让算法识别你的内容偏好。可以从以下方面进行养号。</w:t>
      </w:r>
    </w:p>
    <w:p w14:paraId="2C227E3F">
      <w:pPr>
        <w:pStyle w:val="5"/>
        <w:spacing w:line="223" w:lineRule="auto"/>
      </w:pPr>
      <w:bookmarkStart w:id="12" w:name="mov5ybjsjcap1ob1uj9"/>
      <w:r>
        <w:rPr>
          <w:b/>
          <w:color w:val="2C2C2B"/>
          <w:sz w:val="27"/>
        </w:rPr>
        <w:t>（1）每日操作建议（30—45分钟）：</w:t>
      </w:r>
      <w:bookmarkEnd w:id="12"/>
    </w:p>
    <w:p w14:paraId="1524A3EC">
      <w:pPr>
        <w:numPr>
          <w:ilvl w:val="0"/>
          <w:numId w:val="5"/>
        </w:numPr>
      </w:pPr>
      <w:r>
        <w:rPr>
          <w:color w:val="2C2C2B"/>
          <w:sz w:val="24"/>
        </w:rPr>
        <w:t>搜索3—5个与你频道主题强相关的关键词</w:t>
      </w:r>
    </w:p>
    <w:p w14:paraId="04F82A6C">
      <w:pPr>
        <w:numPr>
          <w:ilvl w:val="0"/>
          <w:numId w:val="5"/>
        </w:numPr>
      </w:pPr>
      <w:r>
        <w:rPr>
          <w:color w:val="2C2C2B"/>
          <w:sz w:val="24"/>
        </w:rPr>
        <w:t>每次搜索后</w:t>
      </w:r>
      <w:r>
        <w:rPr>
          <w:b/>
          <w:color w:val="2C2C2B"/>
          <w:sz w:val="24"/>
        </w:rPr>
        <w:t>完整观看</w:t>
      </w:r>
      <w:r>
        <w:rPr>
          <w:color w:val="2C2C2B"/>
          <w:sz w:val="24"/>
        </w:rPr>
        <w:t>至少1—2条视频（完播率&gt;70%）</w:t>
      </w:r>
    </w:p>
    <w:p w14:paraId="11583811">
      <w:pPr>
        <w:numPr>
          <w:ilvl w:val="0"/>
          <w:numId w:val="5"/>
        </w:numPr>
      </w:pPr>
      <w:r>
        <w:rPr>
          <w:color w:val="2C2C2B"/>
          <w:sz w:val="24"/>
        </w:rPr>
        <w:t>对1—2条视频留下超过15字、有实质内容的评论</w:t>
      </w:r>
    </w:p>
    <w:p w14:paraId="0955BEF1">
      <w:pPr>
        <w:numPr>
          <w:ilvl w:val="0"/>
          <w:numId w:val="5"/>
        </w:numPr>
      </w:pPr>
      <w:r>
        <w:rPr>
          <w:color w:val="2C2C2B"/>
          <w:sz w:val="24"/>
        </w:rPr>
        <w:t>订阅3—5个同领域的标杆频道</w:t>
      </w:r>
    </w:p>
    <w:p w14:paraId="6B0551D8">
      <w:pPr>
        <w:numPr>
          <w:ilvl w:val="0"/>
          <w:numId w:val="5"/>
        </w:numPr>
      </w:pPr>
      <w:r>
        <w:rPr>
          <w:color w:val="2C2C2B"/>
          <w:sz w:val="24"/>
        </w:rPr>
        <w:t>自然浏览使用YouTube主页的推荐流</w:t>
      </w:r>
    </w:p>
    <w:p w14:paraId="4C988FC4">
      <w:pPr>
        <w:pStyle w:val="5"/>
        <w:spacing w:line="223" w:lineRule="auto"/>
      </w:pPr>
      <w:bookmarkStart w:id="13" w:name="mov5ybjuilrw74w0esd"/>
      <w:r>
        <w:rPr>
          <w:b/>
          <w:color w:val="2C2C2B"/>
          <w:sz w:val="27"/>
        </w:rPr>
        <w:t xml:space="preserve"> （2）阶段注意点：</w:t>
      </w:r>
      <w:bookmarkEnd w:id="13"/>
    </w:p>
    <w:p w14:paraId="393FFB5B">
      <w:pPr>
        <w:numPr>
          <w:ilvl w:val="0"/>
          <w:numId w:val="6"/>
        </w:numPr>
      </w:pPr>
      <w:r>
        <w:rPr>
          <w:color w:val="2C2C2B"/>
          <w:sz w:val="24"/>
        </w:rPr>
        <w:t>不要在同一天内密集进行大量互动</w:t>
      </w:r>
    </w:p>
    <w:p w14:paraId="4CAB47D4">
      <w:pPr>
        <w:numPr>
          <w:ilvl w:val="0"/>
          <w:numId w:val="6"/>
        </w:numPr>
      </w:pPr>
      <w:r>
        <w:rPr>
          <w:color w:val="2C2C2B"/>
          <w:sz w:val="24"/>
        </w:rPr>
        <w:t>不要使用同一设备登录多个待养号账号</w:t>
      </w:r>
    </w:p>
    <w:p w14:paraId="527D1C70">
      <w:pPr>
        <w:numPr>
          <w:ilvl w:val="0"/>
          <w:numId w:val="6"/>
        </w:numPr>
      </w:pPr>
      <w:r>
        <w:rPr>
          <w:color w:val="2C2C2B"/>
          <w:sz w:val="24"/>
        </w:rPr>
        <w:t>避免频繁切换IP地址，保持稳定的网络环境</w:t>
      </w:r>
    </w:p>
    <w:p w14:paraId="7824CF83">
      <w:pPr>
        <w:pStyle w:val="4"/>
        <w:spacing w:line="223" w:lineRule="auto"/>
      </w:pPr>
      <w:bookmarkStart w:id="14" w:name="mov5ybjxd7r3mtue4y"/>
      <w:r>
        <w:rPr>
          <w:b/>
          <w:color w:val="2C2C2B"/>
          <w:sz w:val="29"/>
        </w:rPr>
        <w:t>2.第二阶段：标签建立期（第8—15天）</w:t>
      </w:r>
      <w:bookmarkEnd w:id="14"/>
    </w:p>
    <w:p w14:paraId="7B13E2C7">
      <w:pPr>
        <w:pStyle w:val="5"/>
        <w:spacing w:line="223" w:lineRule="auto"/>
      </w:pPr>
      <w:bookmarkStart w:id="15" w:name="mov5ybjyxc4caqy46eo"/>
      <w:r>
        <w:rPr>
          <w:b w:val="0"/>
          <w:color w:val="2C2C2B"/>
          <w:sz w:val="24"/>
        </w:rPr>
        <w:t>本阶段的主要目标为深化内容垂直度，让算法为你的账号贴上清晰的内容标签。</w:t>
      </w:r>
      <w:bookmarkEnd w:id="15"/>
    </w:p>
    <w:p w14:paraId="51CE1FC3">
      <w:pPr>
        <w:pStyle w:val="5"/>
        <w:spacing w:line="223" w:lineRule="auto"/>
      </w:pPr>
      <w:bookmarkStart w:id="16" w:name="mov5ybjy6iqffw6swdg"/>
      <w:r>
        <w:rPr>
          <w:b/>
          <w:color w:val="2C2C2B"/>
          <w:sz w:val="27"/>
        </w:rPr>
        <w:t>（1）每日操作建议（40—60分钟）：</w:t>
      </w:r>
      <w:bookmarkEnd w:id="16"/>
    </w:p>
    <w:p w14:paraId="21A97BC9">
      <w:pPr>
        <w:numPr>
          <w:ilvl w:val="0"/>
          <w:numId w:val="7"/>
        </w:numPr>
      </w:pPr>
      <w:r>
        <w:rPr>
          <w:color w:val="2C2C2B"/>
          <w:sz w:val="24"/>
        </w:rPr>
        <w:t>继续每日观看与频道垂直领域相关的视频</w:t>
      </w:r>
    </w:p>
    <w:p w14:paraId="7D9AC182">
      <w:pPr>
        <w:numPr>
          <w:ilvl w:val="0"/>
          <w:numId w:val="7"/>
        </w:numPr>
      </w:pPr>
      <w:r>
        <w:rPr>
          <w:color w:val="2C2C2B"/>
          <w:sz w:val="24"/>
        </w:rPr>
        <w:t>创建1—2个与频道主题一致的播放列表，并逐步加入你观看的优质视频</w:t>
      </w:r>
    </w:p>
    <w:p w14:paraId="281E0AD7">
      <w:pPr>
        <w:numPr>
          <w:ilvl w:val="0"/>
          <w:numId w:val="7"/>
        </w:numPr>
      </w:pPr>
      <w:r>
        <w:rPr>
          <w:color w:val="2C2C2B"/>
          <w:sz w:val="24"/>
        </w:rPr>
        <w:t>在同领域头部频道评论区发表有价值的观点，吸引真实用户互动</w:t>
      </w:r>
    </w:p>
    <w:p w14:paraId="6C07F487">
      <w:pPr>
        <w:numPr>
          <w:ilvl w:val="0"/>
          <w:numId w:val="7"/>
        </w:numPr>
      </w:pPr>
      <w:r>
        <w:rPr>
          <w:color w:val="2C2C2B"/>
          <w:sz w:val="24"/>
        </w:rPr>
        <w:t>分享1—2条视频到你的其他社交媒体账号</w:t>
      </w:r>
    </w:p>
    <w:p w14:paraId="6020297F">
      <w:pPr>
        <w:pStyle w:val="5"/>
        <w:spacing w:line="223" w:lineRule="auto"/>
      </w:pPr>
      <w:bookmarkStart w:id="17" w:name="mov5ybk13hakit161r"/>
      <w:r>
        <w:rPr>
          <w:b/>
          <w:color w:val="2C2C2B"/>
          <w:sz w:val="27"/>
        </w:rPr>
        <w:t>（2）本阶段关键指标：</w:t>
      </w:r>
      <w:bookmarkEnd w:id="17"/>
    </w:p>
    <w:p w14:paraId="53FF7576">
      <w:pPr>
        <w:numPr>
          <w:ilvl w:val="0"/>
          <w:numId w:val="8"/>
        </w:numPr>
      </w:pPr>
      <w:r>
        <w:rPr>
          <w:color w:val="2C2C2B"/>
          <w:sz w:val="24"/>
        </w:rPr>
        <w:t>账号主页的"推荐视频"应基本集中在你的目标垂类</w:t>
      </w:r>
    </w:p>
    <w:p w14:paraId="02287011">
      <w:pPr>
        <w:numPr>
          <w:ilvl w:val="0"/>
          <w:numId w:val="8"/>
        </w:numPr>
      </w:pPr>
      <w:r>
        <w:rPr>
          <w:color w:val="2C2C2B"/>
          <w:sz w:val="24"/>
        </w:rPr>
        <w:t>你的"已订阅"列表需形成清晰的内容主题群</w:t>
      </w:r>
    </w:p>
    <w:p w14:paraId="66F40236">
      <w:pPr>
        <w:pStyle w:val="5"/>
        <w:spacing w:line="223" w:lineRule="auto"/>
      </w:pPr>
      <w:bookmarkStart w:id="18" w:name="mov5ybk2t3b44e5m7g"/>
      <w:r>
        <w:rPr>
          <w:b/>
          <w:color w:val="2C2C2B"/>
          <w:sz w:val="27"/>
        </w:rPr>
        <w:t>（3）阶段注意点：</w:t>
      </w:r>
      <w:bookmarkEnd w:id="18"/>
    </w:p>
    <w:p w14:paraId="6A508CAB">
      <w:pPr>
        <w:numPr>
          <w:ilvl w:val="0"/>
          <w:numId w:val="9"/>
        </w:numPr>
      </w:pPr>
      <w:r>
        <w:rPr>
          <w:color w:val="2C2C2B"/>
          <w:sz w:val="24"/>
        </w:rPr>
        <w:t>标签建立期不要发布视频，过早发布会打乱行为数据积累节奏</w:t>
      </w:r>
    </w:p>
    <w:p w14:paraId="05068290">
      <w:pPr>
        <w:numPr>
          <w:ilvl w:val="0"/>
          <w:numId w:val="9"/>
        </w:numPr>
      </w:pPr>
      <w:r>
        <w:rPr>
          <w:color w:val="2C2C2B"/>
          <w:sz w:val="24"/>
        </w:rPr>
        <w:t>不要购买任何刷量服务——即使是"真人互动"服务，其行为模式也难以通过算法审查</w:t>
      </w:r>
    </w:p>
    <w:p w14:paraId="4D63B980">
      <w:pPr>
        <w:pStyle w:val="4"/>
        <w:spacing w:line="223" w:lineRule="auto"/>
      </w:pPr>
      <w:bookmarkStart w:id="19" w:name="mov5ybk38zwtivfw5b"/>
      <w:r>
        <w:rPr>
          <w:b/>
          <w:color w:val="2C2C2B"/>
          <w:sz w:val="29"/>
        </w:rPr>
        <w:t>3.第三阶段：内容验证期（第16—30天）</w:t>
      </w:r>
      <w:bookmarkEnd w:id="19"/>
    </w:p>
    <w:p w14:paraId="21BC94D1">
      <w:r>
        <w:t>第三阶段的目标为通过</w:t>
      </w:r>
      <w:r>
        <w:rPr>
          <w:color w:val="2C2C2B"/>
        </w:rPr>
        <w:t>发布第一批内容，验证账号权重对内容分发的实际影响。</w:t>
      </w:r>
    </w:p>
    <w:p w14:paraId="1DD52C0A">
      <w:pPr>
        <w:pStyle w:val="5"/>
        <w:spacing w:line="223" w:lineRule="auto"/>
      </w:pPr>
      <w:bookmarkStart w:id="20" w:name="mov5ybk48c8mmxlekyn"/>
      <w:r>
        <w:rPr>
          <w:b/>
          <w:color w:val="2C2C2B"/>
          <w:sz w:val="27"/>
        </w:rPr>
        <w:t>（1）发布节奏建议：</w:t>
      </w:r>
      <w:bookmarkEnd w:id="20"/>
    </w:p>
    <w:p w14:paraId="21BEBCE6">
      <w:pPr>
        <w:numPr>
          <w:ilvl w:val="0"/>
          <w:numId w:val="10"/>
        </w:numPr>
      </w:pPr>
      <w:r>
        <w:rPr>
          <w:color w:val="2C2C2B"/>
          <w:sz w:val="24"/>
        </w:rPr>
        <w:t>第16—18天：发布第一条视频，优先选择搜索量适中的长尾关键词</w:t>
      </w:r>
    </w:p>
    <w:p w14:paraId="12933F87">
      <w:pPr>
        <w:numPr>
          <w:ilvl w:val="0"/>
          <w:numId w:val="10"/>
        </w:numPr>
      </w:pPr>
      <w:r>
        <w:rPr>
          <w:color w:val="2C2C2B"/>
          <w:sz w:val="24"/>
        </w:rPr>
        <w:t>第21—23天：发布第二条视频，题材与第一条保持一致的垂直度</w:t>
      </w:r>
    </w:p>
    <w:p w14:paraId="01495686">
      <w:pPr>
        <w:numPr>
          <w:ilvl w:val="0"/>
          <w:numId w:val="10"/>
        </w:numPr>
      </w:pPr>
      <w:r>
        <w:rPr>
          <w:color w:val="2C2C2B"/>
          <w:sz w:val="24"/>
        </w:rPr>
        <w:t>第25—28天：根据前两条视频的数据反馈，调整第三条视频的选题方向</w:t>
      </w:r>
    </w:p>
    <w:p w14:paraId="4C4C9BF6">
      <w:pPr>
        <w:pStyle w:val="5"/>
        <w:spacing w:line="223" w:lineRule="auto"/>
      </w:pPr>
      <w:bookmarkStart w:id="21" w:name="mov5ybk5c980uve1y3g"/>
      <w:r>
        <w:rPr>
          <w:b/>
          <w:color w:val="2C2C2B"/>
          <w:sz w:val="27"/>
        </w:rPr>
        <w:t>（2）本阶段核心操作：</w:t>
      </w:r>
      <w:bookmarkEnd w:id="21"/>
    </w:p>
    <w:p w14:paraId="18BF89FE">
      <w:pPr>
        <w:numPr>
          <w:ilvl w:val="0"/>
          <w:numId w:val="11"/>
        </w:numPr>
      </w:pPr>
      <w:r>
        <w:rPr>
          <w:color w:val="2C2C2B"/>
          <w:sz w:val="24"/>
        </w:rPr>
        <w:t>视频发布后，在前48小时内通过自然渠道为视频引入初始流量</w:t>
      </w:r>
    </w:p>
    <w:p w14:paraId="4C830AB2">
      <w:pPr>
        <w:numPr>
          <w:ilvl w:val="0"/>
          <w:numId w:val="11"/>
        </w:numPr>
      </w:pPr>
      <w:r>
        <w:rPr>
          <w:color w:val="2C2C2B"/>
          <w:sz w:val="24"/>
        </w:rPr>
        <w:t>持续保持账号的日常观看和互动行为，不要停止养号动作</w:t>
      </w:r>
    </w:p>
    <w:p w14:paraId="6AB83DE8">
      <w:pPr>
        <w:numPr>
          <w:ilvl w:val="0"/>
          <w:numId w:val="11"/>
        </w:numPr>
      </w:pPr>
      <w:r>
        <w:rPr>
          <w:color w:val="2C2C2B"/>
          <w:sz w:val="24"/>
        </w:rPr>
        <w:t>关注YouTube Studio中的"触达"数据：展示次数点击率保持在3%以上</w:t>
      </w:r>
    </w:p>
    <w:p w14:paraId="754CD399">
      <w:pPr>
        <w:pStyle w:val="5"/>
        <w:spacing w:line="223" w:lineRule="auto"/>
      </w:pPr>
      <w:bookmarkStart w:id="22" w:name="mov5ybk61komp813gnk"/>
      <w:r>
        <w:rPr>
          <w:b/>
          <w:color w:val="2C2C2B"/>
          <w:sz w:val="27"/>
        </w:rPr>
        <w:t>（3）阶段注意点：</w:t>
      </w:r>
      <w:bookmarkEnd w:id="22"/>
    </w:p>
    <w:p w14:paraId="18C4017A">
      <w:pPr>
        <w:numPr>
          <w:ilvl w:val="0"/>
          <w:numId w:val="12"/>
        </w:numPr>
      </w:pPr>
      <w:r>
        <w:rPr>
          <w:color w:val="2C2C2B"/>
          <w:sz w:val="24"/>
        </w:rPr>
        <w:t>不要一次性发布多条视频，间隔发布有助于算法分别为每条视频建立测试样本</w:t>
      </w:r>
    </w:p>
    <w:p w14:paraId="3A0E6C1B">
      <w:pPr>
        <w:numPr>
          <w:ilvl w:val="0"/>
          <w:numId w:val="12"/>
        </w:numPr>
      </w:pPr>
      <w:r>
        <w:rPr>
          <w:color w:val="2C2C2B"/>
          <w:sz w:val="24"/>
        </w:rPr>
        <w:t>初始阶段不要过分追求制作质量，优先验证选题和SEO策略的有效性</w:t>
      </w:r>
    </w:p>
    <w:p w14:paraId="3442838A">
      <w:pPr>
        <w:numPr>
          <w:ilvl w:val="0"/>
          <w:numId w:val="12"/>
        </w:numPr>
      </w:pPr>
      <w:r>
        <w:rPr>
          <w:color w:val="2C2C2B"/>
          <w:sz w:val="24"/>
        </w:rPr>
        <w:t>评论区要在发布后24小时内积极回复，保持互动活跃度</w:t>
      </w:r>
    </w:p>
    <w:p w14:paraId="3DAB7F21">
      <w:r>
        <w:rPr>
          <w:color w:val="2C2C2B"/>
          <w:sz w:val="24"/>
        </w:rPr>
        <w:t>完成30天养号模型后，通常而言账号已经进入了稳定的状态，此时可以参考以下指标，判断账号是否已进入良性状态：</w:t>
      </w:r>
    </w:p>
    <w:tbl>
      <w:tblPr>
        <w:tblStyle w:val="7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240"/>
        <w:gridCol w:w="3240"/>
      </w:tblGrid>
      <w:tr w14:paraId="285D34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06DC3B65">
            <w:r>
              <w:rPr>
                <w:color w:val="2C2C2B"/>
                <w:sz w:val="24"/>
              </w:rPr>
              <w:t>指标</w:t>
            </w:r>
          </w:p>
        </w:tc>
        <w:tc>
          <w:tcPr>
            <w:tcW w:w="3240" w:type="dxa"/>
          </w:tcPr>
          <w:p w14:paraId="42F18427">
            <w:r>
              <w:rPr>
                <w:color w:val="2C2C2B"/>
                <w:sz w:val="24"/>
              </w:rPr>
              <w:t>未养号账号参考值</w:t>
            </w:r>
          </w:p>
        </w:tc>
        <w:tc>
          <w:tcPr>
            <w:tcW w:w="3240" w:type="dxa"/>
          </w:tcPr>
          <w:p w14:paraId="35243395">
            <w:r>
              <w:rPr>
                <w:color w:val="2C2C2B"/>
                <w:sz w:val="24"/>
              </w:rPr>
              <w:t>健康养号账号参考值</w:t>
            </w:r>
          </w:p>
        </w:tc>
      </w:tr>
      <w:tr w14:paraId="3B8CC2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4A1321B2">
            <w:r>
              <w:rPr>
                <w:color w:val="2C2C2B"/>
                <w:sz w:val="24"/>
              </w:rPr>
              <w:t>视频首日展示次数</w:t>
            </w:r>
          </w:p>
        </w:tc>
        <w:tc>
          <w:tcPr>
            <w:tcW w:w="3240" w:type="dxa"/>
          </w:tcPr>
          <w:p w14:paraId="38A1A4C6">
            <w:r>
              <w:rPr>
                <w:color w:val="2C2C2B"/>
                <w:sz w:val="24"/>
              </w:rPr>
              <w:t>0—50次</w:t>
            </w:r>
          </w:p>
        </w:tc>
        <w:tc>
          <w:tcPr>
            <w:tcW w:w="3240" w:type="dxa"/>
          </w:tcPr>
          <w:p w14:paraId="1EC5A985">
            <w:r>
              <w:rPr>
                <w:color w:val="2C2C2B"/>
                <w:sz w:val="24"/>
              </w:rPr>
              <w:t>200—1000次</w:t>
            </w:r>
          </w:p>
        </w:tc>
      </w:tr>
      <w:tr w14:paraId="12EDE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47784ECE">
            <w:r>
              <w:rPr>
                <w:color w:val="2C2C2B"/>
                <w:sz w:val="24"/>
              </w:rPr>
              <w:t>展示次数点击率（CTR）</w:t>
            </w:r>
          </w:p>
        </w:tc>
        <w:tc>
          <w:tcPr>
            <w:tcW w:w="3240" w:type="dxa"/>
          </w:tcPr>
          <w:p w14:paraId="5834CE7B">
            <w:r>
              <w:rPr>
                <w:color w:val="2C2C2B"/>
                <w:sz w:val="24"/>
              </w:rPr>
              <w:t>&lt;1%</w:t>
            </w:r>
          </w:p>
        </w:tc>
        <w:tc>
          <w:tcPr>
            <w:tcW w:w="3240" w:type="dxa"/>
          </w:tcPr>
          <w:p w14:paraId="5DB9D5B1">
            <w:r>
              <w:rPr>
                <w:color w:val="2C2C2B"/>
                <w:sz w:val="24"/>
              </w:rPr>
              <w:t>3%—8%</w:t>
            </w:r>
          </w:p>
        </w:tc>
      </w:tr>
      <w:tr w14:paraId="09D090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751205D2">
            <w:r>
              <w:rPr>
                <w:color w:val="2C2C2B"/>
                <w:sz w:val="24"/>
              </w:rPr>
              <w:t>平均观看时长完成率</w:t>
            </w:r>
          </w:p>
        </w:tc>
        <w:tc>
          <w:tcPr>
            <w:tcW w:w="3240" w:type="dxa"/>
          </w:tcPr>
          <w:p w14:paraId="16E17DBD">
            <w:r>
              <w:rPr>
                <w:color w:val="2C2C2B"/>
                <w:sz w:val="24"/>
              </w:rPr>
              <w:t>&lt;20%</w:t>
            </w:r>
          </w:p>
        </w:tc>
        <w:tc>
          <w:tcPr>
            <w:tcW w:w="3240" w:type="dxa"/>
          </w:tcPr>
          <w:p w14:paraId="4A3E9230">
            <w:r>
              <w:rPr>
                <w:color w:val="2C2C2B"/>
                <w:sz w:val="24"/>
              </w:rPr>
              <w:t>&gt;40%</w:t>
            </w:r>
          </w:p>
        </w:tc>
      </w:tr>
      <w:tr w14:paraId="20F1C9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0414E55B">
            <w:r>
              <w:rPr>
                <w:color w:val="2C2C2B"/>
                <w:sz w:val="24"/>
              </w:rPr>
              <w:t>订阅转化率（观看→订阅）</w:t>
            </w:r>
          </w:p>
        </w:tc>
        <w:tc>
          <w:tcPr>
            <w:tcW w:w="3240" w:type="dxa"/>
          </w:tcPr>
          <w:p w14:paraId="3493ED3D">
            <w:r>
              <w:rPr>
                <w:color w:val="2C2C2B"/>
                <w:sz w:val="24"/>
              </w:rPr>
              <w:t>&lt;0.1%</w:t>
            </w:r>
          </w:p>
        </w:tc>
        <w:tc>
          <w:tcPr>
            <w:tcW w:w="3240" w:type="dxa"/>
          </w:tcPr>
          <w:p w14:paraId="6BB0E113">
            <w:r>
              <w:rPr>
                <w:color w:val="2C2C2B"/>
                <w:sz w:val="24"/>
              </w:rPr>
              <w:t>&gt;0.5%</w:t>
            </w:r>
          </w:p>
        </w:tc>
      </w:tr>
      <w:tr w14:paraId="16A9D5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3C8B823B">
            <w:r>
              <w:rPr>
                <w:color w:val="2C2C2B"/>
                <w:sz w:val="24"/>
              </w:rPr>
              <w:t>主页自然流量占比</w:t>
            </w:r>
          </w:p>
        </w:tc>
        <w:tc>
          <w:tcPr>
            <w:tcW w:w="3240" w:type="dxa"/>
          </w:tcPr>
          <w:p w14:paraId="28DEF1F8">
            <w:r>
              <w:rPr>
                <w:color w:val="2C2C2B"/>
                <w:sz w:val="24"/>
              </w:rPr>
              <w:t>几乎为零</w:t>
            </w:r>
          </w:p>
        </w:tc>
        <w:tc>
          <w:tcPr>
            <w:tcW w:w="3240" w:type="dxa"/>
          </w:tcPr>
          <w:p w14:paraId="76B1B556">
            <w:r>
              <w:rPr>
                <w:color w:val="2C2C2B"/>
                <w:sz w:val="24"/>
              </w:rPr>
              <w:t>&gt;15%</w:t>
            </w:r>
          </w:p>
        </w:tc>
      </w:tr>
    </w:tbl>
    <w:p w14:paraId="7A607B21">
      <w:pPr>
        <w:pStyle w:val="3"/>
        <w:spacing w:line="223" w:lineRule="auto"/>
      </w:pPr>
      <w:bookmarkStart w:id="23" w:name="mov5ybkb162n206i5vo"/>
      <w:r>
        <w:rPr>
          <w:b/>
          <w:color w:val="2C2C2B"/>
          <w:sz w:val="36"/>
        </w:rPr>
        <w:t>四、FAQ</w:t>
      </w:r>
      <w:bookmarkEnd w:id="23"/>
    </w:p>
    <w:p w14:paraId="2633B414">
      <w:pPr>
        <w:pStyle w:val="4"/>
        <w:spacing w:line="223" w:lineRule="auto"/>
      </w:pPr>
      <w:bookmarkStart w:id="24" w:name="mov5ybkcez1lg47itlu"/>
      <w:r>
        <w:rPr>
          <w:b/>
          <w:color w:val="2C2C2B"/>
          <w:sz w:val="29"/>
        </w:rPr>
        <w:t>Q1：YouTube养号需要多久？</w:t>
      </w:r>
      <w:bookmarkEnd w:id="24"/>
    </w:p>
    <w:p w14:paraId="7ED4C260">
      <w:r>
        <w:rPr>
          <w:color w:val="2C2C2B"/>
          <w:sz w:val="24"/>
        </w:rPr>
        <w:t>一般而言，全新账号完成基础养号需要</w:t>
      </w:r>
      <w:r>
        <w:rPr>
          <w:b/>
          <w:color w:val="2C2C2B"/>
          <w:sz w:val="24"/>
        </w:rPr>
        <w:t>21—30天</w:t>
      </w:r>
      <w:r>
        <w:rPr>
          <w:color w:val="2C2C2B"/>
          <w:sz w:val="24"/>
        </w:rPr>
        <w:t>。如果账号此前有过异常行为，修复周期可能延长至45—60天。</w:t>
      </w:r>
    </w:p>
    <w:p w14:paraId="239371DE">
      <w:pPr>
        <w:pStyle w:val="4"/>
        <w:spacing w:line="223" w:lineRule="auto"/>
      </w:pPr>
      <w:bookmarkStart w:id="25" w:name="mov5ybkdq4yf1stf6"/>
      <w:r>
        <w:rPr>
          <w:b/>
          <w:color w:val="2C2C2B"/>
          <w:sz w:val="29"/>
        </w:rPr>
        <w:t>Q2：养号期间刷得越多越好吗？</w:t>
      </w:r>
      <w:bookmarkEnd w:id="25"/>
    </w:p>
    <w:p w14:paraId="75298D12">
      <w:r>
        <w:rPr>
          <w:color w:val="2C2C2B"/>
          <w:sz w:val="24"/>
        </w:rPr>
        <w:t>并不是，过度的互动行为是算法识别机器行为的典型特征。真实用户的行为有自然的波动和节奏，养号的本质是</w:t>
      </w:r>
      <w:r>
        <w:rPr>
          <w:b/>
          <w:color w:val="2C2C2B"/>
          <w:sz w:val="24"/>
        </w:rPr>
        <w:t>模拟并建立真实的使用习惯</w:t>
      </w:r>
      <w:r>
        <w:rPr>
          <w:color w:val="2C2C2B"/>
          <w:sz w:val="24"/>
        </w:rPr>
        <w:t>，而非追求数量。</w:t>
      </w:r>
    </w:p>
    <w:p w14:paraId="0024CDA4">
      <w:pPr>
        <w:pStyle w:val="4"/>
        <w:spacing w:line="223" w:lineRule="auto"/>
      </w:pPr>
      <w:bookmarkStart w:id="26" w:name="mov5ybkdmzf1pvkvavf"/>
      <w:r>
        <w:rPr>
          <w:b/>
          <w:color w:val="2C2C2B"/>
          <w:sz w:val="29"/>
        </w:rPr>
        <w:t>Q3：可以多个频道共用同一台设备吗？</w:t>
      </w:r>
      <w:bookmarkEnd w:id="26"/>
    </w:p>
    <w:p w14:paraId="49B4171F">
      <w:r>
        <w:rPr>
          <w:color w:val="2C2C2B"/>
          <w:sz w:val="24"/>
        </w:rPr>
        <w:t>极不建议。YouTube的风控系统会追踪设备指纹（Device Fingerprint），同一设备登录多个账号容易触发关联机制。如果确实需要管理多个账号，建议使用不同的设备和独立的网络环境。</w:t>
      </w:r>
    </w:p>
    <w:p w14:paraId="0B54CA1C"/>
    <w:p w14:paraId="50993CB8">
      <w:pPr>
        <w:pStyle w:val="3"/>
        <w:spacing w:line="223" w:lineRule="auto"/>
      </w:pPr>
      <w:bookmarkStart w:id="27" w:name="mov5ybkhet3m6k3f4cv"/>
      <w:r>
        <w:rPr>
          <w:b/>
          <w:color w:val="2C2C2B"/>
          <w:sz w:val="36"/>
        </w:rPr>
        <w:t>五、总结</w:t>
      </w:r>
      <w:bookmarkEnd w:id="27"/>
    </w:p>
    <w:p w14:paraId="770CDA82">
      <w:r>
        <w:rPr>
          <w:color w:val="2C2C2B"/>
          <w:sz w:val="24"/>
        </w:rPr>
        <w:t>YouTube养号不是投机取巧，而是对平台规则和算法逻辑的深度尊重。2026年的YouTube生态更加成熟，算法对内容和账号的甄别能力也更强。那些试图用快捷方式绕过信任建立过程的账号，越来越难以获得持续的有机增长。</w:t>
      </w:r>
    </w:p>
    <w:p w14:paraId="2BDEA870">
      <w:r>
        <w:rPr>
          <w:color w:val="2C2C2B"/>
          <w:sz w:val="24"/>
        </w:rPr>
        <w:t>真正有效的养号策略只有一个核心：</w:t>
      </w:r>
      <w:r>
        <w:rPr>
          <w:b/>
          <w:color w:val="2C2C2B"/>
          <w:sz w:val="24"/>
        </w:rPr>
        <w:t>让你的账号像一个真实、专注、有价值的用户一样存在于平台上</w:t>
      </w:r>
      <w:r>
        <w:rPr>
          <w:color w:val="2C2C2B"/>
          <w:sz w:val="24"/>
        </w:rPr>
        <w:t>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2A8F537B"/>
    <w:multiLevelType w:val="singleLevel"/>
    <w:tmpl w:val="2A8F537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0">
    <w:nsid w:val="5A241D34"/>
    <w:multiLevelType w:val="singleLevel"/>
    <w:tmpl w:val="5A241D3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1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E247E11"/>
    <w:rsid w:val="7C2231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5">
    <w:name w:val="heading 4"/>
    <w:qFormat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9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webp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2748</Words>
  <Characters>3039</Characters>
  <TotalTime>1</TotalTime>
  <ScaleCrop>false</ScaleCrop>
  <LinksUpToDate>false</LinksUpToDate>
  <CharactersWithSpaces>3047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2026-05-07T10:06:14Z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2052-12.1.0.25860</vt:lpwstr>
  </property>
  <property fmtid="{D5CDD505-2E9C-101B-9397-08002B2CF9AE}" pid="4" name="ICV">
    <vt:lpwstr>8227F16FBBCF49DB86FF8C4133F42D6A_12</vt:lpwstr>
  </property>
</Properties>
</file>