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EEDF9">
      <w:pPr>
        <w:pStyle w:val="2"/>
      </w:pPr>
      <w:r>
        <w:rPr>
          <w:b/>
          <w:sz w:val="48"/>
        </w:rPr>
        <w:t>2026年Grok使用教程：功能详解及实战案例</w:t>
      </w:r>
    </w:p>
    <w:p w14:paraId="660EB2EF">
      <w:r>
        <w:rPr>
          <w:color w:val="333333"/>
          <w:sz w:val="24"/>
        </w:rPr>
        <w:t>无论是使用Grok获取一手全球资讯，还是利用其深度的代码逻辑能力进行生产力赋能，Grok都将成为极具差异化竞争力的 AI 助手。</w:t>
      </w:r>
      <w:r>
        <w:t>本文从注册登录、核心功能到高级玩法，一站式教你玩转 Grok，附真实案例和实用提示。</w:t>
      </w:r>
    </w:p>
    <w:p w14:paraId="09B784C1">
      <w:r>
        <w:drawing>
          <wp:inline distT="0" distB="0" distL="0" distR="0">
            <wp:extent cx="6648450" cy="396367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9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24BC">
      <w:r>
        <w:drawing>
          <wp:inline distT="0" distB="0" distL="0" distR="0">
            <wp:extent cx="6362700" cy="41910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7B8F">
      <w:pPr>
        <w:pStyle w:val="3"/>
      </w:pPr>
      <w:bookmarkStart w:id="0" w:name="mp3mzx3y5kk5m13q9rb"/>
      <w:r>
        <w:t>一、Grok 是什么？</w:t>
      </w:r>
      <w:bookmarkEnd w:id="0"/>
    </w:p>
    <w:p w14:paraId="461EF9C6">
      <w:r>
        <w:t>Grok是xAI公司开发的人工智能大模型系列，首发布于 2023 年 11 月，如今已迭代至Grok 4。模型采用 3140 亿参数的混合专家架构，在数学推理和代码生成领域表现突出，并搭载实时联网功能，最新的 Grok 4.3 拥有 256K 长上下文窗口，推理速度达到每秒 344 个 Token。</w:t>
      </w:r>
    </w:p>
    <w:p w14:paraId="3FB6B8A4">
      <w:r>
        <w:t>与OpenAI、Claude等主流大模型对比，Grok 最大的不同是直接接入X平台，在获取最新消息时反应十分迅捷。Grok语言风格带有幽默感，在回答时甚至会表露情绪和喜好，回答风格更具个性。</w:t>
      </w:r>
    </w:p>
    <w:p w14:paraId="770AB845">
      <w:pPr>
        <w:pStyle w:val="4"/>
      </w:pPr>
      <w:bookmarkStart w:id="1" w:name="mp3mzx42qu54sqkx5t"/>
      <w:r>
        <w:t>Grok 核心能力详解</w:t>
      </w:r>
      <w:bookmarkEnd w:id="1"/>
    </w:p>
    <w:p w14:paraId="783D4088">
      <w:pPr>
        <w:pStyle w:val="5"/>
        <w:spacing w:line="223" w:lineRule="auto"/>
      </w:pPr>
      <w:bookmarkStart w:id="2" w:name="mp3mzx425h1hofxjp5r"/>
      <w:r>
        <w:rPr>
          <w:b/>
          <w:sz w:val="27"/>
        </w:rPr>
        <w:t>1.实时搜索与网页浏览</w:t>
      </w:r>
      <w:bookmarkEnd w:id="2"/>
    </w:p>
    <w:p w14:paraId="2B9FBD53">
      <w:r>
        <w:t>Grok 可以实时访问 X 平台，因此与其他生成式 AI 相比，在获取最新新闻、突发事件方面具有明显优势。此外，Grok 还支持直接读取网页链接内容，用户粘贴 URL 后可立即提取摘要、分析要点，无需额外插件。</w:t>
      </w:r>
    </w:p>
    <w:p w14:paraId="7B5C8AC0">
      <w:pPr>
        <w:pStyle w:val="5"/>
        <w:spacing w:line="223" w:lineRule="auto"/>
      </w:pPr>
      <w:bookmarkStart w:id="3" w:name="mp3mzx43a60g5y5pul9"/>
      <w:r>
        <w:rPr>
          <w:b/>
          <w:sz w:val="27"/>
        </w:rPr>
        <w:t>2.代码解释器（Python 实时运行）</w:t>
      </w:r>
      <w:bookmarkEnd w:id="3"/>
    </w:p>
    <w:p w14:paraId="7BB00B38">
      <w:r>
        <w:t>Grok内置代码执行环境，支持 Python 实时运行。用户可以直接提交数据分析任务、数学运算或脚本调试，Grok会在沙盒中运行代码并返回结果，适合开发者和数据分析师日常使用。平台还内置了 Markdown 代码编辑器，用户可以直接查看代码，甚至手动修改 Grok 的回答，显著优化了编码协助体验。</w:t>
      </w:r>
    </w:p>
    <w:p w14:paraId="3599ABE1">
      <w:pPr>
        <w:pStyle w:val="5"/>
        <w:spacing w:line="223" w:lineRule="auto"/>
      </w:pPr>
      <w:bookmarkStart w:id="4" w:name="mp3mzx438jy5hh6xl9w"/>
      <w:r>
        <w:rPr>
          <w:b/>
          <w:sz w:val="27"/>
        </w:rPr>
        <w:t>3.Grok Imagine 图像生成</w:t>
      </w:r>
      <w:bookmarkEnd w:id="4"/>
    </w:p>
    <w:p w14:paraId="5ACF5777">
      <w:r>
        <w:t>Grok Imagine 是 xAI 推出的生成式 AI 图像工具，与谷歌 Veo、OpenAI Sora 等同类产品相比，内容审查机制相对宽松。在正常使用场景下，Grok Imagine 支持根据文字描述生成高质量插画、概念图和创意图像，是设计师和内容创作者的实用工具。</w:t>
      </w:r>
    </w:p>
    <w:p w14:paraId="56D0DCD3">
      <w:pPr>
        <w:pStyle w:val="5"/>
        <w:spacing w:line="223" w:lineRule="auto"/>
      </w:pPr>
      <w:bookmarkStart w:id="5" w:name="mp3mzx43w23ugbak8h"/>
      <w:r>
        <w:rPr>
          <w:b/>
          <w:sz w:val="27"/>
        </w:rPr>
        <w:t>4.X（Twitter）实时搜索</w:t>
      </w:r>
      <w:bookmarkEnd w:id="5"/>
    </w:p>
    <w:p w14:paraId="2E3A599E">
      <w:r>
        <w:t>这是 Grok 区别于所有竞品的独特优势。Grok 可以实时访问 X 平台的数据，对热点事件和突发新闻的感知速度比任何其他 AI 都快。如果你需要追踪某个话题的最新舆论动态或热门帖子，Grok 几乎是目前唯一能做到的主流大模型。</w:t>
      </w:r>
    </w:p>
    <w:p w14:paraId="5271739A">
      <w:pPr>
        <w:pStyle w:val="5"/>
        <w:spacing w:line="223" w:lineRule="auto"/>
      </w:pPr>
      <w:bookmarkStart w:id="6" w:name="mp3mzx44vvygrvc79o"/>
      <w:r>
        <w:rPr>
          <w:b/>
          <w:sz w:val="27"/>
        </w:rPr>
        <w:t>5.深度对话与记忆能力</w:t>
      </w:r>
      <w:bookmarkEnd w:id="6"/>
    </w:p>
    <w:p w14:paraId="1226E6AE">
      <w:r>
        <w:t>Grok 拥有独特的"幽默模式"和"叛逆模式"，回答问题不刻板。在长对话中，用户可以展开时间线，导航到不同版本的回答，随时切换或修改历史对话记录，这一功能在长对话场景中具有非常强大的管理优势。</w:t>
      </w:r>
    </w:p>
    <w:p w14:paraId="0DEAEBB2">
      <w:r>
        <w:drawing>
          <wp:inline distT="0" distB="0" distL="0" distR="0">
            <wp:extent cx="4064000" cy="304800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32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F30D">
      <w:pPr>
        <w:pStyle w:val="3"/>
      </w:pPr>
      <w:bookmarkStart w:id="7" w:name="mp3mzx45dx1tin0qhqu"/>
      <w:r>
        <w:t>二、2026最新教程：如何注册和使用 Grok？</w:t>
      </w:r>
      <w:bookmarkEnd w:id="7"/>
    </w:p>
    <w:p w14:paraId="06D7FED8">
      <w:r>
        <w:rPr>
          <w:color w:val="333333"/>
          <w:sz w:val="24"/>
        </w:rPr>
        <w:t>Grok目前深度绑定于 X 平台，由于 xAI 服务的地域限制以及X平台极其严格的风控策略，</w:t>
      </w:r>
      <w:r>
        <w:t>Grok对网络环境的要求比ChatGPT、Claude等模型更高。</w:t>
      </w:r>
      <w:r>
        <w:rPr>
          <w:color w:val="333333"/>
          <w:sz w:val="24"/>
        </w:rPr>
        <w:t>在探讨</w:t>
      </w:r>
      <w:r>
        <w:rPr>
          <w:b/>
          <w:color w:val="333333"/>
          <w:sz w:val="24"/>
        </w:rPr>
        <w:t>grok怎么用</w:t>
      </w:r>
      <w:r>
        <w:rPr>
          <w:color w:val="333333"/>
          <w:sz w:val="24"/>
        </w:rPr>
        <w:t>之前，必须完成以下前置准备。</w:t>
      </w:r>
    </w:p>
    <w:p w14:paraId="5BE5658B">
      <w:pPr>
        <w:pStyle w:val="4"/>
        <w:spacing w:line="223" w:lineRule="auto"/>
      </w:pPr>
      <w:bookmarkStart w:id="8" w:name="mp3rnom0sfio9z8ssqm"/>
      <w:r>
        <w:rPr>
          <w:b/>
          <w:sz w:val="29"/>
        </w:rPr>
        <w:t>1.网络环境配置</w:t>
      </w:r>
      <w:bookmarkEnd w:id="8"/>
    </w:p>
    <w:p w14:paraId="7AC4D525">
      <w:r>
        <w:rPr>
          <w:color w:val="333333"/>
          <w:sz w:val="24"/>
        </w:rPr>
        <w:t>Grok对异常登录的封控极其严格：非xAI服务地域的IP无法访问Grok；频繁切换不同国家/地区的节点或使用被广泛共享的机房 IP，则极易导致 X 账号被冻结。</w:t>
      </w:r>
    </w:p>
    <w:p w14:paraId="1856803F">
      <w:r>
        <w:rPr>
          <w:color w:val="333333"/>
          <w:sz w:val="24"/>
        </w:rPr>
        <w:t>因此，访问 Grok 的前提是拥有一个纯净度高、归属地稳定的目标国家 IP。可以将专业全球代理服务商提供的代理IP</w:t>
      </w:r>
      <w:r>
        <w:t>作为解决方案。例如IPFoxy</w:t>
      </w:r>
      <w:r>
        <w:rPr>
          <w:color w:val="333333"/>
          <w:sz w:val="24"/>
        </w:rPr>
        <w:t>提供的独享真实静态住宅IP，支持精准定位200+国家和地区，能有效规避xAI对机房IP和共享节点的识别拦截，可用于提高访问 Grok 成功率。</w:t>
      </w:r>
    </w:p>
    <w:p w14:paraId="0899E45E">
      <w:r>
        <w:drawing>
          <wp:inline distT="0" distB="0" distL="0" distR="0">
            <wp:extent cx="6648450" cy="3529965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1EF0">
      <w:r>
        <w:rPr>
          <w:color w:val="333333"/>
          <w:sz w:val="24"/>
        </w:rPr>
        <w:t>网络环境准备好之后，再按以下步骤注册和使用 Grok。</w:t>
      </w:r>
    </w:p>
    <w:p w14:paraId="1FB90109">
      <w:pPr>
        <w:pStyle w:val="4"/>
      </w:pPr>
      <w:bookmarkStart w:id="9" w:name="mp3mzx454j5bcwisuhw"/>
      <w:r>
        <w:t>2.访问路径</w:t>
      </w:r>
      <w:bookmarkEnd w:id="9"/>
    </w:p>
    <w:p w14:paraId="700901BC">
      <w:r>
        <w:t>Grok 目前提供三种主要访问方式：</w:t>
      </w:r>
    </w:p>
    <w:p w14:paraId="28F7A7AE">
      <w:pPr>
        <w:numPr>
          <w:ilvl w:val="0"/>
          <w:numId w:val="1"/>
        </w:numPr>
      </w:pPr>
      <w:r>
        <w:rPr>
          <w:b/>
        </w:rPr>
        <w:t>官网直接访问：</w:t>
      </w:r>
      <w:r>
        <w:t xml:space="preserve"> 访问 Grok 官网后，免登录注册可直接对话，相当于简化版的 Chat 界面。需要注意的是，深度功能（如图像生成、高次数对话）需要登录账号并开通 X Premium 订阅。可通过X、Google邮箱登录。</w:t>
      </w:r>
    </w:p>
    <w:p w14:paraId="684D816A">
      <w:pPr>
        <w:numPr>
          <w:ilvl w:val="0"/>
          <w:numId w:val="1"/>
        </w:numPr>
      </w:pPr>
      <w:r>
        <w:rPr>
          <w:b/>
        </w:rPr>
        <w:t>通过 X 账号使用：</w:t>
      </w:r>
      <w:r>
        <w:t xml:space="preserve"> 登录 X（Twitter）平台后，在侧边栏找到 Grok 入口即可直接使用。</w:t>
      </w:r>
    </w:p>
    <w:p w14:paraId="656D9A46">
      <w:r>
        <w:drawing>
          <wp:inline distT="0" distB="0" distL="0" distR="0">
            <wp:extent cx="6127115" cy="3402965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718" cy="34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65C4">
      <w:pPr>
        <w:numPr>
          <w:ilvl w:val="0"/>
          <w:numId w:val="2"/>
        </w:numPr>
      </w:pPr>
      <w:r>
        <w:rPr>
          <w:b/>
        </w:rPr>
        <w:t>移动端 App：</w:t>
      </w:r>
      <w:r>
        <w:t xml:space="preserve"> Grok 4.1 已全面上线 iOS 和 Android App，所有用户均可立即体验，免费用户同样可以使用。</w:t>
      </w:r>
    </w:p>
    <w:p w14:paraId="3055DF3A">
      <w:pPr>
        <w:pStyle w:val="4"/>
      </w:pPr>
      <w:bookmarkStart w:id="10" w:name="mp3mzx47mppb7cxlpeg"/>
      <w:r>
        <w:t>3.基础页面介绍</w:t>
      </w:r>
      <w:bookmarkEnd w:id="10"/>
    </w:p>
    <w:p w14:paraId="2301B036">
      <w:r>
        <w:t>进入 Grok 主界面后，整体布局分为三个区域：</w:t>
      </w:r>
    </w:p>
    <w:p w14:paraId="7D8DB685">
      <w:r>
        <w:rPr>
          <w:b/>
        </w:rPr>
        <w:t>左侧菜单栏：</w:t>
      </w:r>
      <w:r>
        <w:t xml:space="preserve"> 包含历史对话记录、新建对话按钮、账号设置和订阅管理。点击任意历史记录可快速跳转至对应会话，方便回溯之前的工作内容。</w:t>
      </w:r>
    </w:p>
    <w:p w14:paraId="08D041C4">
      <w:r>
        <w:rPr>
          <w:b/>
        </w:rPr>
        <w:t>中央对话框：</w:t>
      </w:r>
      <w:r>
        <w:t xml:space="preserve"> 核心操作区域。在底部输入框输入问题后按回车或点击发送按钮即可开始对话。如果对回答不满意，可以点击"重新生成"按钮获取新版本，也可以展开版本时间线在不同回答之间切换。点击左侧加号图标可上传 PDF、图片等文件，Grok 会自动解析内容并参与对话。</w:t>
      </w:r>
    </w:p>
    <w:p w14:paraId="1562FCBF">
      <w:r>
        <w:rPr>
          <w:b/>
        </w:rPr>
        <w:t>顶部工具栏：</w:t>
      </w:r>
      <w:r>
        <w:t xml:space="preserve"> 包含、基础设置、登录注册等功能按钮。</w:t>
      </w:r>
    </w:p>
    <w:p w14:paraId="42AF05AA">
      <w:r>
        <w:drawing>
          <wp:inline distT="0" distB="0" distL="0" distR="0">
            <wp:extent cx="6648450" cy="3372485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37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FD1">
      <w:r>
        <w:rPr>
          <w:b/>
        </w:rPr>
        <w:t>实用操作小贴士：</w:t>
      </w:r>
    </w:p>
    <w:p w14:paraId="2A8ACC59">
      <w:pPr>
        <w:numPr>
          <w:ilvl w:val="0"/>
          <w:numId w:val="3"/>
        </w:numPr>
      </w:pPr>
      <w:r>
        <w:t>新建对话：点击左上角Grok图标或侧边栏"New Chat"</w:t>
      </w:r>
    </w:p>
    <w:p w14:paraId="037C4C3D">
      <w:pPr>
        <w:numPr>
          <w:ilvl w:val="0"/>
          <w:numId w:val="3"/>
        </w:numPr>
      </w:pPr>
      <w:r>
        <w:t>上传文件：对话框左侧的附件按钮，支持 PDF、图片、CSV 等格式</w:t>
      </w:r>
    </w:p>
    <w:p w14:paraId="76CF91D7">
      <w:pPr>
        <w:numPr>
          <w:ilvl w:val="0"/>
          <w:numId w:val="3"/>
        </w:numPr>
      </w:pPr>
      <w:r>
        <w:t>切换思考模式：部分任务（如复杂推理、数学证明）建议开启Expert或者Heavy模式。</w:t>
      </w:r>
    </w:p>
    <w:p w14:paraId="66118381">
      <w:pPr>
        <w:pStyle w:val="3"/>
      </w:pPr>
      <w:bookmarkStart w:id="11" w:name="mp3mzx49e6ryncup5fg"/>
      <w:bookmarkStart w:id="22" w:name="_GoBack"/>
      <w:r>
        <w:t>三、实战案例：如何利用 Grok 生成一套品牌插画？</w:t>
      </w:r>
      <w:bookmarkEnd w:id="11"/>
    </w:p>
    <w:bookmarkEnd w:id="22"/>
    <w:p w14:paraId="3319EB3C">
      <w:r>
        <w:t>以下通过一个完整的品牌插画生成流程作为使用Grok的实战案例，适合设计师、运营人员或内容创作者参考。</w:t>
      </w:r>
    </w:p>
    <w:p w14:paraId="2D855258">
      <w:r>
        <w:rPr>
          <w:b/>
        </w:rPr>
        <w:t>明确背景需求：</w:t>
      </w:r>
      <w:r>
        <w:t xml:space="preserve"> 为一个主打"自然有机"理念的护肤品牌，生成一套用于社交媒体的品牌插画（共 3 张，风格统一）。</w:t>
      </w:r>
    </w:p>
    <w:p w14:paraId="6329B215">
      <w:pPr>
        <w:pStyle w:val="4"/>
        <w:spacing w:line="223" w:lineRule="auto"/>
      </w:pPr>
      <w:bookmarkStart w:id="12" w:name="mp3mzx4ded4mvh7fd4"/>
      <w:r>
        <w:rPr>
          <w:b/>
          <w:sz w:val="29"/>
        </w:rPr>
        <w:t>1.明确风格描述</w:t>
      </w:r>
      <w:bookmarkEnd w:id="12"/>
    </w:p>
    <w:p w14:paraId="082BF450">
      <w:r>
        <w:t>在 Grok 对话框中输入：</w:t>
      </w:r>
    </w:p>
    <w:p w14:paraId="614F4E14">
      <w:r>
        <w:t>"我需要为一个有机护肤品牌创作 3 张风格一致的品牌插画，用于 Instagram 发布。品牌调性是'清新、自然、温柔'，主色调为米白色和绿色系。第一张：薰衣草田野场景；第二张：手捧植物精华瓶；第三张：简洁的品牌 Logo 装饰背景。请用 Grok Imagine 生成。"</w:t>
      </w:r>
    </w:p>
    <w:p w14:paraId="6C419771">
      <w:pPr>
        <w:pStyle w:val="4"/>
        <w:spacing w:line="223" w:lineRule="auto"/>
      </w:pPr>
      <w:bookmarkStart w:id="13" w:name="mp3mzx4e5k3rdqlan1o"/>
      <w:r>
        <w:rPr>
          <w:b/>
          <w:sz w:val="29"/>
        </w:rPr>
        <w:t>2.优化提示词</w:t>
      </w:r>
      <w:bookmarkEnd w:id="13"/>
    </w:p>
    <w:p w14:paraId="5D219C50">
      <w:r>
        <w:t>Grok Imagine 对细节描述越具体，生成质量越高。建议补充以下要素：</w:t>
      </w:r>
    </w:p>
    <w:p w14:paraId="34BE622C">
      <w:pPr>
        <w:numPr>
          <w:ilvl w:val="0"/>
          <w:numId w:val="4"/>
        </w:numPr>
      </w:pPr>
      <w:r>
        <w:rPr>
          <w:b/>
        </w:rPr>
        <w:t>风格词：</w:t>
      </w:r>
      <w:r>
        <w:t xml:space="preserve"> watercolor illustration / flat design / botanical art</w:t>
      </w:r>
    </w:p>
    <w:p w14:paraId="7EBEC0F3">
      <w:pPr>
        <w:numPr>
          <w:ilvl w:val="0"/>
          <w:numId w:val="4"/>
        </w:numPr>
      </w:pPr>
      <w:r>
        <w:rPr>
          <w:b/>
        </w:rPr>
        <w:t>画面构图：</w:t>
      </w:r>
      <w:r>
        <w:t xml:space="preserve"> centered composition / soft lighting / minimal background</w:t>
      </w:r>
    </w:p>
    <w:p w14:paraId="628FC3C0">
      <w:pPr>
        <w:numPr>
          <w:ilvl w:val="0"/>
          <w:numId w:val="4"/>
        </w:numPr>
      </w:pPr>
      <w:r>
        <w:rPr>
          <w:b/>
        </w:rPr>
        <w:t>色彩限定：</w:t>
      </w:r>
      <w:r>
        <w:t xml:space="preserve"> sage green, ivory white, dusty rose</w:t>
      </w:r>
    </w:p>
    <w:p w14:paraId="32D75440">
      <w:r>
        <w:t>改良后的 Prompt 示例：</w:t>
      </w:r>
    </w:p>
    <w:p w14:paraId="5911E390">
      <w:pPr>
        <w:pStyle w:val="9"/>
      </w:pPr>
      <w:r>
        <w:t>"Watercolor illustration, a woman gently holding a glass bottle with plant extracts, soft natural lighting, sage green and ivory white color palette, botanical art style, minimal background, high detail, for organic skincare brand Instagram post."</w:t>
      </w:r>
    </w:p>
    <w:p w14:paraId="4F16F06B">
      <w:pPr>
        <w:pStyle w:val="4"/>
        <w:spacing w:line="223" w:lineRule="auto"/>
      </w:pPr>
      <w:bookmarkStart w:id="14" w:name="mp3mzx4fv1dgkchb7f8"/>
      <w:r>
        <w:rPr>
          <w:b/>
          <w:sz w:val="29"/>
        </w:rPr>
        <w:t>3.批量生成与筛选</w:t>
      </w:r>
      <w:bookmarkEnd w:id="14"/>
    </w:p>
    <w:p w14:paraId="011A60A4">
      <w:r>
        <w:t>每张图片生成后，如效果不满意，直接在对话框追加指令调整，例如："请让画面更简约，减少背景元素"或"色调偏冷一些"。Grok 会在原有基础上重新生成，无需从头开始。</w:t>
      </w:r>
    </w:p>
    <w:p w14:paraId="3C1E6C7A">
      <w:pPr>
        <w:pStyle w:val="4"/>
        <w:spacing w:line="223" w:lineRule="auto"/>
      </w:pPr>
      <w:bookmarkStart w:id="15" w:name="mp3mzx4gwy6p1jusdk"/>
      <w:r>
        <w:rPr>
          <w:b/>
          <w:sz w:val="29"/>
        </w:rPr>
        <w:t>4.导出与应用</w:t>
      </w:r>
      <w:bookmarkEnd w:id="15"/>
    </w:p>
    <w:p w14:paraId="5EFFEE80">
      <w:r>
        <w:t>满意后直接右键保存图片，分辨率通常满足社交媒体发布需求。建议在 Canva 或 Figma 中进行最终的文字排版和品牌标识叠加。</w:t>
      </w:r>
    </w:p>
    <w:p w14:paraId="514F8C4C">
      <w:pPr>
        <w:pStyle w:val="4"/>
        <w:spacing w:line="223" w:lineRule="auto"/>
      </w:pPr>
      <w:bookmarkStart w:id="16" w:name="mp3mzx4g624zgprxq54"/>
      <w:r>
        <w:rPr>
          <w:b/>
          <w:sz w:val="29"/>
        </w:rPr>
        <w:t>5.核心技巧总结：</w:t>
      </w:r>
      <w:bookmarkEnd w:id="16"/>
    </w:p>
    <w:p w14:paraId="5E0A737B">
      <w:pPr>
        <w:numPr>
          <w:ilvl w:val="0"/>
          <w:numId w:val="5"/>
        </w:numPr>
      </w:pPr>
      <w:r>
        <w:t>提示词越具体，结果越可控</w:t>
      </w:r>
    </w:p>
    <w:p w14:paraId="1211BE65">
      <w:pPr>
        <w:numPr>
          <w:ilvl w:val="0"/>
          <w:numId w:val="5"/>
        </w:numPr>
      </w:pPr>
      <w:r>
        <w:t>用英文描述风格词，中文描述场景内容，效果往往更好</w:t>
      </w:r>
    </w:p>
    <w:p w14:paraId="0A1FE07B">
      <w:pPr>
        <w:numPr>
          <w:ilvl w:val="0"/>
          <w:numId w:val="5"/>
        </w:numPr>
      </w:pPr>
      <w:r>
        <w:t>多次迭代优于一次性生成，保持对话上下文连贯，实现模板化控制</w:t>
      </w:r>
    </w:p>
    <w:p w14:paraId="5E5951BB">
      <w:pPr>
        <w:pStyle w:val="3"/>
      </w:pPr>
      <w:bookmarkStart w:id="17" w:name="mp3mzx4hfxm0s2gtrys"/>
      <w:r>
        <w:t>四、FAQ</w:t>
      </w:r>
      <w:bookmarkEnd w:id="17"/>
    </w:p>
    <w:p w14:paraId="70047B75">
      <w:pPr>
        <w:pStyle w:val="4"/>
        <w:spacing w:line="223" w:lineRule="auto"/>
      </w:pPr>
      <w:bookmarkStart w:id="18" w:name="mp3mzx4h16ezuiuhsiv"/>
      <w:r>
        <w:rPr>
          <w:b/>
          <w:sz w:val="29"/>
        </w:rPr>
        <w:t>Q1：Grok 生成图片需要付费吗？</w:t>
      </w:r>
      <w:bookmarkEnd w:id="18"/>
    </w:p>
    <w:p w14:paraId="703ED815">
      <w:r>
        <w:t>基础图像生成功能对免费用户开放，但有次数限制。高级功能（如更高分辨率、更多生成次数）需要订阅 X Premium 或 X Premium+。</w:t>
      </w:r>
    </w:p>
    <w:p w14:paraId="6F0BE60C">
      <w:pPr>
        <w:pStyle w:val="4"/>
        <w:spacing w:line="223" w:lineRule="auto"/>
      </w:pPr>
      <w:bookmarkStart w:id="19" w:name="mp3mzx4hg88knapj127"/>
      <w:r>
        <w:rPr>
          <w:b/>
          <w:sz w:val="29"/>
        </w:rPr>
        <w:t>Q2：Grok 和 ChatGPT、Claude有什么区别？</w:t>
      </w:r>
      <w:bookmarkEnd w:id="19"/>
    </w:p>
    <w:p w14:paraId="4F6F2E33">
      <w:r>
        <w:t>Grok 更强调实时信息访问、逻辑推理与娱乐性对话。Grok 的最大亮点在于背靠 X 平台，在实时信息获取和信息及时性内容输出上具有明显优势，很多网站链接也能直接识别和读取。适合创作者与开发者使用。</w:t>
      </w:r>
    </w:p>
    <w:p w14:paraId="531E7A18">
      <w:pPr>
        <w:pStyle w:val="4"/>
        <w:spacing w:line="223" w:lineRule="auto"/>
      </w:pPr>
      <w:bookmarkStart w:id="20" w:name="mp3mzx4iorcrq6bzkis"/>
      <w:r>
        <w:rPr>
          <w:b/>
          <w:sz w:val="29"/>
        </w:rPr>
        <w:t>Q3：Grok 有内容限制吗？</w:t>
      </w:r>
      <w:bookmarkEnd w:id="20"/>
    </w:p>
    <w:p w14:paraId="5F3776CA">
      <w:r>
        <w:t>Grok可以给出更直接、不回避争议的回答，但用户仍需在合法合规范围内使用。</w:t>
      </w:r>
    </w:p>
    <w:p w14:paraId="0D33E642">
      <w:pPr>
        <w:pStyle w:val="3"/>
      </w:pPr>
      <w:bookmarkStart w:id="21" w:name="mp3mzx4l4ubznijlsvx"/>
      <w:r>
        <w:t>五、总结</w:t>
      </w:r>
      <w:bookmarkEnd w:id="21"/>
    </w:p>
    <w:p w14:paraId="795A370D">
      <w:r>
        <w:t>Grok 凭借与 X 平台的深度整合、实时联网能力和相对开放的内容风格，在日益拥挤的大模型赛道中找到了自己的差异化定位。对于普通用户而言，Grok 的免费额度已经足以应对日常问答、写作辅助和简单图像生成；对于创作者和开发者，它的实时信息获取和代码执行能力则提供了更高的使用价值。如果你正在寻找一款信息更新更及时的 AI 助手，Grok 值得一试。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872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钉钉文档引用"/>
    <w:uiPriority w:val="0"/>
    <w:pPr>
      <w:pBdr>
        <w:left w:val="single" w:color="F0F0F0" w:sz="30" w:space="9"/>
      </w:pBdr>
    </w:pPr>
    <w:rPr>
      <w:rFonts w:ascii="微软雅黑" w:hAnsi="微软雅黑" w:eastAsia="微软雅黑" w:cs="微软雅黑"/>
      <w:color w:val="ADADAD"/>
      <w:kern w:val="0"/>
      <w:sz w:val="22"/>
    </w:rPr>
  </w:style>
  <w:style w:type="paragraph" w:customStyle="1" w:styleId="10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2605</Words>
  <Characters>3319</Characters>
  <TotalTime>0</TotalTime>
  <ScaleCrop>false</ScaleCrop>
  <LinksUpToDate>false</LinksUpToDate>
  <CharactersWithSpaces>3525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2026-05-13T08:08:31Z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21B821417F764CE29E16805BD16422AE_12</vt:lpwstr>
  </property>
</Properties>
</file>