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BCA723E">
      <w:pPr>
        <w:pStyle w:val="2"/>
      </w:pPr>
      <w:r>
        <w:rPr>
          <w:b/>
          <w:sz w:val="48"/>
        </w:rPr>
        <w:t>2026年Codex新手教程：安装、使用与自动化实战指南</w:t>
      </w:r>
    </w:p>
    <w:p w14:paraId="1A98BB00">
      <w:r>
        <w:rPr>
          <w:color w:val="333333"/>
          <w:sz w:val="24"/>
        </w:rPr>
        <w:t>Codex作为新一代 AI 编程与自动化工具，相比传统的 Claude Code，不会出现封号、降智、限速等问题，而且在任务执行能力、额度以及多任务处理上都有明显提升。尤其是在自动化执行与项目管理方面，Codex已经逐渐成为开发者和AI工作流用户的常用工具之一。</w:t>
      </w:r>
    </w:p>
    <w:p w14:paraId="03FEF18D">
      <w:r>
        <w:rPr>
          <w:color w:val="333333"/>
          <w:sz w:val="24"/>
        </w:rPr>
        <w:t>这篇文章将从 Codex安装、核心功能到 Codex 战应用，完整讲清它到底能做什么，以及普通人如何上手。</w:t>
      </w:r>
    </w:p>
    <w:p w14:paraId="20DC0978">
      <w:r>
        <w:drawing>
          <wp:inline distT="0" distB="0" distL="0" distR="0">
            <wp:extent cx="5162550" cy="3448050"/>
            <wp:effectExtent l="0" t="0" r="0" b="0"/>
            <wp:docPr id="1" name="imag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62550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AD6D1">
      <w:r>
        <w:drawing>
          <wp:inline distT="0" distB="0" distL="0" distR="0">
            <wp:extent cx="6134100" cy="3676650"/>
            <wp:effectExtent l="0" t="0" r="0" b="0"/>
            <wp:docPr id="2" name="imag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34100" cy="367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36BE2">
      <w:pPr>
        <w:pStyle w:val="3"/>
        <w:spacing w:line="223" w:lineRule="auto"/>
      </w:pPr>
      <w:bookmarkStart w:id="0" w:name="motphpvol0eqmsj8l9n"/>
      <w:r>
        <w:rPr>
          <w:b/>
          <w:color w:val="333333"/>
          <w:sz w:val="36"/>
        </w:rPr>
        <w:t>一、Codex是什么？</w:t>
      </w:r>
      <w:bookmarkEnd w:id="0"/>
    </w:p>
    <w:p w14:paraId="1B3C0294">
      <w:r>
        <w:rPr>
          <w:sz w:val="24"/>
        </w:rPr>
        <w:t>Codex 是 OpenAI 打造的强大编程助手，通过桌面端（APP）、CLI 或 VS Code 插件支持自然语言编程、代码生成、调试和项目理解</w:t>
      </w:r>
      <w:r>
        <w:t>。</w:t>
      </w:r>
    </w:p>
    <w:p w14:paraId="135C731A">
      <w:r>
        <w:rPr>
          <w:color w:val="333333"/>
          <w:sz w:val="24"/>
        </w:rPr>
        <w:t>Codex App是 Codex 体系中面向“执行层”的核心产品之一，目前功能已经非常成熟，尤其是在任务自动化和项目执行方面表现突出。和早期偏模型能力的工具不同，Codex App更偏向“可执行的AI工作台”，用户可以直接通过它完成开发、自动化和任务管理。可以理解Codex App为</w:t>
      </w:r>
      <w:r>
        <w:rPr>
          <w:b/>
          <w:color w:val="333333"/>
          <w:sz w:val="24"/>
        </w:rPr>
        <w:t>最接近真实生产环境的一种形态</w:t>
      </w:r>
      <w:r>
        <w:rPr>
          <w:color w:val="333333"/>
          <w:sz w:val="24"/>
        </w:rPr>
        <w:t>。</w:t>
      </w:r>
    </w:p>
    <w:p w14:paraId="2CA92C7D">
      <w:r>
        <w:rPr>
          <w:color w:val="333333"/>
          <w:sz w:val="24"/>
        </w:rPr>
        <w:t>从实际使用来看，Codex的能力主要集中在几个方向：</w:t>
      </w:r>
    </w:p>
    <w:p w14:paraId="35531C88">
      <w:pPr>
        <w:numPr>
          <w:ilvl w:val="0"/>
          <w:numId w:val="1"/>
        </w:numPr>
      </w:pPr>
      <w:r>
        <w:rPr>
          <w:color w:val="333333"/>
          <w:sz w:val="24"/>
        </w:rPr>
        <w:t>开发辅助（代码生成、调试、重构）</w:t>
      </w:r>
    </w:p>
    <w:p w14:paraId="4B0423F4">
      <w:pPr>
        <w:numPr>
          <w:ilvl w:val="0"/>
          <w:numId w:val="1"/>
        </w:numPr>
      </w:pPr>
      <w:r>
        <w:rPr>
          <w:color w:val="333333"/>
          <w:sz w:val="24"/>
        </w:rPr>
        <w:t>自动化执行（批量任务处理、脚本执行）</w:t>
      </w:r>
    </w:p>
    <w:p w14:paraId="0849C002">
      <w:pPr>
        <w:numPr>
          <w:ilvl w:val="0"/>
          <w:numId w:val="1"/>
        </w:numPr>
      </w:pPr>
      <w:r>
        <w:rPr>
          <w:color w:val="333333"/>
          <w:sz w:val="24"/>
        </w:rPr>
        <w:t>多任务管理（同时运行多个项目）</w:t>
      </w:r>
    </w:p>
    <w:p w14:paraId="35DBA601">
      <w:pPr>
        <w:numPr>
          <w:ilvl w:val="0"/>
          <w:numId w:val="1"/>
        </w:numPr>
      </w:pPr>
      <w:r>
        <w:rPr>
          <w:color w:val="333333"/>
          <w:sz w:val="24"/>
        </w:rPr>
        <w:t>外部系统连接（API调用、数据处理）</w:t>
      </w:r>
    </w:p>
    <w:p w14:paraId="22C2FC26">
      <w:r>
        <w:rPr>
          <w:color w:val="333333"/>
          <w:sz w:val="24"/>
        </w:rPr>
        <w:t>Codex的界面结构比较清晰，整体分为三块：</w:t>
      </w:r>
    </w:p>
    <w:p w14:paraId="2D9B69F2">
      <w:pPr>
        <w:pStyle w:val="6"/>
        <w:numPr>
          <w:ilvl w:val="0"/>
          <w:numId w:val="2"/>
        </w:numPr>
        <w:spacing w:line="223" w:lineRule="auto"/>
      </w:pPr>
      <w:bookmarkStart w:id="1" w:name="motphpvqbgmwl6mmaj"/>
      <w:r>
        <w:rPr>
          <w:b/>
          <w:color w:val="333333"/>
          <w:sz w:val="24"/>
        </w:rPr>
        <w:t>项目区</w:t>
      </w:r>
      <w:r>
        <w:t>：</w:t>
      </w:r>
      <w:r>
        <w:rPr>
          <w:b w:val="0"/>
          <w:color w:val="333333"/>
          <w:sz w:val="24"/>
        </w:rPr>
        <w:t>用于创建和管理不同任务，可以同时运行多个项目。</w:t>
      </w:r>
      <w:bookmarkEnd w:id="1"/>
    </w:p>
    <w:p w14:paraId="39AA7C6E">
      <w:pPr>
        <w:pStyle w:val="6"/>
        <w:numPr>
          <w:ilvl w:val="0"/>
          <w:numId w:val="3"/>
        </w:numPr>
        <w:spacing w:line="223" w:lineRule="auto"/>
      </w:pPr>
      <w:bookmarkStart w:id="2" w:name="motphpvr276tb0tjpmv"/>
      <w:r>
        <w:rPr>
          <w:b/>
          <w:color w:val="333333"/>
          <w:sz w:val="24"/>
        </w:rPr>
        <w:t>对话区</w:t>
      </w:r>
      <w:r>
        <w:t>：</w:t>
      </w:r>
      <w:r>
        <w:rPr>
          <w:b w:val="0"/>
          <w:color w:val="333333"/>
          <w:sz w:val="24"/>
        </w:rPr>
        <w:t>负责与 AI 交互，输入需求、修改逻辑、调整执行方向。</w:t>
      </w:r>
      <w:bookmarkEnd w:id="2"/>
    </w:p>
    <w:p w14:paraId="3747F3AC">
      <w:pPr>
        <w:pStyle w:val="6"/>
        <w:numPr>
          <w:ilvl w:val="0"/>
          <w:numId w:val="4"/>
        </w:numPr>
        <w:spacing w:line="223" w:lineRule="auto"/>
      </w:pPr>
      <w:bookmarkStart w:id="3" w:name="motphpvr709w3haeszv"/>
      <w:r>
        <w:rPr>
          <w:b/>
          <w:color w:val="333333"/>
          <w:sz w:val="24"/>
        </w:rPr>
        <w:t>导航区</w:t>
      </w:r>
      <w:r>
        <w:t>：</w:t>
      </w:r>
      <w:r>
        <w:rPr>
          <w:b w:val="0"/>
          <w:color w:val="333333"/>
          <w:sz w:val="24"/>
        </w:rPr>
        <w:t>包含权限管理、工具调用、执行日志等功能。</w:t>
      </w:r>
      <w:bookmarkEnd w:id="3"/>
    </w:p>
    <w:p w14:paraId="41057131">
      <w:r>
        <w:drawing>
          <wp:inline distT="0" distB="0" distL="0" distR="0">
            <wp:extent cx="6953250" cy="4432935"/>
            <wp:effectExtent l="0" t="0" r="0" b="0"/>
            <wp:docPr id="3" name="imag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953250" cy="4433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018E8">
      <w:pPr>
        <w:pStyle w:val="3"/>
        <w:spacing w:line="223" w:lineRule="auto"/>
      </w:pPr>
      <w:bookmarkStart w:id="4" w:name="motphpvtebbom8rrjil"/>
      <w:r>
        <w:rPr>
          <w:b/>
          <w:color w:val="333333"/>
          <w:sz w:val="36"/>
        </w:rPr>
        <w:t>二、2026Codex安装与登录教程</w:t>
      </w:r>
      <w:bookmarkEnd w:id="4"/>
    </w:p>
    <w:p w14:paraId="6D28B057">
      <w:pPr>
        <w:pStyle w:val="4"/>
        <w:spacing w:line="223" w:lineRule="auto"/>
      </w:pPr>
      <w:bookmarkStart w:id="5" w:name="motphpvttyeas7qkuj8"/>
      <w:r>
        <w:rPr>
          <w:b/>
          <w:color w:val="333333"/>
          <w:sz w:val="29"/>
        </w:rPr>
        <w:t>1. Codex安装前置条件</w:t>
      </w:r>
      <w:bookmarkEnd w:id="5"/>
    </w:p>
    <w:p w14:paraId="77652E30">
      <w:r>
        <w:rPr>
          <w:color w:val="333333"/>
          <w:sz w:val="24"/>
        </w:rPr>
        <w:t>在进行 Codex安装 前，需要满足几个基本条件：</w:t>
      </w:r>
    </w:p>
    <w:p w14:paraId="49353A72">
      <w:pPr>
        <w:numPr>
          <w:ilvl w:val="0"/>
          <w:numId w:val="5"/>
        </w:numPr>
        <w:rPr>
          <w:color w:val="333333"/>
          <w:sz w:val="24"/>
        </w:rPr>
      </w:pPr>
      <w:r>
        <w:rPr>
          <w:color w:val="333333"/>
          <w:sz w:val="24"/>
        </w:rPr>
        <w:t>已注册 ChatGPT 账号</w:t>
      </w:r>
    </w:p>
    <w:p w14:paraId="37558225">
      <w:pPr>
        <w:numPr>
          <w:ilvl w:val="0"/>
          <w:numId w:val="5"/>
        </w:numPr>
      </w:pPr>
      <w:r>
        <w:rPr>
          <w:color w:val="333333"/>
          <w:sz w:val="24"/>
        </w:rPr>
        <w:t>支持的设备系统（Windows / macOS）</w:t>
      </w:r>
    </w:p>
    <w:p w14:paraId="0A48FC40">
      <w:pPr>
        <w:numPr>
          <w:ilvl w:val="0"/>
          <w:numId w:val="5"/>
        </w:numPr>
      </w:pPr>
      <w:r>
        <w:rPr>
          <w:color w:val="333333"/>
          <w:sz w:val="24"/>
        </w:rPr>
        <w:t>稳定的网络环境，确保可以访问Open AI</w:t>
      </w:r>
    </w:p>
    <w:p w14:paraId="6CBF7660">
      <w:r>
        <w:rPr>
          <w:color w:val="333333"/>
          <w:sz w:val="24"/>
        </w:rPr>
        <w:t>如果网络不稳定，Codex App 登录过程中可能会出现验证失败或加载异常。</w:t>
      </w:r>
    </w:p>
    <w:p w14:paraId="5D64C109">
      <w:pPr>
        <w:pStyle w:val="4"/>
        <w:spacing w:line="223" w:lineRule="auto"/>
      </w:pPr>
      <w:bookmarkStart w:id="6" w:name="motphpvulhsd4ojecsf"/>
      <w:r>
        <w:rPr>
          <w:b/>
          <w:color w:val="333333"/>
          <w:sz w:val="29"/>
        </w:rPr>
        <w:t>2. Codex安装步骤</w:t>
      </w:r>
      <w:bookmarkEnd w:id="6"/>
    </w:p>
    <w:p w14:paraId="67279F48">
      <w:pPr>
        <w:pStyle w:val="4"/>
      </w:pPr>
      <w:bookmarkStart w:id="7" w:name="motphpvu3ewz6xki3wq"/>
      <w:r>
        <w:rPr>
          <w:color w:val="333333"/>
          <w:sz w:val="24"/>
        </w:rPr>
        <w:t>第一步：下载安装Codex App</w:t>
      </w:r>
      <w:bookmarkEnd w:id="7"/>
    </w:p>
    <w:p w14:paraId="74DBF0BB">
      <w:r>
        <w:rPr>
          <w:color w:val="333333"/>
          <w:sz w:val="24"/>
        </w:rPr>
        <w:t>从官方官网渠道获取安装包，并选择对应系统版本并按照系统提示完成安装过程。</w:t>
      </w:r>
    </w:p>
    <w:p w14:paraId="20ABC536">
      <w:pPr>
        <w:pStyle w:val="4"/>
      </w:pPr>
      <w:bookmarkStart w:id="8" w:name="motphpvvx36qc6p4va8"/>
      <w:r>
        <w:rPr>
          <w:color w:val="333333"/>
          <w:sz w:val="24"/>
        </w:rPr>
        <w:t>第二步：绑定 ChatGPT 账号登录</w:t>
      </w:r>
      <w:bookmarkEnd w:id="8"/>
    </w:p>
    <w:p w14:paraId="7810588C">
      <w:r>
        <w:rPr>
          <w:color w:val="333333"/>
          <w:sz w:val="24"/>
        </w:rPr>
        <w:t>Codex App 依赖 OpenAI 账号体系，登录后即可同步权限和额度。</w:t>
      </w:r>
    </w:p>
    <w:p w14:paraId="72CDA0D0">
      <w:r>
        <w:rPr>
          <w:color w:val="333333"/>
          <w:sz w:val="24"/>
        </w:rPr>
        <w:t>在初次进入Codex时，它通常会要求你选择一个文件夹作为工作文件夹。</w:t>
      </w:r>
    </w:p>
    <w:p w14:paraId="0EF25831">
      <w:r>
        <w:rPr>
          <w:color w:val="333333"/>
          <w:sz w:val="24"/>
        </w:rPr>
        <w:t>完成这一步后，Codex App 基本就可以正常使用。</w:t>
      </w:r>
    </w:p>
    <w:p w14:paraId="44533872">
      <w:pPr>
        <w:pStyle w:val="4"/>
        <w:spacing w:line="223" w:lineRule="auto"/>
      </w:pPr>
      <w:bookmarkStart w:id="9" w:name="motphpvv44wwgm451fb"/>
      <w:r>
        <w:rPr>
          <w:b/>
          <w:color w:val="333333"/>
          <w:sz w:val="29"/>
        </w:rPr>
        <w:t>3. Codex安装失败或登录异常怎么办？</w:t>
      </w:r>
      <w:bookmarkEnd w:id="9"/>
    </w:p>
    <w:p w14:paraId="039A672F">
      <w:r>
        <w:rPr>
          <w:color w:val="333333"/>
          <w:sz w:val="24"/>
        </w:rPr>
        <w:t>在 Codex安装过程中，常见问题主要有：</w:t>
      </w:r>
    </w:p>
    <w:p w14:paraId="61261EC7">
      <w:pPr>
        <w:numPr>
          <w:ilvl w:val="0"/>
          <w:numId w:val="6"/>
        </w:numPr>
      </w:pPr>
      <w:r>
        <w:rPr>
          <w:color w:val="333333"/>
          <w:sz w:val="24"/>
        </w:rPr>
        <w:t>无法连接服务器</w:t>
      </w:r>
    </w:p>
    <w:p w14:paraId="33B3ACD6">
      <w:pPr>
        <w:numPr>
          <w:ilvl w:val="0"/>
          <w:numId w:val="6"/>
        </w:numPr>
      </w:pPr>
      <w:r>
        <w:rPr>
          <w:color w:val="333333"/>
          <w:sz w:val="24"/>
        </w:rPr>
        <w:t>登录卡在验证页面</w:t>
      </w:r>
    </w:p>
    <w:p w14:paraId="07072645">
      <w:pPr>
        <w:numPr>
          <w:ilvl w:val="0"/>
          <w:numId w:val="6"/>
        </w:numPr>
      </w:pPr>
      <w:r>
        <w:rPr>
          <w:color w:val="333333"/>
          <w:sz w:val="24"/>
        </w:rPr>
        <w:t>账号无法绑定</w:t>
      </w:r>
    </w:p>
    <w:p w14:paraId="6CD70840">
      <w:r>
        <w:rPr>
          <w:color w:val="333333"/>
          <w:sz w:val="24"/>
        </w:rPr>
        <w:t>大多数安装或登录异常，其实并不是Codex本身的问题，而是和本地运行环境有关，尤其是网络链路和账号环境匹配度。</w:t>
      </w:r>
    </w:p>
    <w:p w14:paraId="0AE84887">
      <w:r>
        <w:rPr>
          <w:color w:val="333333"/>
          <w:sz w:val="24"/>
        </w:rPr>
        <w:t>可以按下面几个方向逐步排查：</w:t>
      </w:r>
    </w:p>
    <w:p w14:paraId="0E4A43C0">
      <w:pPr>
        <w:numPr>
          <w:ilvl w:val="0"/>
          <w:numId w:val="7"/>
        </w:numPr>
      </w:pPr>
      <w:r>
        <w:rPr>
          <w:b/>
          <w:color w:val="333333"/>
          <w:sz w:val="24"/>
        </w:rPr>
        <w:t>更换网络环境</w:t>
      </w:r>
      <w:r>
        <w:br w:type="textWrapping"/>
      </w:r>
      <w:r>
        <w:rPr>
          <w:color w:val="333333"/>
          <w:sz w:val="24"/>
        </w:rPr>
        <w:t>建议优先切换到更稳定的网络环境，尤其是在进行 Codex安装和首次登录时，网络质量会直接影响成功率，很容易出现卡在登录、加载失败等情况。</w:t>
      </w:r>
    </w:p>
    <w:p w14:paraId="0C504343">
      <w:pPr>
        <w:numPr>
          <w:ilvl w:val="0"/>
          <w:numId w:val="7"/>
        </w:numPr>
      </w:pPr>
      <w:r>
        <w:rPr>
          <w:b/>
          <w:color w:val="333333"/>
          <w:sz w:val="24"/>
        </w:rPr>
        <w:t>检查账号地区与访问环境是否一致</w:t>
      </w:r>
      <w:r>
        <w:br w:type="textWrapping"/>
      </w:r>
      <w:r>
        <w:rPr>
          <w:color w:val="333333"/>
          <w:sz w:val="24"/>
        </w:rPr>
        <w:t>如果当前登录环境与账号历史环境差异较大，可能触发验证异常或限制访问。这种情况下，尽量保持登录环境的稳定性和一致性，避免频繁切换网络区域。</w:t>
      </w:r>
    </w:p>
    <w:p w14:paraId="3AD94D03">
      <w:pPr>
        <w:numPr>
          <w:ilvl w:val="0"/>
          <w:numId w:val="7"/>
        </w:numPr>
      </w:pPr>
      <w:r>
        <w:rPr>
          <w:b/>
          <w:color w:val="333333"/>
          <w:sz w:val="24"/>
        </w:rPr>
        <w:t>重新安装客户端</w:t>
      </w:r>
      <w:r>
        <w:br w:type="textWrapping"/>
      </w:r>
      <w:r>
        <w:rPr>
          <w:color w:val="333333"/>
          <w:sz w:val="24"/>
        </w:rPr>
        <w:t>如果安装过程中断或文件损坏，也可能导致启动异常。可以尝试卸载后重新进行 Codex安装，确保安装包完整、版本正常。</w:t>
      </w:r>
    </w:p>
    <w:p w14:paraId="280BC36B">
      <w:pPr>
        <w:numPr>
          <w:ilvl w:val="0"/>
          <w:numId w:val="7"/>
        </w:numPr>
      </w:pPr>
      <w:r>
        <w:rPr>
          <w:b/>
          <w:color w:val="333333"/>
          <w:sz w:val="24"/>
        </w:rPr>
        <w:t>清理缓存并重新登录</w:t>
      </w:r>
      <w:r>
        <w:br w:type="textWrapping"/>
      </w:r>
      <w:r>
        <w:rPr>
          <w:color w:val="333333"/>
          <w:sz w:val="24"/>
        </w:rPr>
        <w:t>清理缓存后重新登录，通常可以解决一部分“卡死”或循环验证的问题。</w:t>
      </w:r>
    </w:p>
    <w:p w14:paraId="4B878B3C">
      <w:r>
        <w:rPr>
          <w:color w:val="333333"/>
          <w:sz w:val="24"/>
        </w:rPr>
        <w:t>整体来看，这类问题的核心不在“软件能不能用”，而在于</w:t>
      </w:r>
      <w:r>
        <w:rPr>
          <w:b/>
          <w:color w:val="333333"/>
          <w:sz w:val="24"/>
        </w:rPr>
        <w:t>当前运行环境是否稳定、是否符合 Codex 的访问要求</w:t>
      </w:r>
      <w:r>
        <w:rPr>
          <w:color w:val="333333"/>
          <w:sz w:val="24"/>
        </w:rPr>
        <w:t>。只要环境匹配，大多数问题都能比较顺利地解决。</w:t>
      </w:r>
    </w:p>
    <w:p w14:paraId="035425E5">
      <w:pPr>
        <w:pStyle w:val="3"/>
        <w:spacing w:line="223" w:lineRule="auto"/>
        <w:rPr>
          <w:b/>
          <w:color w:val="333333"/>
          <w:sz w:val="36"/>
        </w:rPr>
      </w:pPr>
      <w:bookmarkStart w:id="10" w:name="motrj7e7tpfnidh6l2s"/>
      <w:r>
        <w:rPr>
          <w:b/>
          <w:color w:val="333333"/>
          <w:sz w:val="36"/>
        </w:rPr>
        <w:t>三、自动化实战场景：如何利用Codex批量处理数据？</w:t>
      </w:r>
      <w:bookmarkEnd w:id="10"/>
    </w:p>
    <w:p w14:paraId="1B196313">
      <w:r>
        <w:t>在多任务并行运行的场景中，Codex App 的自动化能力会体现得非常明显。它不仅可以同时执行网页开发任务，还能处理 API 脚本任务，两者互不干扰，适合用于复杂工作流的拆分执行。</w:t>
      </w:r>
    </w:p>
    <w:p w14:paraId="4B6F74A5">
      <w:r>
        <w:t>下面以“批量数据处理”为例，演示一个典型的 Codex实战流程。</w:t>
      </w:r>
    </w:p>
    <w:p w14:paraId="0FAC635F">
      <w:r>
        <w:t>假设你现在有一批来自 Excel 或 API 接口的用户数据，需要完成以下操作：</w:t>
      </w:r>
    </w:p>
    <w:p w14:paraId="30C392DA">
      <w:pPr>
        <w:numPr>
          <w:ilvl w:val="0"/>
          <w:numId w:val="8"/>
        </w:numPr>
      </w:pPr>
      <w:r>
        <w:t>数据清洗（去重 / 补全字段）</w:t>
      </w:r>
      <w:r>
        <w:br w:type="textWrapping"/>
      </w:r>
    </w:p>
    <w:p w14:paraId="015B0E9A">
      <w:pPr>
        <w:numPr>
          <w:ilvl w:val="0"/>
          <w:numId w:val="8"/>
        </w:numPr>
      </w:pPr>
      <w:r>
        <w:t>数据分类（按地区或类型分组）</w:t>
      </w:r>
      <w:r>
        <w:br w:type="textWrapping"/>
      </w:r>
    </w:p>
    <w:p w14:paraId="5009E59C">
      <w:pPr>
        <w:numPr>
          <w:ilvl w:val="0"/>
          <w:numId w:val="8"/>
        </w:numPr>
      </w:pPr>
      <w:r>
        <w:t>结构化输出（生成 JSON 或 CSV）</w:t>
      </w:r>
      <w:r>
        <w:br w:type="textWrapping"/>
      </w:r>
    </w:p>
    <w:p w14:paraId="46E4B415">
      <w:r>
        <w:t>如果用传统方式，需要手写完整脚本并反复调试。但在 Codex App 中，可以直接通过任务描述完成整个流程。</w:t>
      </w:r>
    </w:p>
    <w:p w14:paraId="099C1CB7">
      <w:pPr>
        <w:pStyle w:val="4"/>
      </w:pPr>
      <w:bookmarkStart w:id="11" w:name="motu8erlnwvfh881nk"/>
      <w:r>
        <w:rPr>
          <w:sz w:val="27"/>
        </w:rPr>
        <w:t>第一步：环境配置</w:t>
      </w:r>
      <w:bookmarkEnd w:id="11"/>
    </w:p>
    <w:p w14:paraId="52DEC42B">
      <w:r>
        <w:t>在实际跨境数据处理或多地区任务执行中，执行环境的稳定性（例如网络出口的一致性和连接质量）会直接影响 Codex 任务的执行成功率。不少人遇到以下问题：</w:t>
      </w:r>
    </w:p>
    <w:p w14:paraId="68A8DEFA">
      <w:pPr>
        <w:numPr>
          <w:ilvl w:val="0"/>
          <w:numId w:val="9"/>
        </w:numPr>
      </w:pPr>
      <w:r>
        <w:t>同一任务在不同时间运行结果不一致</w:t>
      </w:r>
      <w:r>
        <w:br w:type="textWrapping"/>
      </w:r>
    </w:p>
    <w:p w14:paraId="2E3D6B02">
      <w:pPr>
        <w:numPr>
          <w:ilvl w:val="0"/>
          <w:numId w:val="9"/>
        </w:numPr>
      </w:pPr>
      <w:r>
        <w:t>API 请求频繁失败或被限制</w:t>
      </w:r>
      <w:r>
        <w:br w:type="textWrapping"/>
      </w:r>
    </w:p>
    <w:p w14:paraId="387E2E84">
      <w:pPr>
        <w:numPr>
          <w:ilvl w:val="0"/>
          <w:numId w:val="9"/>
        </w:numPr>
      </w:pPr>
      <w:r>
        <w:t>数据抓取过程中出现中断或返回异常</w:t>
      </w:r>
      <w:r>
        <w:br w:type="textWrapping"/>
      </w:r>
    </w:p>
    <w:p w14:paraId="73784C4C">
      <w:pPr>
        <w:numPr>
          <w:ilvl w:val="0"/>
          <w:numId w:val="9"/>
        </w:numPr>
      </w:pPr>
      <w:r>
        <w:t>多任务并行时，部分任务因网络波动执行失败</w:t>
      </w:r>
      <w:r>
        <w:br w:type="textWrapping"/>
      </w:r>
    </w:p>
    <w:p w14:paraId="528E1B50">
      <w:r>
        <w:t>这些问题本质上并不是Codex本身的问题，而是由于</w:t>
      </w:r>
      <w:r>
        <w:rPr>
          <w:b/>
        </w:rPr>
        <w:t>网络出口不稳定或地区环境不一致</w:t>
      </w:r>
      <w:r>
        <w:t>导致的。在进行Codex实战类自动化任务时，如果执行链路不稳定，很容易影响整体效率，甚至需要反复重跑任务。</w:t>
      </w:r>
    </w:p>
    <w:p w14:paraId="52C31AE2">
      <w:r>
        <w:t>因此，在实际使用中</w:t>
      </w:r>
      <w:r>
        <w:rPr>
          <w:color w:val="auto"/>
        </w:rPr>
        <w:t>，</w:t>
      </w:r>
      <w:r>
        <w:t>很多用户会选择使用像IPFoxy全球代理服务的住宅IP服务来作为优化环境的底层工具，确保任务执行过程中的网络出口相对稳定、地区一致，来保证 Codex 在不同地区任务执行时具备更稳定的网络环境，从而减少异常中断和执行失败的情况。</w:t>
      </w:r>
    </w:p>
    <w:p w14:paraId="07D51539">
      <w:bookmarkStart w:id="22" w:name="_GoBack"/>
      <w:r>
        <w:drawing>
          <wp:inline distT="0" distB="0" distL="0" distR="0">
            <wp:extent cx="6953250" cy="3651250"/>
            <wp:effectExtent l="0" t="0" r="0" b="0"/>
            <wp:docPr id="4" name="imag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953250" cy="365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2"/>
    </w:p>
    <w:p w14:paraId="1CC0DB02">
      <w:r>
        <w:t>确保环境稳定的情况下，即可开始执行自动化任务。</w:t>
      </w:r>
    </w:p>
    <w:p w14:paraId="5203BC02">
      <w:pPr>
        <w:pStyle w:val="4"/>
      </w:pPr>
      <w:bookmarkStart w:id="12" w:name="mottyc6amcpkhpi7z6"/>
      <w:r>
        <w:rPr>
          <w:sz w:val="27"/>
        </w:rPr>
        <w:t>第二步：导入数据</w:t>
      </w:r>
      <w:bookmarkEnd w:id="12"/>
    </w:p>
    <w:p w14:paraId="73009976">
      <w:r>
        <w:rPr>
          <w:b w:val="0"/>
          <w:sz w:val="24"/>
        </w:rPr>
        <w:t>将需要处理的数据导入 Codex App，可以是：</w:t>
      </w:r>
    </w:p>
    <w:p w14:paraId="4FF60B7B">
      <w:pPr>
        <w:numPr>
          <w:ilvl w:val="0"/>
          <w:numId w:val="10"/>
        </w:numPr>
      </w:pPr>
      <w:r>
        <w:rPr>
          <w:b w:val="0"/>
          <w:sz w:val="24"/>
        </w:rPr>
        <w:t>本地 Excel / CSV 文件</w:t>
      </w:r>
      <w:r>
        <w:rPr>
          <w:b w:val="0"/>
          <w:sz w:val="24"/>
        </w:rPr>
        <w:br w:type="textWrapping"/>
      </w:r>
    </w:p>
    <w:p w14:paraId="0B2C3BFA">
      <w:pPr>
        <w:numPr>
          <w:ilvl w:val="0"/>
          <w:numId w:val="10"/>
        </w:numPr>
      </w:pPr>
      <w:r>
        <w:rPr>
          <w:b w:val="0"/>
          <w:sz w:val="24"/>
        </w:rPr>
        <w:t>API 接口返回的数据</w:t>
      </w:r>
      <w:r>
        <w:rPr>
          <w:b w:val="0"/>
          <w:sz w:val="24"/>
        </w:rPr>
        <w:br w:type="textWrapping"/>
      </w:r>
    </w:p>
    <w:p w14:paraId="69679F9B">
      <w:pPr>
        <w:numPr>
          <w:ilvl w:val="0"/>
          <w:numId w:val="10"/>
        </w:numPr>
      </w:pPr>
      <w:r>
        <w:rPr>
          <w:b w:val="0"/>
          <w:sz w:val="24"/>
        </w:rPr>
        <w:t>数据库导出内容</w:t>
      </w:r>
      <w:r>
        <w:rPr>
          <w:b w:val="0"/>
          <w:sz w:val="24"/>
        </w:rPr>
        <w:br w:type="textWrapping"/>
      </w:r>
    </w:p>
    <w:p w14:paraId="5F63B81A">
      <w:r>
        <w:rPr>
          <w:b w:val="0"/>
          <w:sz w:val="24"/>
        </w:rPr>
        <w:t>导入后，Codex 会自动解析数据结构，例如字段名称、数据类型等，为后续处理做准备。</w:t>
      </w:r>
    </w:p>
    <w:p w14:paraId="12539D63">
      <w:pPr>
        <w:pStyle w:val="4"/>
      </w:pPr>
      <w:bookmarkStart w:id="13" w:name="mottyc6cdu898ul8m7"/>
      <w:r>
        <w:rPr>
          <w:sz w:val="27"/>
        </w:rPr>
        <w:t>第三步：描述处理需求</w:t>
      </w:r>
      <w:bookmarkEnd w:id="13"/>
    </w:p>
    <w:p w14:paraId="2D7B58AC">
      <w:r>
        <w:rPr>
          <w:b w:val="0"/>
          <w:sz w:val="24"/>
        </w:rPr>
        <w:t>在 Codex App 中，不需要提前写代码，而是直接用“任务描述”的方式定义目标。</w:t>
      </w:r>
    </w:p>
    <w:p w14:paraId="24CD868D">
      <w:r>
        <w:rPr>
          <w:b w:val="0"/>
          <w:sz w:val="24"/>
        </w:rPr>
        <w:t>例如可以输入：</w:t>
      </w:r>
    </w:p>
    <w:p w14:paraId="0A08DF4E">
      <w:pPr>
        <w:pStyle w:val="10"/>
      </w:pPr>
      <w:r>
        <w:rPr>
          <w:b w:val="0"/>
          <w:sz w:val="24"/>
        </w:rPr>
        <w:t>对当前用户数据进行清洗，去除重复记录，筛选出有效邮箱用户，并按国家字段进行分类，最终输出为 JSON 格式。</w:t>
      </w:r>
    </w:p>
    <w:p w14:paraId="13E9408B">
      <w:r>
        <w:rPr>
          <w:b w:val="0"/>
          <w:sz w:val="24"/>
        </w:rPr>
        <w:t>如果需求更复杂，也可以拆分描述：</w:t>
      </w:r>
    </w:p>
    <w:p w14:paraId="09618019">
      <w:pPr>
        <w:pStyle w:val="10"/>
        <w:numPr>
          <w:ilvl w:val="0"/>
          <w:numId w:val="11"/>
        </w:numPr>
      </w:pPr>
      <w:r>
        <w:rPr>
          <w:b w:val="0"/>
          <w:sz w:val="24"/>
        </w:rPr>
        <w:t>删除重复用户（以邮箱为唯一标识）</w:t>
      </w:r>
      <w:r>
        <w:rPr>
          <w:b w:val="0"/>
          <w:sz w:val="24"/>
        </w:rPr>
        <w:br w:type="textWrapping"/>
      </w:r>
    </w:p>
    <w:p w14:paraId="01AFAE8A">
      <w:pPr>
        <w:pStyle w:val="10"/>
        <w:numPr>
          <w:ilvl w:val="0"/>
          <w:numId w:val="12"/>
        </w:numPr>
      </w:pPr>
      <w:r>
        <w:rPr>
          <w:b w:val="0"/>
          <w:sz w:val="24"/>
        </w:rPr>
        <w:t>过滤掉无效邮箱数据</w:t>
      </w:r>
      <w:r>
        <w:rPr>
          <w:b w:val="0"/>
          <w:sz w:val="24"/>
        </w:rPr>
        <w:br w:type="textWrapping"/>
      </w:r>
    </w:p>
    <w:p w14:paraId="4632C997">
      <w:pPr>
        <w:pStyle w:val="10"/>
        <w:numPr>
          <w:ilvl w:val="0"/>
          <w:numId w:val="13"/>
        </w:numPr>
      </w:pPr>
      <w:r>
        <w:rPr>
          <w:b w:val="0"/>
          <w:sz w:val="24"/>
        </w:rPr>
        <w:t>按国家字段分组统计用户数量</w:t>
      </w:r>
      <w:r>
        <w:rPr>
          <w:b w:val="0"/>
          <w:sz w:val="24"/>
        </w:rPr>
        <w:br w:type="textWrapping"/>
      </w:r>
    </w:p>
    <w:p w14:paraId="78D5ECB3">
      <w:pPr>
        <w:pStyle w:val="10"/>
        <w:numPr>
          <w:ilvl w:val="0"/>
          <w:numId w:val="14"/>
        </w:numPr>
      </w:pPr>
      <w:r>
        <w:rPr>
          <w:b w:val="0"/>
          <w:sz w:val="24"/>
        </w:rPr>
        <w:t>输出为 JSON，并保留原始字段结构</w:t>
      </w:r>
    </w:p>
    <w:p w14:paraId="65D1DF66">
      <w:r>
        <w:rPr>
          <w:b w:val="0"/>
          <w:sz w:val="24"/>
        </w:rPr>
        <w:t>描述越清晰，Codex 生成的结果就越接近预期。</w:t>
      </w:r>
    </w:p>
    <w:p w14:paraId="3AEF7024">
      <w:pPr>
        <w:pStyle w:val="4"/>
      </w:pPr>
      <w:bookmarkStart w:id="14" w:name="mottyc6eozg6snbslie"/>
      <w:r>
        <w:rPr>
          <w:sz w:val="27"/>
        </w:rPr>
        <w:t>第四步：生成处理脚本</w:t>
      </w:r>
      <w:bookmarkEnd w:id="14"/>
    </w:p>
    <w:p w14:paraId="32346959">
      <w:r>
        <w:rPr>
          <w:b w:val="0"/>
          <w:sz w:val="24"/>
        </w:rPr>
        <w:t>基于你的描述，Codex 会自动生成对应的处理脚本（通常为 Python 或 JavaScript），并附带简要说明，例如：</w:t>
      </w:r>
    </w:p>
    <w:p w14:paraId="3DB4FC7C">
      <w:pPr>
        <w:numPr>
          <w:ilvl w:val="0"/>
          <w:numId w:val="15"/>
        </w:numPr>
      </w:pPr>
      <w:r>
        <w:rPr>
          <w:b w:val="0"/>
          <w:sz w:val="24"/>
        </w:rPr>
        <w:t>使用了哪些数据处理方法</w:t>
      </w:r>
      <w:r>
        <w:rPr>
          <w:b w:val="0"/>
          <w:sz w:val="24"/>
        </w:rPr>
        <w:br w:type="textWrapping"/>
      </w:r>
    </w:p>
    <w:p w14:paraId="68EA51D2">
      <w:pPr>
        <w:numPr>
          <w:ilvl w:val="0"/>
          <w:numId w:val="15"/>
        </w:numPr>
      </w:pPr>
      <w:r>
        <w:rPr>
          <w:b w:val="0"/>
          <w:sz w:val="24"/>
        </w:rPr>
        <w:t>每一步逻辑如何执行</w:t>
      </w:r>
      <w:r>
        <w:rPr>
          <w:b w:val="0"/>
          <w:sz w:val="24"/>
        </w:rPr>
        <w:br w:type="textWrapping"/>
      </w:r>
    </w:p>
    <w:p w14:paraId="60B1C29A">
      <w:pPr>
        <w:numPr>
          <w:ilvl w:val="0"/>
          <w:numId w:val="15"/>
        </w:numPr>
      </w:pPr>
      <w:r>
        <w:rPr>
          <w:b w:val="0"/>
          <w:sz w:val="24"/>
        </w:rPr>
        <w:t>是否存在潜在问题</w:t>
      </w:r>
      <w:r>
        <w:rPr>
          <w:b w:val="0"/>
          <w:sz w:val="24"/>
        </w:rPr>
        <w:br w:type="textWrapping"/>
      </w:r>
    </w:p>
    <w:p w14:paraId="6548534A">
      <w:r>
        <w:rPr>
          <w:b w:val="0"/>
          <w:sz w:val="24"/>
        </w:rPr>
        <w:t>这一阶段可以进行简单检查或微调，比如修改字段名、补充规则等。</w:t>
      </w:r>
    </w:p>
    <w:p w14:paraId="55527CE2">
      <w:pPr>
        <w:pStyle w:val="4"/>
      </w:pPr>
      <w:bookmarkStart w:id="15" w:name="mottyc6gfgymg0w36pu"/>
      <w:r>
        <w:rPr>
          <w:sz w:val="27"/>
        </w:rPr>
        <w:t>第五步：执行批量处理</w:t>
      </w:r>
      <w:bookmarkEnd w:id="15"/>
    </w:p>
    <w:p w14:paraId="1B02EFE2">
      <w:r>
        <w:rPr>
          <w:b w:val="0"/>
          <w:sz w:val="24"/>
        </w:rPr>
        <w:t>确认无误后，即可执行任务。Codex App 会在沙箱环境中自动完成整个流程：</w:t>
      </w:r>
    </w:p>
    <w:p w14:paraId="60CA66B2">
      <w:pPr>
        <w:numPr>
          <w:ilvl w:val="0"/>
          <w:numId w:val="16"/>
        </w:numPr>
      </w:pPr>
      <w:r>
        <w:rPr>
          <w:b w:val="0"/>
          <w:sz w:val="24"/>
        </w:rPr>
        <w:t>自动读取数据内容</w:t>
      </w:r>
      <w:r>
        <w:rPr>
          <w:b w:val="0"/>
          <w:sz w:val="24"/>
        </w:rPr>
        <w:br w:type="textWrapping"/>
      </w:r>
    </w:p>
    <w:p w14:paraId="18489073">
      <w:pPr>
        <w:numPr>
          <w:ilvl w:val="0"/>
          <w:numId w:val="16"/>
        </w:numPr>
      </w:pPr>
      <w:r>
        <w:rPr>
          <w:b w:val="0"/>
          <w:sz w:val="24"/>
        </w:rPr>
        <w:t>执行清洗与筛选逻辑</w:t>
      </w:r>
      <w:r>
        <w:rPr>
          <w:b w:val="0"/>
          <w:sz w:val="24"/>
        </w:rPr>
        <w:br w:type="textWrapping"/>
      </w:r>
    </w:p>
    <w:p w14:paraId="379FC01F">
      <w:pPr>
        <w:numPr>
          <w:ilvl w:val="0"/>
          <w:numId w:val="16"/>
        </w:numPr>
      </w:pPr>
      <w:r>
        <w:rPr>
          <w:b w:val="0"/>
          <w:sz w:val="24"/>
        </w:rPr>
        <w:t>完成分类与结构化处理</w:t>
      </w:r>
      <w:r>
        <w:rPr>
          <w:b w:val="0"/>
          <w:sz w:val="24"/>
        </w:rPr>
        <w:br w:type="textWrapping"/>
      </w:r>
    </w:p>
    <w:p w14:paraId="4132B610">
      <w:pPr>
        <w:numPr>
          <w:ilvl w:val="0"/>
          <w:numId w:val="16"/>
        </w:numPr>
      </w:pPr>
      <w:r>
        <w:rPr>
          <w:b w:val="0"/>
          <w:sz w:val="24"/>
        </w:rPr>
        <w:t>输出结果文件</w:t>
      </w:r>
      <w:r>
        <w:rPr>
          <w:b w:val="0"/>
          <w:sz w:val="24"/>
        </w:rPr>
        <w:br w:type="textWrapping"/>
      </w:r>
    </w:p>
    <w:p w14:paraId="1D1EFD19">
      <w:r>
        <w:rPr>
          <w:b w:val="0"/>
          <w:sz w:val="24"/>
        </w:rPr>
        <w:t>如果过程中出现异常（例如字段缺失、格式错误），Codex 通常会自动尝试修复或提示你调整规则。</w:t>
      </w:r>
    </w:p>
    <w:p w14:paraId="79A0A829">
      <w:pPr>
        <w:pStyle w:val="4"/>
      </w:pPr>
      <w:bookmarkStart w:id="16" w:name="mottyc6iqlbzyy1gz7"/>
      <w:r>
        <w:rPr>
          <w:sz w:val="27"/>
        </w:rPr>
        <w:t>第六步：结果输出与迭代优化</w:t>
      </w:r>
      <w:bookmarkEnd w:id="16"/>
    </w:p>
    <w:p w14:paraId="7EB4F8BF">
      <w:r>
        <w:rPr>
          <w:b w:val="0"/>
          <w:sz w:val="24"/>
        </w:rPr>
        <w:t>处理完成后，可以直接下载结果文件（JSON / CSV 等格式），同时也可以继续优化任务，例如：</w:t>
      </w:r>
    </w:p>
    <w:p w14:paraId="60050CEE">
      <w:pPr>
        <w:numPr>
          <w:ilvl w:val="0"/>
          <w:numId w:val="17"/>
        </w:numPr>
      </w:pPr>
      <w:r>
        <w:rPr>
          <w:b w:val="0"/>
          <w:sz w:val="24"/>
        </w:rPr>
        <w:t>增加筛选条件（如只保留活跃用户）</w:t>
      </w:r>
      <w:r>
        <w:rPr>
          <w:b w:val="0"/>
          <w:sz w:val="24"/>
        </w:rPr>
        <w:br w:type="textWrapping"/>
      </w:r>
    </w:p>
    <w:p w14:paraId="433D56F2">
      <w:pPr>
        <w:numPr>
          <w:ilvl w:val="0"/>
          <w:numId w:val="17"/>
        </w:numPr>
      </w:pPr>
      <w:r>
        <w:rPr>
          <w:b w:val="0"/>
          <w:sz w:val="24"/>
        </w:rPr>
        <w:t>调整分类维度（按地区 → 按用户等级）</w:t>
      </w:r>
      <w:r>
        <w:rPr>
          <w:b w:val="0"/>
          <w:sz w:val="24"/>
        </w:rPr>
        <w:br w:type="textWrapping"/>
      </w:r>
    </w:p>
    <w:p w14:paraId="1CDF5C40">
      <w:pPr>
        <w:numPr>
          <w:ilvl w:val="0"/>
          <w:numId w:val="17"/>
        </w:numPr>
      </w:pPr>
      <w:r>
        <w:rPr>
          <w:b w:val="0"/>
          <w:sz w:val="24"/>
        </w:rPr>
        <w:t>扩展字段结构（新增标签或计算字段）</w:t>
      </w:r>
      <w:r>
        <w:rPr>
          <w:b w:val="0"/>
          <w:sz w:val="24"/>
        </w:rPr>
        <w:br w:type="textWrapping"/>
      </w:r>
      <w:r>
        <w:rPr>
          <w:strike/>
          <w:color w:val="2C2C2B"/>
          <w:shd w:val="clear" w:color="auto" w:fill="FFF5B8"/>
        </w:rPr>
        <w:br w:type="textWrapping"/>
      </w:r>
    </w:p>
    <w:p w14:paraId="42D480B6">
      <w:pPr>
        <w:pStyle w:val="3"/>
        <w:spacing w:line="223" w:lineRule="auto"/>
      </w:pPr>
      <w:bookmarkStart w:id="17" w:name="motphpw26wdo6mly1ri"/>
      <w:r>
        <w:rPr>
          <w:b/>
          <w:color w:val="333333"/>
          <w:sz w:val="36"/>
        </w:rPr>
        <w:t>四、FAQ</w:t>
      </w:r>
      <w:bookmarkEnd w:id="17"/>
    </w:p>
    <w:p w14:paraId="479E8BCA">
      <w:pPr>
        <w:pStyle w:val="4"/>
        <w:spacing w:line="223" w:lineRule="auto"/>
      </w:pPr>
      <w:bookmarkStart w:id="18" w:name="motphpw4jvouqthty0j"/>
      <w:r>
        <w:rPr>
          <w:b/>
          <w:color w:val="333333"/>
          <w:sz w:val="29"/>
        </w:rPr>
        <w:t>1. Codex和ChatGPT编程模式有什么区别？</w:t>
      </w:r>
      <w:bookmarkEnd w:id="18"/>
    </w:p>
    <w:p w14:paraId="2D705A60">
      <w:r>
        <w:rPr>
          <w:color w:val="333333"/>
          <w:sz w:val="24"/>
        </w:rPr>
        <w:t>Codex更偏向任务执行与项目运行，而 ChatGPT 编程模式更偏向对话式代码生成，两者在执行能力上有明显差异。</w:t>
      </w:r>
    </w:p>
    <w:p w14:paraId="473F318A">
      <w:pPr>
        <w:pStyle w:val="4"/>
        <w:spacing w:line="223" w:lineRule="auto"/>
      </w:pPr>
      <w:bookmarkStart w:id="19" w:name="motphpw5wlnhg28jv2f"/>
      <w:r>
        <w:rPr>
          <w:b/>
          <w:color w:val="333333"/>
          <w:sz w:val="29"/>
        </w:rPr>
        <w:t>2. Codex是否会泄露代码或隐私数据？</w:t>
      </w:r>
      <w:bookmarkEnd w:id="19"/>
    </w:p>
    <w:p w14:paraId="0ADC51E6">
      <w:r>
        <w:rPr>
          <w:color w:val="333333"/>
          <w:sz w:val="24"/>
        </w:rPr>
        <w:t>Codex运行在沙箱环境中，敏感操作需要权限确认，一般情况下不会主动访问本地隐私数据。</w:t>
      </w:r>
    </w:p>
    <w:p w14:paraId="1262E006">
      <w:pPr>
        <w:pStyle w:val="4"/>
        <w:spacing w:line="223" w:lineRule="auto"/>
      </w:pPr>
      <w:bookmarkStart w:id="20" w:name="motphpw6byv0selccyr"/>
      <w:r>
        <w:rPr>
          <w:b/>
          <w:color w:val="333333"/>
          <w:sz w:val="29"/>
        </w:rPr>
        <w:t>3. Codex是否支持团队协作？</w:t>
      </w:r>
      <w:bookmarkEnd w:id="20"/>
    </w:p>
    <w:p w14:paraId="6B0F8BFE">
      <w:r>
        <w:rPr>
          <w:color w:val="333333"/>
          <w:sz w:val="24"/>
        </w:rPr>
        <w:t>支持基础的项目共享与任务分配，但更偏向个人或小团队使用场景。</w:t>
      </w:r>
    </w:p>
    <w:p w14:paraId="340FF93E">
      <w:pPr>
        <w:pStyle w:val="3"/>
        <w:spacing w:line="223" w:lineRule="auto"/>
      </w:pPr>
      <w:bookmarkStart w:id="21" w:name="motphpw6eyvgu2lrwt9"/>
      <w:r>
        <w:rPr>
          <w:b/>
          <w:color w:val="333333"/>
          <w:sz w:val="36"/>
        </w:rPr>
        <w:t>五、总结</w:t>
      </w:r>
      <w:bookmarkEnd w:id="21"/>
    </w:p>
    <w:p w14:paraId="58146AEE">
      <w:r>
        <w:rPr>
          <w:color w:val="333333"/>
          <w:sz w:val="24"/>
        </w:rPr>
        <w:t>整体来看，Codex App 的核心价值并不只是“写代码”，而是把 AI 从工具升级成了执行系统。无论是 Codex安装的易用性，还是Codex实战中的自动化能力，它都更偏向实际任务驱动，而不是单纯的对话模型。</w:t>
      </w:r>
    </w:p>
    <w:p w14:paraId="4009D9D3">
      <w:r>
        <w:rPr>
          <w:color w:val="333333"/>
          <w:sz w:val="24"/>
        </w:rPr>
        <w:t>如果你的工作涉及开发、自动化或数据处理，Codex的价值会随着使用深度逐渐放大。</w:t>
      </w:r>
    </w:p>
    <w:sectPr>
      <w:pgSz w:w="13380" w:h="16905"/>
      <w:pgMar w:top="720" w:right="1080" w:bottom="720" w:left="1080" w:header="850" w:footer="991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39341B"/>
    <w:multiLevelType w:val="singleLevel"/>
    <w:tmpl w:val="9239341B"/>
    <w:lvl w:ilvl="0" w:tentative="0">
      <w:start w:val="1"/>
      <w:numFmt w:val="bullet"/>
      <w:lvlText w:val="●"/>
      <w:lvlJc w:val="left"/>
      <w:pPr>
        <w:ind w:left="420" w:hanging="420"/>
      </w:pPr>
    </w:lvl>
  </w:abstractNum>
  <w:abstractNum w:abstractNumId="1">
    <w:nsid w:val="9C8AC8EF"/>
    <w:multiLevelType w:val="singleLevel"/>
    <w:tmpl w:val="9C8AC8EF"/>
    <w:lvl w:ilvl="0" w:tentative="0">
      <w:start w:val="1"/>
      <w:numFmt w:val="bullet"/>
      <w:lvlText w:val="●"/>
      <w:lvlJc w:val="left"/>
      <w:pPr>
        <w:ind w:left="420" w:hanging="420"/>
      </w:pPr>
    </w:lvl>
  </w:abstractNum>
  <w:abstractNum w:abstractNumId="2">
    <w:nsid w:val="B5E306ED"/>
    <w:multiLevelType w:val="singleLevel"/>
    <w:tmpl w:val="B5E306ED"/>
    <w:lvl w:ilvl="0" w:tentative="0">
      <w:start w:val="1"/>
      <w:numFmt w:val="bullet"/>
      <w:lvlText w:val="●"/>
      <w:lvlJc w:val="left"/>
      <w:pPr>
        <w:ind w:left="420" w:hanging="420"/>
      </w:pPr>
    </w:lvl>
  </w:abstractNum>
  <w:abstractNum w:abstractNumId="3">
    <w:nsid w:val="BF205925"/>
    <w:multiLevelType w:val="singleLevel"/>
    <w:tmpl w:val="BF205925"/>
    <w:lvl w:ilvl="0" w:tentative="0">
      <w:start w:val="1"/>
      <w:numFmt w:val="bullet"/>
      <w:lvlText w:val="●"/>
      <w:lvlJc w:val="left"/>
      <w:pPr>
        <w:ind w:left="420" w:hanging="420"/>
      </w:pPr>
    </w:lvl>
  </w:abstractNum>
  <w:abstractNum w:abstractNumId="4">
    <w:nsid w:val="C8879AEF"/>
    <w:multiLevelType w:val="singleLevel"/>
    <w:tmpl w:val="C8879AEF"/>
    <w:lvl w:ilvl="0" w:tentative="0">
      <w:start w:val="1"/>
      <w:numFmt w:val="bullet"/>
      <w:lvlText w:val="●"/>
      <w:lvlJc w:val="left"/>
      <w:pPr>
        <w:ind w:left="420" w:hanging="420"/>
      </w:pPr>
    </w:lvl>
  </w:abstractNum>
  <w:abstractNum w:abstractNumId="5">
    <w:nsid w:val="D7F9FE59"/>
    <w:multiLevelType w:val="singleLevel"/>
    <w:tmpl w:val="D7F9FE59"/>
    <w:lvl w:ilvl="0" w:tentative="0">
      <w:start w:val="1"/>
      <w:numFmt w:val="bullet"/>
      <w:lvlText w:val="●"/>
      <w:lvlJc w:val="left"/>
      <w:pPr>
        <w:ind w:left="420" w:hanging="420"/>
      </w:pPr>
    </w:lvl>
  </w:abstractNum>
  <w:abstractNum w:abstractNumId="6">
    <w:nsid w:val="DCBA6B53"/>
    <w:multiLevelType w:val="singleLevel"/>
    <w:tmpl w:val="DCBA6B53"/>
    <w:lvl w:ilvl="0" w:tentative="0">
      <w:start w:val="1"/>
      <w:numFmt w:val="bullet"/>
      <w:lvlText w:val="●"/>
      <w:lvlJc w:val="left"/>
      <w:pPr>
        <w:ind w:left="420" w:hanging="420"/>
      </w:pPr>
    </w:lvl>
  </w:abstractNum>
  <w:abstractNum w:abstractNumId="7">
    <w:nsid w:val="F4B5D9F5"/>
    <w:multiLevelType w:val="singleLevel"/>
    <w:tmpl w:val="F4B5D9F5"/>
    <w:lvl w:ilvl="0" w:tentative="0">
      <w:start w:val="1"/>
      <w:numFmt w:val="bullet"/>
      <w:lvlText w:val="●"/>
      <w:lvlJc w:val="left"/>
      <w:pPr>
        <w:ind w:left="420" w:hanging="420"/>
      </w:pPr>
    </w:lvl>
  </w:abstractNum>
  <w:abstractNum w:abstractNumId="8">
    <w:nsid w:val="0053208E"/>
    <w:multiLevelType w:val="singleLevel"/>
    <w:tmpl w:val="0053208E"/>
    <w:lvl w:ilvl="0" w:tentative="0">
      <w:start w:val="1"/>
      <w:numFmt w:val="bullet"/>
      <w:lvlText w:val="●"/>
      <w:lvlJc w:val="left"/>
      <w:pPr>
        <w:ind w:left="420" w:hanging="420"/>
      </w:pPr>
    </w:lvl>
  </w:abstractNum>
  <w:abstractNum w:abstractNumId="9">
    <w:nsid w:val="0248C179"/>
    <w:multiLevelType w:val="singleLevel"/>
    <w:tmpl w:val="0248C179"/>
    <w:lvl w:ilvl="0" w:tentative="0">
      <w:start w:val="1"/>
      <w:numFmt w:val="bullet"/>
      <w:lvlText w:val="●"/>
      <w:lvlJc w:val="left"/>
      <w:pPr>
        <w:ind w:left="420" w:hanging="420"/>
      </w:pPr>
    </w:lvl>
  </w:abstractNum>
  <w:abstractNum w:abstractNumId="10">
    <w:nsid w:val="2470EC97"/>
    <w:multiLevelType w:val="singleLevel"/>
    <w:tmpl w:val="2470EC97"/>
    <w:lvl w:ilvl="0" w:tentative="0">
      <w:start w:val="1"/>
      <w:numFmt w:val="bullet"/>
      <w:lvlText w:val="●"/>
      <w:lvlJc w:val="left"/>
      <w:pPr>
        <w:ind w:left="420" w:hanging="420"/>
      </w:pPr>
    </w:lvl>
  </w:abstractNum>
  <w:abstractNum w:abstractNumId="11">
    <w:nsid w:val="25B654F3"/>
    <w:multiLevelType w:val="singleLevel"/>
    <w:tmpl w:val="25B654F3"/>
    <w:lvl w:ilvl="0" w:tentative="0">
      <w:start w:val="1"/>
      <w:numFmt w:val="bullet"/>
      <w:lvlText w:val="●"/>
      <w:lvlJc w:val="left"/>
      <w:pPr>
        <w:ind w:left="420" w:hanging="420"/>
      </w:pPr>
    </w:lvl>
  </w:abstractNum>
  <w:abstractNum w:abstractNumId="12">
    <w:nsid w:val="2A8F537B"/>
    <w:multiLevelType w:val="singleLevel"/>
    <w:tmpl w:val="2A8F537B"/>
    <w:lvl w:ilvl="0" w:tentative="0">
      <w:start w:val="1"/>
      <w:numFmt w:val="bullet"/>
      <w:lvlText w:val="●"/>
      <w:lvlJc w:val="left"/>
      <w:pPr>
        <w:ind w:left="420" w:hanging="420"/>
      </w:pPr>
    </w:lvl>
  </w:abstractNum>
  <w:abstractNum w:abstractNumId="13">
    <w:nsid w:val="4D4DC07F"/>
    <w:multiLevelType w:val="singleLevel"/>
    <w:tmpl w:val="4D4DC07F"/>
    <w:lvl w:ilvl="0" w:tentative="0">
      <w:start w:val="1"/>
      <w:numFmt w:val="bullet"/>
      <w:lvlText w:val="●"/>
      <w:lvlJc w:val="left"/>
      <w:pPr>
        <w:ind w:left="420" w:hanging="420"/>
      </w:pPr>
    </w:lvl>
  </w:abstractNum>
  <w:abstractNum w:abstractNumId="14">
    <w:nsid w:val="59ADCABA"/>
    <w:multiLevelType w:val="singleLevel"/>
    <w:tmpl w:val="59ADCABA"/>
    <w:lvl w:ilvl="0" w:tentative="0">
      <w:start w:val="1"/>
      <w:numFmt w:val="bullet"/>
      <w:lvlText w:val="●"/>
      <w:lvlJc w:val="left"/>
      <w:pPr>
        <w:ind w:left="420" w:hanging="420"/>
      </w:pPr>
    </w:lvl>
  </w:abstractNum>
  <w:abstractNum w:abstractNumId="15">
    <w:nsid w:val="5A241D34"/>
    <w:multiLevelType w:val="singleLevel"/>
    <w:tmpl w:val="5A241D34"/>
    <w:lvl w:ilvl="0" w:tentative="0">
      <w:start w:val="1"/>
      <w:numFmt w:val="bullet"/>
      <w:lvlText w:val="●"/>
      <w:lvlJc w:val="left"/>
      <w:pPr>
        <w:ind w:left="420" w:hanging="420"/>
      </w:pPr>
    </w:lvl>
  </w:abstractNum>
  <w:abstractNum w:abstractNumId="16">
    <w:nsid w:val="72183CF9"/>
    <w:multiLevelType w:val="singleLevel"/>
    <w:tmpl w:val="72183CF9"/>
    <w:lvl w:ilvl="0" w:tentative="0">
      <w:start w:val="1"/>
      <w:numFmt w:val="bullet"/>
      <w:lvlText w:val="●"/>
      <w:lvlJc w:val="left"/>
      <w:pPr>
        <w:ind w:left="420" w:hanging="420"/>
      </w:pPr>
    </w:lvl>
  </w:abstractNum>
  <w:num w:numId="1">
    <w:abstractNumId w:val="8"/>
  </w:num>
  <w:num w:numId="2">
    <w:abstractNumId w:val="14"/>
  </w:num>
  <w:num w:numId="3">
    <w:abstractNumId w:val="3"/>
  </w:num>
  <w:num w:numId="4">
    <w:abstractNumId w:val="2"/>
  </w:num>
  <w:num w:numId="5">
    <w:abstractNumId w:val="11"/>
  </w:num>
  <w:num w:numId="6">
    <w:abstractNumId w:val="16"/>
  </w:num>
  <w:num w:numId="7">
    <w:abstractNumId w:val="9"/>
  </w:num>
  <w:num w:numId="8">
    <w:abstractNumId w:val="0"/>
  </w:num>
  <w:num w:numId="9">
    <w:abstractNumId w:val="12"/>
  </w:num>
  <w:num w:numId="10">
    <w:abstractNumId w:val="15"/>
  </w:num>
  <w:num w:numId="11">
    <w:abstractNumId w:val="4"/>
  </w:num>
  <w:num w:numId="12">
    <w:abstractNumId w:val="13"/>
  </w:num>
  <w:num w:numId="13">
    <w:abstractNumId w:val="7"/>
  </w:num>
  <w:num w:numId="14">
    <w:abstractNumId w:val="10"/>
  </w:num>
  <w:num w:numId="15">
    <w:abstractNumId w:val="6"/>
  </w:num>
  <w:num w:numId="16">
    <w:abstractNumId w:val="5"/>
  </w:num>
  <w:num w:numId="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isplayBackgroundShape w:val="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43E572B3"/>
    <w:rsid w:val="638C524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unhideWhenUsed="0" w:uiPriority="0" w:semiHidden="0" w:name="heading 4"/>
    <w:lsdException w:unhideWhenUsed="0" w:uiPriority="0" w:semiHidden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</w:rPr>
  </w:style>
  <w:style w:type="paragraph" w:styleId="2">
    <w:name w:val="heading 1"/>
    <w:qFormat/>
    <w:uiPriority w:val="0"/>
    <w:pPr>
      <w:keepNext/>
      <w:keepLines/>
      <w:spacing w:before="348" w:after="210"/>
    </w:pPr>
    <w:rPr>
      <w:rFonts w:asciiTheme="minorHAnsi" w:hAnsiTheme="minorHAnsi" w:eastAsiaTheme="minorEastAsia" w:cstheme="minorBidi"/>
      <w:b/>
      <w:kern w:val="2"/>
      <w:sz w:val="34"/>
    </w:rPr>
  </w:style>
  <w:style w:type="paragraph" w:styleId="3">
    <w:name w:val="heading 2"/>
    <w:qFormat/>
    <w:uiPriority w:val="0"/>
    <w:pPr>
      <w:keepNext/>
      <w:keepLines/>
      <w:spacing w:before="348" w:after="190"/>
    </w:pPr>
    <w:rPr>
      <w:rFonts w:asciiTheme="minorHAnsi" w:hAnsiTheme="minorHAnsi" w:eastAsiaTheme="minorEastAsia" w:cstheme="minorBidi"/>
      <w:b/>
      <w:kern w:val="2"/>
      <w:sz w:val="28"/>
    </w:rPr>
  </w:style>
  <w:style w:type="paragraph" w:styleId="4">
    <w:name w:val="heading 3"/>
    <w:qFormat/>
    <w:uiPriority w:val="0"/>
    <w:pPr>
      <w:keepNext/>
      <w:keepLines/>
      <w:spacing w:before="348" w:after="170"/>
    </w:pPr>
    <w:rPr>
      <w:rFonts w:asciiTheme="minorHAnsi" w:hAnsiTheme="minorHAnsi" w:eastAsiaTheme="minorEastAsia" w:cstheme="minorBidi"/>
      <w:b/>
      <w:kern w:val="2"/>
      <w:sz w:val="22"/>
    </w:rPr>
  </w:style>
  <w:style w:type="paragraph" w:styleId="5">
    <w:name w:val="heading 4"/>
    <w:uiPriority w:val="0"/>
    <w:pPr>
      <w:keepNext/>
      <w:keepLines/>
      <w:spacing w:before="348" w:after="150"/>
    </w:pPr>
    <w:rPr>
      <w:rFonts w:asciiTheme="minorHAnsi" w:hAnsiTheme="minorHAnsi" w:eastAsiaTheme="minorEastAsia" w:cstheme="minorBidi"/>
      <w:b/>
      <w:kern w:val="2"/>
      <w:sz w:val="16"/>
    </w:rPr>
  </w:style>
  <w:style w:type="paragraph" w:styleId="6">
    <w:name w:val="heading 5"/>
    <w:uiPriority w:val="0"/>
    <w:pPr>
      <w:keepNext/>
      <w:keepLines/>
      <w:spacing w:before="348" w:after="130"/>
    </w:pPr>
    <w:rPr>
      <w:rFonts w:asciiTheme="minorHAnsi" w:hAnsiTheme="minorHAnsi" w:eastAsiaTheme="minorEastAsia" w:cstheme="minorBidi"/>
      <w:b/>
      <w:kern w:val="2"/>
      <w:sz w:val="10"/>
    </w:rPr>
  </w:style>
  <w:style w:type="character" w:default="1" w:styleId="9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8">
    <w:name w:val="Table Grid"/>
    <w:qFormat/>
    <w:uiPriority w:val="0"/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</w:style>
  <w:style w:type="paragraph" w:customStyle="1" w:styleId="10">
    <w:name w:val="钉钉文档引用"/>
    <w:uiPriority w:val="0"/>
    <w:pPr>
      <w:pBdr>
        <w:left w:val="single" w:color="F0F0F0" w:sz="30" w:space="9"/>
      </w:pBdr>
    </w:pPr>
    <w:rPr>
      <w:rFonts w:ascii="微软雅黑" w:hAnsi="微软雅黑" w:eastAsia="微软雅黑" w:cs="微软雅黑"/>
      <w:color w:val="ADADAD"/>
      <w:kern w:val="0"/>
      <w:sz w:val="22"/>
    </w:rPr>
  </w:style>
  <w:style w:type="paragraph" w:customStyle="1" w:styleId="11">
    <w:name w:val="dingdocnormal"/>
    <w:uiPriority w:val="0"/>
    <w:rPr>
      <w:rFonts w:asciiTheme="minorHAnsi" w:hAnsiTheme="minorHAnsi" w:eastAsiaTheme="minorEastAsia" w:cstheme="minorBidi"/>
      <w:kern w:val="2"/>
      <w:sz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6</Pages>
  <Words>3032</Words>
  <Characters>3463</Characters>
  <TotalTime>8</TotalTime>
  <ScaleCrop>false</ScaleCrop>
  <LinksUpToDate>false</LinksUpToDate>
  <CharactersWithSpaces>3582</CharactersWithSpaces>
  <Application>WPS Office_12.1.0.25860_F1E327BC-269C-435d-A152-05C5408002CA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1970-01-01T00:00:00Z</dcterms:created>
  <dc:creator>DingTalk</dc:creator>
  <dc:description>DingTalk Document</dc:description>
  <cp:lastModifiedBy>WPS_1750122296</cp:lastModifiedBy>
  <dcterms:modified xsi:type="dcterms:W3CDTF">2026-05-06T09:26:18Z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eyJoZGlkIjoiMzgwNjY2Yzg4ZTZmYjBkMmQ4MWIxZGZlZjA2NGYzMWEiLCJ1c2VySWQiOiIxNzExOTc3Nzk2In0=</vt:lpwstr>
  </property>
  <property fmtid="{D5CDD505-2E9C-101B-9397-08002B2CF9AE}" pid="3" name="KSOProductBuildVer">
    <vt:lpwstr>2052-12.1.0.25860</vt:lpwstr>
  </property>
  <property fmtid="{D5CDD505-2E9C-101B-9397-08002B2CF9AE}" pid="4" name="ICV">
    <vt:lpwstr>DE8FBF21CB6F49D9A0E1383771434E35_12</vt:lpwstr>
  </property>
</Properties>
</file>