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Shopee vs Lazada vs TikTok Shop：2026东南亚跨境电商平台全面对比</w:t>
      </w:r>
    </w:p>
    <w:p>
      <w:pPr/>
      <w:r>
        <w:t xml:space="preserve">东南亚跨境电商正在经历近年来最激烈的平台格局重塑。如果你还在犹豫该选哪个平台起步，这篇文章将帮你从市场背景、平台定位、运营成本到实战策略，做出最适合自己的决策。</w:t>
      </w:r>
    </w:p>
    <w:p>
      <w:pPr>
        <w:jc w:val="center"/>
      </w:pPr>
      <w:r/>
      <w:r>
        <w:drawing>
          <wp:inline distT="0" distB="0" distL="0" distR="0">
            <wp:extent cx="5124450" cy="30861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124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jc w:val="center"/>
      </w:pPr>
      <w:r/>
      <w:r>
        <w:drawing>
          <wp:inline distT="0" distB="0" distL="0" distR="0">
            <wp:extent cx="5372100" cy="35623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3721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uxmp5v5co4rc5mft2" w:name="mpuxmp5v5co4rc5mft2"/>
      <w:pPr>
        <w:pStyle w:val="dingding-heading2"/>
      </w:pPr>
      <w:r>
        <w:t xml:space="preserve">一、2026年跨境电商为什么要重视东南亚市场？</w:t>
      </w:r>
      <w:bookmarkEnd w:id="mpuxmp5v5co4rc5mft2"/>
    </w:p>
    <w:p>
      <w:pPr/>
      <w:r>
        <w:t xml:space="preserve">东南亚电商市场的增长曲线，正在让越来越多的中小跨境卖家重新审视这片蓝海。</w:t>
      </w:r>
    </w:p>
    <w:p>
      <w:pPr/>
      <w:r>
        <w:t xml:space="preserve">目前，东南亚六大主要市场——印尼、马来西亚、菲律宾、泰国、越南、新加坡——的电子商务GMV在2024年持续高速扩张。</w:t>
      </w:r>
    </w:p>
    <w:p>
      <w:pPr/>
      <w:r>
        <w:t xml:space="preserve">相比欧美市场，东南亚对中小卖家更加友好。东南亚市场整体客单价虽然偏低，但消费需求旺盛、人口红利显著，市场对新品、潮流品、性价比产品接受度强。</w:t>
      </w:r>
    </w:p>
    <w:p>
      <w:pPr/>
      <w:r>
        <w:t xml:space="preserve">从东南亚平台格局来看，当前Shopee、Lazada、TikTok Shop三大平台合计占据超过80%的区域市场份额，市场集中度极高，入局方向明确。对于2026年想要布局东南亚跨境电商的卖家来说，理解这三大平台的差异，是制定正确策略的第一步。</w:t>
      </w:r>
    </w:p>
    <w:p>
      <w:bookmarkStart w:id="mpuxmp5wxp9cvmgjelj" w:name="mpuxmp5wxp9cvmgjelj"/>
      <w:pPr>
        <w:pStyle w:val="dingding-heading2"/>
      </w:pPr>
      <w:r>
        <w:t xml:space="preserve">二、Shopee vs Lazada vs TikTok Shop：平台定位解析</w:t>
      </w:r>
      <w:bookmarkEnd w:id="mpuxmp5wxp9cvmgjelj"/>
    </w:p>
    <w:p>
      <w:pPr/>
      <w:r>
        <w:t xml:space="preserve">三大平台各自的定位与生态截然不同，适合的卖家类型也有明显区别。以下从定位、优缺点和适合人群三个维度逐一拆解。</w:t>
      </w:r>
    </w:p>
    <w:p>
      <w:bookmarkStart w:id="mpuxmp5wefuif4rka99" w:name="mpuxmp5wefuif4rka99"/>
      <w:pPr>
        <w:pStyle w:val="dingding-heading3"/>
      </w:pPr>
      <w:r>
        <w:t xml:space="preserve">1.Shopee</w:t>
      </w:r>
      <w:bookmarkEnd w:id="mpuxmp5wefuif4rka99"/>
    </w:p>
    <w:p>
      <w:pPr/>
      <w:r>
        <w:t xml:space="preserve">Shopee由Sea Group于2015年创立，目前是东南亚体量最大的综合电商平台，2024年占东南亚电商GMV约52%，用户基础庞大、SKU覆盖广、本地化程度高。</w:t>
      </w:r>
    </w:p>
    <w:p>
      <w:pPr>
        <w:numPr>
          <w:ilvl w:val="0"/>
          <w:numId w:val="1"/>
        </w:numPr>
      </w:pPr>
      <w:r>
        <w:rPr>
          <w:b w:val="1"/>
        </w:rPr>
        <w:t xml:space="preserve">优点：</w:t>
      </w:r>
      <w:r>
        <w:t xml:space="preserve">流量稳定、用户购物意图强（搜索型流量为主）、平台配套工具成熟，促销活动（如双11、月末大促）带货效果显著。</w:t>
      </w:r>
    </w:p>
    <w:p>
      <w:pPr>
        <w:numPr>
          <w:ilvl w:val="0"/>
          <w:numId w:val="1"/>
        </w:numPr>
      </w:pPr>
      <w:r>
        <w:rPr>
          <w:b w:val="1"/>
        </w:rPr>
        <w:t xml:space="preserve">缺点：</w:t>
      </w:r>
      <w:r>
        <w:t xml:space="preserve">随着卖家竞争加剧，流量获取成本持续上升，2026年2月起Shopee还在新马泰越等市场新增了5%的技术服务费，整体成本有所攀升。</w:t>
      </w:r>
    </w:p>
    <w:p>
      <w:pPr>
        <w:numPr>
          <w:ilvl w:val="0"/>
          <w:numId w:val="1"/>
        </w:numPr>
      </w:pPr>
      <w:r>
        <w:rPr>
          <w:b w:val="1"/>
        </w:rPr>
        <w:t xml:space="preserve">适合人群：</w:t>
      </w:r>
      <w:r>
        <w:t xml:space="preserve">有一定货源基础、希望稳健起盘的中小卖家，以及想通过活动大促快速走量的成熟卖家。</w:t>
      </w:r>
    </w:p>
    <w:p>
      <w:bookmarkStart w:id="mpuxmp5w6g3wmd2jfp5" w:name="mpuxmp5w6g3wmd2jfp5"/>
      <w:pPr>
        <w:pStyle w:val="dingding-heading3"/>
      </w:pPr>
      <w:r/>
      <w:r>
        <w:drawing>
          <wp:inline distT="0" distB="0" distL="0" distR="0">
            <wp:extent cx="6096000" cy="381000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bookmarkEnd w:id="mpuxmp5w6g3wmd2jfp5"/>
    </w:p>
    <w:p>
      <w:bookmarkStart w:id="mpuz6l1g9kysmk88c5" w:name="mpuz6l1g9kysmk88c5"/>
      <w:pPr>
        <w:pStyle w:val="dingding-heading3"/>
      </w:pPr>
      <w:r>
        <w:t xml:space="preserve">2.Lazada</w:t>
      </w:r>
      <w:bookmarkEnd w:id="mpuz6l1g9kysmk88c5"/>
    </w:p>
    <w:p>
      <w:pPr/>
      <w:r>
        <w:t xml:space="preserve">Lazada隶属阿里巴巴集团，早于Shopee进入东南亚市场，凭借LazMall旗舰店生态在品牌授权、正品保障方面建立了较强的信任壁垒。</w:t>
      </w:r>
    </w:p>
    <w:p>
      <w:pPr>
        <w:numPr>
          <w:ilvl w:val="0"/>
          <w:numId w:val="2"/>
        </w:numPr>
      </w:pPr>
      <w:r>
        <w:rPr>
          <w:b w:val="1"/>
        </w:rPr>
        <w:t xml:space="preserve">优点：</w:t>
      </w:r>
      <w:r>
        <w:t xml:space="preserve">佣金率相对最低，且LazMall对有品牌资质的卖家具有较强的背书效应。</w:t>
      </w:r>
    </w:p>
    <w:p>
      <w:pPr>
        <w:numPr>
          <w:ilvl w:val="0"/>
          <w:numId w:val="2"/>
        </w:numPr>
      </w:pPr>
      <w:r>
        <w:rPr>
          <w:b w:val="1"/>
        </w:rPr>
        <w:t xml:space="preserve">缺点：</w:t>
      </w:r>
      <w:r>
        <w:t xml:space="preserve">近两年整体市场份额持续收缩，在多个市场已退居第三，平台流量红利相对有限。</w:t>
      </w:r>
    </w:p>
    <w:p>
      <w:pPr>
        <w:numPr>
          <w:ilvl w:val="0"/>
          <w:numId w:val="2"/>
        </w:numPr>
      </w:pPr>
      <w:r>
        <w:rPr>
          <w:b w:val="1"/>
        </w:rPr>
        <w:t xml:space="preserve">适合人群：</w:t>
      </w:r>
      <w:r>
        <w:t xml:space="preserve">已有成熟品牌资质、希望在东南亚打造品牌旗舰店的卖家，以及注重降低平台佣金成本的经验型卖家。</w:t>
      </w:r>
    </w:p>
    <w:p>
      <w:pPr>
        <w:ind/>
      </w:pPr>
      <w:r/>
      <w:r>
        <w:drawing>
          <wp:inline distT="0" distB="0" distL="0" distR="0">
            <wp:extent cx="6677025" cy="375285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6770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uxmp5x7bocju9pvaa" w:name="mpuxmp5x7bocju9pvaa"/>
      <w:pPr>
        <w:pStyle w:val="dingding-heading3"/>
      </w:pPr>
      <w:r>
        <w:t xml:space="preserve">3.TikTok Shop</w:t>
      </w:r>
      <w:bookmarkEnd w:id="mpuxmp5x7bocju9pvaa"/>
    </w:p>
    <w:p>
      <w:pPr/>
      <w:r>
        <w:t xml:space="preserve">TikTok Shop是当前东南亚增速最快的电商平台，在印尼完成与Tokopedia整合后，已在印尼、泰国、越南、菲律宾等多个市场跻身第二位。短视频和直播带货是其核心流量来源，商品通过内容种草实现从曝光到转化的完整链路。</w:t>
      </w:r>
    </w:p>
    <w:p>
      <w:pPr>
        <w:numPr>
          <w:ilvl w:val="0"/>
          <w:numId w:val="3"/>
        </w:numPr>
      </w:pPr>
      <w:r>
        <w:rPr>
          <w:b w:val="1"/>
        </w:rPr>
        <w:t xml:space="preserve">优点：</w:t>
      </w:r>
      <w:r>
        <w:t xml:space="preserve">增量流量大、内容营销成本相对可控，且平台对新商家有佣金减免、广告返点等多重扶持政策</w:t>
      </w:r>
    </w:p>
    <w:p>
      <w:pPr>
        <w:numPr>
          <w:ilvl w:val="0"/>
          <w:numId w:val="3"/>
        </w:numPr>
      </w:pPr>
      <w:r>
        <w:rPr>
          <w:b w:val="1"/>
        </w:rPr>
        <w:t xml:space="preserve">缺点：</w:t>
      </w:r>
      <w:r>
        <w:t xml:space="preserve">需要持续产出短视频或维护达人合作关系，对内容运营能力要求较强；</w:t>
      </w:r>
      <w:r>
        <w:rPr>
          <w:b w:val="1"/>
        </w:rPr>
        <w:t xml:space="preserve">TikTok Shop运营成本</w:t>
      </w:r>
      <w:r>
        <w:t xml:space="preserve">在2026年有所上调，越南市场佣金已涨至12.5%（普通卖家）和14.5%（商城卖家）。</w:t>
      </w:r>
    </w:p>
    <w:p>
      <w:pPr>
        <w:numPr>
          <w:ilvl w:val="0"/>
          <w:numId w:val="3"/>
        </w:numPr>
      </w:pPr>
      <w:r>
        <w:rPr>
          <w:b w:val="1"/>
        </w:rPr>
        <w:t xml:space="preserve">适合人群：</w:t>
      </w:r>
      <w:r>
        <w:t xml:space="preserve">有内容运营能力、或愿意投入达人合作资源的卖家，以及想抢占平台流量红利窗口期的进取型卖家。</w:t>
      </w:r>
    </w:p>
    <w:p>
      <w:pPr>
        <w:ind/>
      </w:pPr>
      <w:r/>
      <w:r>
        <w:drawing>
          <wp:inline distT="0" distB="0" distL="0" distR="0">
            <wp:extent cx="6953250" cy="5401275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953250" cy="54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uxmp5xs8zvbooxzjq" w:name="mpuxmp5xs8zvbooxzjq"/>
      <w:pPr>
        <w:pStyle w:val="dingding-heading2"/>
      </w:pPr>
      <w:r>
        <w:t xml:space="preserve">三、Shopee vs Lazada vs TikTok Shop：核心运营成本对比</w:t>
      </w:r>
      <w:bookmarkEnd w:id="mpuxmp5xs8zvbooxzjq"/>
    </w:p>
    <w:p>
      <w:pPr/>
      <w:r>
        <w:t xml:space="preserve">了解了各平台的定位之后，成本结构是决策的关键量化维度。以下对三大东南亚电商平台的核心运营要素进行横向对比。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对比维度</w:t>
            </w:r>
          </w:p>
        </w:tc>
        <w:tc>
          <w:tcPr>
            <w:tcW w:w="2430" w:type="dxa"/>
          </w:tcPr>
          <w:p>
            <w:pPr/>
            <w:r>
              <w:t xml:space="preserve">Shopee</w:t>
            </w:r>
          </w:p>
        </w:tc>
        <w:tc>
          <w:tcPr>
            <w:tcW w:w="2430" w:type="dxa"/>
          </w:tcPr>
          <w:p>
            <w:pPr/>
            <w:r>
              <w:t xml:space="preserve">Lazada</w:t>
            </w:r>
          </w:p>
        </w:tc>
        <w:tc>
          <w:tcPr>
            <w:tcW w:w="2430" w:type="dxa"/>
          </w:tcPr>
          <w:p>
            <w:pPr/>
            <w:r>
              <w:t xml:space="preserve">TikTok Shop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入驻门槛</w:t>
            </w:r>
          </w:p>
        </w:tc>
        <w:tc>
          <w:tcPr>
            <w:tcW w:w="2430" w:type="dxa"/>
          </w:tcPr>
          <w:p>
            <w:pPr/>
            <w:r>
              <w:t xml:space="preserve">营业执照</w:t>
            </w:r>
          </w:p>
        </w:tc>
        <w:tc>
          <w:tcPr>
            <w:tcW w:w="2430" w:type="dxa"/>
          </w:tcPr>
          <w:p>
            <w:pPr/>
            <w:r>
              <w:t xml:space="preserve">营业执照（旗舰店需品牌授权）</w:t>
            </w:r>
          </w:p>
        </w:tc>
        <w:tc>
          <w:tcPr>
            <w:tcW w:w="2430" w:type="dxa"/>
          </w:tcPr>
          <w:p>
            <w:pPr/>
            <w:r>
              <w:t xml:space="preserve">营业执照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平台佣金</w:t>
            </w:r>
          </w:p>
        </w:tc>
        <w:tc>
          <w:tcPr>
            <w:tcW w:w="2430" w:type="dxa"/>
          </w:tcPr>
          <w:p>
            <w:pPr/>
            <w:r>
              <w:t xml:space="preserve">4%~20%</w:t>
            </w:r>
          </w:p>
        </w:tc>
        <w:tc>
          <w:tcPr>
            <w:tcW w:w="2430" w:type="dxa"/>
          </w:tcPr>
          <w:p>
            <w:pPr/>
            <w:r>
              <w:t xml:space="preserve">2.7%~18%</w:t>
            </w:r>
          </w:p>
        </w:tc>
        <w:tc>
          <w:tcPr>
            <w:tcW w:w="2430" w:type="dxa"/>
          </w:tcPr>
          <w:p>
            <w:pPr/>
            <w:r>
              <w:t xml:space="preserve">5%~18%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广告成本</w:t>
            </w:r>
          </w:p>
        </w:tc>
        <w:tc>
          <w:tcPr>
            <w:tcW w:w="2430" w:type="dxa"/>
          </w:tcPr>
          <w:p>
            <w:pPr/>
            <w:r>
              <w:t xml:space="preserve">较高，竞价激烈</w:t>
            </w:r>
          </w:p>
        </w:tc>
        <w:tc>
          <w:tcPr>
            <w:tcW w:w="2430" w:type="dxa"/>
          </w:tcPr>
          <w:p>
            <w:pPr/>
            <w:r>
              <w:t xml:space="preserve">中等，竞争相对温和</w:t>
            </w:r>
          </w:p>
        </w:tc>
        <w:tc>
          <w:tcPr>
            <w:tcW w:w="2430" w:type="dxa"/>
          </w:tcPr>
          <w:p>
            <w:pPr/>
            <w:r>
              <w:t xml:space="preserve">中低，内容流量可降低纯广告依赖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流量来源</w:t>
            </w:r>
          </w:p>
        </w:tc>
        <w:tc>
          <w:tcPr>
            <w:tcW w:w="2430" w:type="dxa"/>
          </w:tcPr>
          <w:p>
            <w:pPr/>
            <w:r>
              <w:t xml:space="preserve">搜索为主，促销活动驱动</w:t>
            </w:r>
          </w:p>
        </w:tc>
        <w:tc>
          <w:tcPr>
            <w:tcW w:w="2430" w:type="dxa"/>
          </w:tcPr>
          <w:p>
            <w:pPr/>
            <w:r>
              <w:t xml:space="preserve">搜索+品牌背书</w:t>
            </w:r>
          </w:p>
        </w:tc>
        <w:tc>
          <w:tcPr>
            <w:tcW w:w="2430" w:type="dxa"/>
          </w:tcPr>
          <w:p>
            <w:pPr/>
            <w:r>
              <w:t xml:space="preserve">短视频/直播/达人带货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物流体系</w:t>
            </w:r>
          </w:p>
        </w:tc>
        <w:tc>
          <w:tcPr>
            <w:tcW w:w="2430" w:type="dxa"/>
          </w:tcPr>
          <w:p>
            <w:pPr/>
            <w:r>
              <w:t xml:space="preserve">SLS官方物流+本地仓，履约成熟</w:t>
            </w:r>
          </w:p>
        </w:tc>
        <w:tc>
          <w:tcPr>
            <w:tcW w:w="2430" w:type="dxa"/>
          </w:tcPr>
          <w:p>
            <w:pPr/>
            <w:r>
              <w:t xml:space="preserve">LEX自有物流+三方物流，覆盖广</w:t>
            </w:r>
          </w:p>
        </w:tc>
        <w:tc>
          <w:tcPr>
            <w:tcW w:w="2430" w:type="dxa"/>
          </w:tcPr>
          <w:p>
            <w:pPr/>
            <w:r>
              <w:t xml:space="preserve">官方物流+三方3PL，部分市场时效略慢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运营难度</w:t>
            </w:r>
          </w:p>
        </w:tc>
        <w:tc>
          <w:tcPr>
            <w:tcW w:w="2430" w:type="dxa"/>
          </w:tcPr>
          <w:p>
            <w:pPr/>
            <w:r>
              <w:t xml:space="preserve">中等</w:t>
            </w:r>
          </w:p>
        </w:tc>
        <w:tc>
          <w:tcPr>
            <w:tcW w:w="2430" w:type="dxa"/>
          </w:tcPr>
          <w:p>
            <w:pPr/>
            <w:r>
              <w:t xml:space="preserve">较低</w:t>
            </w:r>
          </w:p>
        </w:tc>
        <w:tc>
          <w:tcPr>
            <w:tcW w:w="2430" w:type="dxa"/>
          </w:tcPr>
          <w:p>
            <w:pPr/>
            <w:r>
              <w:t xml:space="preserve">较高，需内容能力</w:t>
            </w:r>
          </w:p>
        </w:tc>
      </w:tr>
    </w:tbl>
    <w:p>
      <w:bookmarkStart w:id="mpuxmp5yv601ropiayh" w:name="mpuxmp5yv601ropiayh"/>
      <w:pPr>
        <w:pStyle w:val="dingding-heading2"/>
      </w:pPr>
      <w:r>
        <w:t xml:space="preserve">四、Shopee vs Lazada vs TikTok Shop实战运营策略</w:t>
      </w:r>
      <w:bookmarkEnd w:id="mpuxmp5yv601ropiayh"/>
    </w:p>
    <w:p>
      <w:pPr/>
      <w:r>
        <w:t xml:space="preserve">数据对比只是起点，真正拉开差距的是运营策略的执行质量。以下五大策略，是2026年在东南亚电商平台上跑出增长的核心打法。</w:t>
      </w:r>
    </w:p>
    <w:p>
      <w:bookmarkStart w:id="mpuxmp5y81b07ve9gf" w:name="mpuxmp5y81b07ve9gf"/>
      <w:pPr>
        <w:pStyle w:val="dingding-heading3"/>
      </w:pPr>
      <w:r>
        <w:t xml:space="preserve">1. 主平台+辅助平台模式</w:t>
      </w:r>
      <w:bookmarkEnd w:id="mpuxmp5y81b07ve9gf"/>
    </w:p>
    <w:p>
      <w:pPr/>
      <w:r>
        <w:t xml:space="preserve">对于资源有限的中小卖家，全面铺开三个平台并不现实。</w:t>
      </w:r>
    </w:p>
    <w:p>
      <w:pPr/>
      <w:r>
        <w:t xml:space="preserve">更务实的做法是选定一个主平台深耕，同时将另外一两个平台作为辅助渠道。</w:t>
      </w:r>
    </w:p>
    <w:p>
      <w:pPr/>
      <w:r>
        <w:t xml:space="preserve">通常建议以Shopee为主平台（流量基盘大、转化稳定），以TikTok Shop为内容营销的辅助阵地——Shopee负责承接高购买意图的存量用户，TikTok Shop负责触达新增量用户。Lazada则可作为品牌旗舰店布局的补充选项，尤其适合有品牌授权资质的卖家同步铺设。</w:t>
      </w:r>
    </w:p>
    <w:p>
      <w:bookmarkStart w:id="mpuxmp5zz6afnrq003" w:name="mpuxmp5zz6afnrq003"/>
      <w:pPr>
        <w:pStyle w:val="dingding-heading3"/>
      </w:pPr>
      <w:r>
        <w:t xml:space="preserve">2. 根据不同国家选择不同平台</w:t>
      </w:r>
      <w:bookmarkEnd w:id="mpuxmp5zz6afnrq003"/>
    </w:p>
    <w:p>
      <w:pPr/>
      <w:r>
        <w:rPr>
          <w:b w:val="1"/>
        </w:rPr>
        <w:t xml:space="preserve">东南亚跨境电商怎么做</w:t>
      </w:r>
      <w:r>
        <w:t xml:space="preserve">，首先要理解各国市场的平台生态差异。</w:t>
      </w:r>
    </w:p>
    <w:p>
      <w:pPr>
        <w:numPr>
          <w:ilvl w:val="0"/>
          <w:numId w:val="4"/>
        </w:numPr>
      </w:pPr>
      <w:r>
        <w:t xml:space="preserve">印尼市场TikTok Shop（与Tokopedia整合后）与Shopee竞争格局最为胶着，两者都值得重点投入；</w:t>
      </w:r>
    </w:p>
    <w:p>
      <w:pPr>
        <w:numPr>
          <w:ilvl w:val="0"/>
          <w:numId w:val="4"/>
        </w:numPr>
      </w:pPr>
      <w:r>
        <w:t xml:space="preserve">泰国市场Shopee的品类溢价效应突出，客单价相对较高；</w:t>
      </w:r>
    </w:p>
    <w:p>
      <w:pPr>
        <w:numPr>
          <w:ilvl w:val="0"/>
          <w:numId w:val="4"/>
        </w:numPr>
      </w:pPr>
      <w:r>
        <w:t xml:space="preserve">越南市场TikTok Shop增速惊人但佣金已大幅上调，需要重新核算利润空间；</w:t>
      </w:r>
    </w:p>
    <w:p>
      <w:pPr>
        <w:numPr>
          <w:ilvl w:val="0"/>
          <w:numId w:val="4"/>
        </w:numPr>
      </w:pPr>
      <w:r>
        <w:t xml:space="preserve">菲律宾和马来西亚仍是Shopee与TikTok Shop的双强格局，Lazada在两地已退居第三。</w:t>
      </w:r>
    </w:p>
    <w:p>
      <w:pPr/>
      <w:r>
        <w:t xml:space="preserve">制定</w:t>
      </w:r>
      <w:r>
        <w:rPr>
          <w:b w:val="1"/>
        </w:rPr>
        <w:t xml:space="preserve">东南亚电商平台对比</w:t>
      </w:r>
      <w:r>
        <w:t xml:space="preserve">策略时，应按国家分别规划平台优先级。</w:t>
      </w:r>
    </w:p>
    <w:p>
      <w:bookmarkStart w:id="mpuxmp5zyjqzuj7caoc" w:name="mpuxmp5zyjqzuj7caoc"/>
      <w:pPr>
        <w:pStyle w:val="dingding-heading3"/>
      </w:pPr>
      <w:r>
        <w:t xml:space="preserve">3. 多店铺运营已成为2026趋势</w:t>
      </w:r>
      <w:bookmarkEnd w:id="mpuxmp5zyjqzuj7caoc"/>
    </w:p>
    <w:p>
      <w:pPr/>
      <w:r>
        <w:t xml:space="preserve">越来越多的成熟卖家选择在同一平台的不同国家市场开设多店铺，或在不同平台同时运营，形成多店铺矩阵。这不仅能分散单一渠道风险，还能通过跨平台数据对比更快找到爆款和优化空间。</w:t>
      </w:r>
    </w:p>
    <w:p>
      <w:pPr/>
      <w:r>
        <w:t xml:space="preserve">然而，随着Shopee、Lazada 、TikTok Shop等平台风控对多店铺运营把控越来越严格，越来越多专业团队重视账号环境的独立性。常见的解决方案通常将IP隔离和设备隔离两者结合使用。</w:t>
      </w:r>
    </w:p>
    <w:p>
      <w:pPr>
        <w:numPr>
          <w:ilvl w:val="0"/>
          <w:numId w:val="5"/>
        </w:numPr>
      </w:pPr>
      <w:r>
        <w:rPr>
          <w:b w:val="1"/>
        </w:rPr>
        <w:t xml:space="preserve">IP隔离：</w:t>
      </w:r>
      <w:r>
        <w:t xml:space="preserve">每个店铺账号需绑定独立、稳定的IP地址，避免多账号共用同一IP被平台关联判定。常见做法是从专业IP代理服务商（如IPFoxy）获取纯净的静态住宅IP，并确保IP归属地与目标市场一致，以降低因IP异常触发风控的风险。</w:t>
      </w:r>
    </w:p>
    <w:p>
      <w:pPr>
        <w:ind/>
      </w:pPr>
      <w:r/>
      <w:r>
        <w:drawing>
          <wp:inline distT="0" distB="0" distL="0" distR="0">
            <wp:extent cx="6953250" cy="3692187"/>
            <wp:effectExtent b="0" l="0" r="0" t="0"/>
            <wp:docPr id="6" name="png-中文静态代理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rPr>
          <w:b w:val="1"/>
        </w:rPr>
        <w:t xml:space="preserve">设备隔离：</w:t>
      </w:r>
      <w:r>
        <w:t xml:space="preserve">平台还会通过浏览器指纹、设备ID、Cookie等维度识别账号关联性。专业的多店铺团队通常将静态住宅IP集成到指纹浏览器中，创造完全独立的浏览器环境，从硬件参数到操作行为均相互隔离，从根本上规避"连坐封号"的风险。</w:t>
      </w:r>
    </w:p>
    <w:p>
      <w:pPr>
        <w:ind/>
      </w:pPr>
      <w:r/>
      <w:r>
        <w:drawing>
          <wp:inline distT="0" distB="0" distL="0" distR="0">
            <wp:extent cx="6953250" cy="3546437"/>
            <wp:effectExtent b="0" l="0" r="0" t="0"/>
            <wp:docPr id="7" name="配置ad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6953250" cy="354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uxmp5zsf2n8gcblhc" w:name="mpuxmp5zsf2n8gcblhc"/>
      <w:pPr>
        <w:pStyle w:val="dingding-heading3"/>
      </w:pPr>
      <w:r>
        <w:t xml:space="preserve">4. 内容营销与电商相结合</w:t>
      </w:r>
      <w:bookmarkEnd w:id="mpuxmp5zsf2n8gcblhc"/>
    </w:p>
    <w:p>
      <w:pPr/>
      <w:r>
        <w:t xml:space="preserve">TikTok Shop的崛起已经充分验证：内容是东南亚电商下一阶段的核心竞争力。</w:t>
      </w:r>
    </w:p>
    <w:p>
      <w:pPr/>
      <w:r>
        <w:t xml:space="preserve">即便你的主战场是Shopee，也应该将TikTok内容运营纳入整体策略——通过短视频或达人合作完成"内容种草"，将流量导向Shopee店铺完成"货架转化"。</w:t>
      </w:r>
    </w:p>
    <w:p>
      <w:pPr/>
      <w:r>
        <w:t xml:space="preserve">"内容平台引流+交易平台承接"的组合打法并不互斥，而是可以协同的流量漏斗。</w:t>
      </w:r>
    </w:p>
    <w:p>
      <w:bookmarkStart w:id="mpuxmp60o5t38q590om" w:name="mpuxmp60o5t38q590om"/>
      <w:pPr>
        <w:pStyle w:val="dingding-heading2"/>
      </w:pPr>
      <w:r>
        <w:t xml:space="preserve">五、FAQ</w:t>
      </w:r>
      <w:bookmarkEnd w:id="mpuxmp60o5t38q590om"/>
    </w:p>
    <w:p>
      <w:pPr/>
      <w:r>
        <w:rPr>
          <w:b w:val="1"/>
        </w:rPr>
        <w:t xml:space="preserve">Q：多平台布局是否有必要？</w:t>
      </w:r>
    </w:p>
    <w:p>
      <w:pPr/>
      <w:r>
        <w:t xml:space="preserve">对于刚起步的新手卖家，建议先专注一个平台做透，避免分散精力。对于已有一定规模的卖家，多平台布局则是2026年对抗平台费率上涨、分散运营风险的主流选择。</w:t>
      </w:r>
    </w:p>
    <w:p>
      <w:pPr>
        <w:ind/>
      </w:pPr>
      <w:r>
        <w:rPr>
          <w:b w:val="1"/>
        </w:rPr>
        <w:t xml:space="preserve">Q：Shopee、Lazada和TikTok Shop哪个最适合新手？</w:t>
      </w:r>
    </w:p>
    <w:p>
      <w:pPr/>
      <w:r>
        <w:t xml:space="preserve">综合入驻门槛、平台流量稳定性和运营复杂度三个维度，Shopee是最推荐的新手首选平台。如果你有较强的内容运营能力或已有达人资源，TikTok Shop可以作为第二个发力平台同步起步。Lazada则更适合有品牌资质的卖家，作为旗舰店渠道布局。</w:t>
      </w:r>
    </w:p>
    <w:p>
      <w:pPr/>
      <w:r>
        <w:rPr>
          <w:b w:val="1"/>
        </w:rPr>
        <w:t xml:space="preserve">Q：东南亚跨境电商新手最容易踩的坑有哪些？</w:t>
      </w:r>
    </w:p>
    <w:p>
      <w:pPr/>
      <w:r>
        <w:t xml:space="preserve">一是选品跟风，直接照搬国内爆款，忽略本地消费偏好和竞争密度；二是忽视物流成本，东南亚各国物流价格差异大，未提前测算容易导致单量越大亏损越多；三是把所有精力放在开店上，却忽略了主图、标题、详情页的本地化优化，结果有流量没转化。</w:t>
      </w:r>
    </w:p>
    <w:p>
      <w:bookmarkStart w:id="mpuxmp61dchiraylp4j" w:name="mpuxmp61dchiraylp4j"/>
      <w:pPr>
        <w:pStyle w:val="dingding-heading2"/>
      </w:pPr>
      <w:r>
        <w:t xml:space="preserve">六、总结</w:t>
      </w:r>
      <w:bookmarkEnd w:id="mpuxmp61dchiraylp4j"/>
    </w:p>
    <w:p>
      <w:pPr/>
      <w:r>
        <w:t xml:space="preserve">2026年的</w:t>
      </w:r>
      <w:r>
        <w:rPr>
          <w:b w:val="1"/>
        </w:rPr>
        <w:t xml:space="preserve">东南亚电商平台对比</w:t>
      </w:r>
      <w:r>
        <w:t xml:space="preserve">，已不再是简单的"哪个平台好"的选择题，而是"如何搭配平台组合、匹配自身资源"的策略命题。</w:t>
      </w:r>
      <w:r>
        <w:rPr>
          <w:b w:val="1"/>
        </w:rPr>
        <w:t xml:space="preserve">东南亚跨境电商哪个平台好做</w:t>
      </w:r>
      <w:r>
        <w:t xml:space="preserve">，没有统一答案，只看个人能力。</w:t>
      </w:r>
    </w:p>
    <w:p>
      <w:pPr/>
      <w:r>
        <w:t xml:space="preserve">无论你是刚刚踏入</w:t>
      </w:r>
      <w:r>
        <w:rPr>
          <w:b w:val="1"/>
        </w:rPr>
        <w:t xml:space="preserve">东南亚跨境电商</w:t>
      </w:r>
      <w:r>
        <w:t xml:space="preserve">的新手，还是寻求规模突破的成熟卖家，只有先选准平台，再深耕运营，最后用数据驱动迭代，才能真正跑赢</w:t>
      </w:r>
      <w:r>
        <w:rPr>
          <w:b w:val="1"/>
        </w:rPr>
        <w:t xml:space="preserve">Shopee vs Lazada vs TikTok Shop</w:t>
      </w:r>
      <w:r>
        <w:t xml:space="preserve">的三方格局。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1">
    <w:abstractNumId w:val="0"/>
  </w:num>
  <w:num w:numId="4">
    <w:abstractNumId w:val="3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