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0D022">
      <w:pPr>
        <w:pStyle w:val="2"/>
      </w:pPr>
      <w:r>
        <w:rPr>
          <w:b/>
          <w:sz w:val="48"/>
        </w:rPr>
        <w:t>Etsy多账号运营指南：平台规则详解与账号多开指南</w:t>
      </w:r>
    </w:p>
    <w:p w14:paraId="168A9BBF">
      <w:r>
        <w:t>越来越多的跨境卖家开始青睐店群模式，逐渐布局Etsy多账号策略——不同品类独立运营、不同市场分开管理、主力店铺与测试店铺并行发展。但平台风控持续升级，如何在合规前提下安全运营Etsy多账号，是每个卖家必须认真对待的问题。</w:t>
      </w:r>
    </w:p>
    <w:p w14:paraId="7E35C6BA">
      <w:bookmarkStart w:id="20" w:name="_GoBack"/>
      <w:bookmarkEnd w:id="20"/>
    </w:p>
    <w:p w14:paraId="658F5A64">
      <w:r>
        <w:drawing>
          <wp:inline distT="0" distB="0" distL="0" distR="0">
            <wp:extent cx="6305550" cy="41719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EDAD">
      <w:pPr>
        <w:pStyle w:val="3"/>
      </w:pPr>
      <w:bookmarkStart w:id="0" w:name="moy04v7z20lzutw5077"/>
      <w:r>
        <w:t>一、为什么要做Etsy多账号？</w:t>
      </w:r>
      <w:bookmarkEnd w:id="0"/>
    </w:p>
    <w:p w14:paraId="3A0A3F29">
      <w:r>
        <w:t>随着Etsy平台竞争加剧，单店铺运营的增长天花板越来越明显，流量分配也更倾向于垂直度高、标签清晰的店铺结构。在这种背景下，多账号运营逐渐从“进阶玩法”变成不少卖家的基础策略，本质上是通过拆分不同业务线，让每个店铺都能在算法中形成更清晰的定位与权重积累。</w:t>
      </w:r>
    </w:p>
    <w:p w14:paraId="6A3CAE95">
      <w:pPr>
        <w:numPr>
          <w:ilvl w:val="0"/>
          <w:numId w:val="1"/>
        </w:numPr>
      </w:pPr>
      <w:r>
        <w:rPr>
          <w:b/>
        </w:rPr>
        <w:t>品类隔离</w:t>
      </w:r>
      <w:r>
        <w:t>：手工首饰与数字印刷品受众完全不同，混在一个店铺只会稀释算法权重，拆分独立运营转化率更高。</w:t>
      </w:r>
    </w:p>
    <w:p w14:paraId="17D8EB8F">
      <w:pPr>
        <w:numPr>
          <w:ilvl w:val="0"/>
          <w:numId w:val="1"/>
        </w:numPr>
      </w:pPr>
      <w:r>
        <w:rPr>
          <w:b/>
        </w:rPr>
        <w:t>风险分散</w:t>
      </w:r>
      <w:r>
        <w:t>：单一店铺遭遇差评或封禁，收入便全面中断；多店铺可以有效隔离风险。</w:t>
      </w:r>
    </w:p>
    <w:p w14:paraId="7C8EE623">
      <w:pPr>
        <w:numPr>
          <w:ilvl w:val="0"/>
          <w:numId w:val="1"/>
        </w:numPr>
      </w:pPr>
      <w:r>
        <w:rPr>
          <w:b/>
        </w:rPr>
        <w:t>品牌差异化</w:t>
      </w:r>
      <w:r>
        <w:t>：面向欧美市场的波西米亚风格，与面向日韩的极简系列，需要完全不同的品牌调性，独立店铺才能精准触达各自受众。</w:t>
      </w:r>
    </w:p>
    <w:p w14:paraId="1A7C1AD5">
      <w:pPr>
        <w:numPr>
          <w:ilvl w:val="0"/>
          <w:numId w:val="1"/>
        </w:numPr>
      </w:pPr>
      <w:r>
        <w:rPr>
          <w:b/>
        </w:rPr>
        <w:t>新品类测试</w:t>
      </w:r>
      <w:r>
        <w:t>：用独立账号试水新方向，成功再扩大投入，失败也不影响主账号数据。</w:t>
      </w:r>
    </w:p>
    <w:p w14:paraId="45039CD1">
      <w:pPr>
        <w:pStyle w:val="3"/>
      </w:pPr>
      <w:bookmarkStart w:id="1" w:name="moy04v80xo9ly0cts6a"/>
      <w:r>
        <w:t>二、2026 Etsy 平台运营：支持多账号运营吗？</w:t>
      </w:r>
      <w:bookmarkEnd w:id="1"/>
    </w:p>
    <w:p w14:paraId="49723F67">
      <w:r>
        <w:t>在讨论如何管理Etsy多账号之前，必须先厘清平台的官方立场，这是整个策略的合规基础。Etsy官方政策并未绝对禁止一个卖家拥有多个店铺，但对多账号的</w:t>
      </w:r>
      <w:r>
        <w:rPr>
          <w:b/>
        </w:rPr>
        <w:t>使用意图和行为</w:t>
      </w:r>
      <w:r>
        <w:t>有明确限制。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5"/>
        <w:gridCol w:w="4875"/>
      </w:tblGrid>
      <w:tr w14:paraId="312B22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1624AF56">
            <w:r>
              <w:t>情形</w:t>
            </w:r>
          </w:p>
        </w:tc>
        <w:tc>
          <w:tcPr>
            <w:tcW w:w="4875" w:type="dxa"/>
          </w:tcPr>
          <w:p w14:paraId="21C16926">
            <w:r>
              <w:t>平台态度</w:t>
            </w:r>
          </w:p>
        </w:tc>
      </w:tr>
      <w:tr w14:paraId="640DE1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591E810B">
            <w:r>
              <w:t>因品类差异开设多个独立品牌店铺</w:t>
            </w:r>
          </w:p>
        </w:tc>
        <w:tc>
          <w:tcPr>
            <w:tcW w:w="4875" w:type="dxa"/>
          </w:tcPr>
          <w:p w14:paraId="44C26741">
            <w:r>
              <w:t>允许</w:t>
            </w:r>
          </w:p>
        </w:tc>
      </w:tr>
      <w:tr w14:paraId="3D0C4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7B1CDA0B">
            <w:r>
              <w:t>针对不同地区市场运营独立店铺</w:t>
            </w:r>
          </w:p>
        </w:tc>
        <w:tc>
          <w:tcPr>
            <w:tcW w:w="4875" w:type="dxa"/>
          </w:tcPr>
          <w:p w14:paraId="366DEE53">
            <w:r>
              <w:t>允许</w:t>
            </w:r>
          </w:p>
        </w:tc>
      </w:tr>
      <w:tr w14:paraId="6E2B6D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6FBA7105">
            <w:r>
              <w:t>主账号与测试账号并行运营</w:t>
            </w:r>
          </w:p>
        </w:tc>
        <w:tc>
          <w:tcPr>
            <w:tcW w:w="4875" w:type="dxa"/>
          </w:tcPr>
          <w:p w14:paraId="3C419849">
            <w:r>
              <w:t>允许（需确保内容差异化）</w:t>
            </w:r>
          </w:p>
        </w:tc>
      </w:tr>
      <w:tr w14:paraId="67B567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2B524B9F">
            <w:r>
              <w:t>利用新账号规避已被封禁账号的处罚</w:t>
            </w:r>
          </w:p>
        </w:tc>
        <w:tc>
          <w:tcPr>
            <w:tcW w:w="4875" w:type="dxa"/>
          </w:tcPr>
          <w:p w14:paraId="199C7724">
            <w:r>
              <w:t>严格禁止</w:t>
            </w:r>
          </w:p>
        </w:tc>
      </w:tr>
      <w:tr w14:paraId="386ECD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2AD6F379">
            <w:r>
              <w:t>在新账号重新上架已被下架的违规商品</w:t>
            </w:r>
          </w:p>
        </w:tc>
        <w:tc>
          <w:tcPr>
            <w:tcW w:w="4875" w:type="dxa"/>
          </w:tcPr>
          <w:p w14:paraId="1E0014FA">
            <w:r>
              <w:t>严格禁止</w:t>
            </w:r>
          </w:p>
        </w:tc>
      </w:tr>
      <w:tr w14:paraId="36897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38FC1BB2">
            <w:r>
              <w:t>通过多账号刷单、互刷好评</w:t>
            </w:r>
          </w:p>
        </w:tc>
        <w:tc>
          <w:tcPr>
            <w:tcW w:w="4875" w:type="dxa"/>
          </w:tcPr>
          <w:p w14:paraId="1205E2E7">
            <w:r>
              <w:t>严格禁止</w:t>
            </w:r>
          </w:p>
        </w:tc>
      </w:tr>
      <w:tr w14:paraId="249FA0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875" w:type="dxa"/>
          </w:tcPr>
          <w:p w14:paraId="78AC0344">
            <w:r>
              <w:t>以多账号规避平台销售限额</w:t>
            </w:r>
          </w:p>
        </w:tc>
        <w:tc>
          <w:tcPr>
            <w:tcW w:w="4875" w:type="dxa"/>
          </w:tcPr>
          <w:p w14:paraId="684EFAB3">
            <w:r>
              <w:t>严格禁止</w:t>
            </w:r>
          </w:p>
        </w:tc>
      </w:tr>
    </w:tbl>
    <w:p w14:paraId="7B2614B5">
      <w:r>
        <w:rPr>
          <w:b/>
        </w:rPr>
        <w:t>核心原则</w:t>
      </w:r>
      <w:r>
        <w:t>：Etsy关注的不是"一个人是否拥有多个账号"，而是"多账号是否被用于操纵平台规则或规避处罚"。只要你的多店铺策略出于正当商业目的，且各账号均符合平台政策，就处于合规区间之内。</w:t>
      </w:r>
    </w:p>
    <w:p w14:paraId="4EAD20AB">
      <w:r>
        <w:drawing>
          <wp:inline distT="0" distB="0" distL="0" distR="0">
            <wp:extent cx="6648450" cy="332676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3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688E"/>
    <w:p w14:paraId="74940444">
      <w:pPr>
        <w:pStyle w:val="3"/>
      </w:pPr>
      <w:bookmarkStart w:id="2" w:name="moy04v80kutpfrtpezg"/>
      <w:r>
        <w:t>三、Etsy如何检测多账号关联</w:t>
      </w:r>
      <w:r>
        <w:t>？</w:t>
      </w:r>
      <w:bookmarkEnd w:id="2"/>
    </w:p>
    <w:p w14:paraId="174C9E3D">
      <w:r>
        <w:t>理解平台的检测逻辑，是安全运营</w:t>
      </w:r>
      <w:r>
        <w:rPr>
          <w:b/>
        </w:rPr>
        <w:t>Etsy多账号</w:t>
      </w:r>
      <w:r>
        <w:t>的前提。Etsy的风控系统并非只看IP地址这一个维度，而是构建了一套多维度交叉验证的关联检测机制。</w:t>
      </w:r>
    </w:p>
    <w:p w14:paraId="5A8A8BE0">
      <w:pPr>
        <w:pStyle w:val="4"/>
      </w:pPr>
      <w:bookmarkStart w:id="3" w:name="moy0djvlly2dghv9h6k"/>
      <w:r>
        <w:t>1.IP地址关联</w:t>
      </w:r>
      <w:bookmarkEnd w:id="3"/>
    </w:p>
    <w:p w14:paraId="511986D4">
      <w:r>
        <w:t>这是最基础也是最直接的检测维度。如果多个Etsy账号频繁从同一IP地址登录和操作，平台的风控系统会将其标记为高度可疑。尤其是当这些账号在短时间内交替出现在同一IP下时，触发警报的概率极高。</w:t>
      </w:r>
    </w:p>
    <w:p w14:paraId="7CA8EA8A">
      <w:pPr>
        <w:pStyle w:val="4"/>
      </w:pPr>
      <w:bookmarkStart w:id="4" w:name="moy0djvm3nk26fo31dj"/>
      <w:r>
        <w:t>2.设备指纹识别</w:t>
      </w:r>
      <w:bookmarkEnd w:id="4"/>
    </w:p>
    <w:p w14:paraId="38A65CF4">
      <w:r>
        <w:t>这是许多卖家最容易忽视的维度，也是导致"明明换了IP还是被关联"的主要原因。设备指纹是浏览器和操作系统向网站暴露的一组可识别信息的集合，包括浏览器类型和版本、操作系统及版本等。即便使用了不同的IP，如果两个账号来自指纹完全相同的浏览器环境，平台依然可以判定它们属于同一操作者。</w:t>
      </w:r>
    </w:p>
    <w:p w14:paraId="7412B097">
      <w:pPr>
        <w:pStyle w:val="4"/>
      </w:pPr>
      <w:bookmarkStart w:id="5" w:name="moy0djvnufuknn34vlp"/>
      <w:r>
        <w:t>3.支付与财务信息关联</w:t>
      </w:r>
      <w:bookmarkEnd w:id="5"/>
    </w:p>
    <w:p w14:paraId="64EF4B6E">
      <w:r>
        <w:t>相同的银行卡、相同的PayPal账户、或绑定了相同收款账户的多个店铺，是平台判定账号关联的强信号之一。财务信息的交叉是最难掩盖的关联维度之一。</w:t>
      </w:r>
    </w:p>
    <w:p w14:paraId="00160955">
      <w:pPr>
        <w:pStyle w:val="4"/>
      </w:pPr>
      <w:bookmarkStart w:id="6" w:name="moy0djvnms8mroyo7m"/>
      <w:r>
        <w:t>4.店铺内容相似度</w:t>
      </w:r>
      <w:bookmarkEnd w:id="6"/>
    </w:p>
    <w:p w14:paraId="486A1962">
      <w:r>
        <w:t>如果多个店铺使用了相同的产品图片、高度重叠的文案描述、几乎一致的标签组合，平台的内容比对系统会将其识别为同一来源。这种关联甚至不依赖任何技术手段就能被发现。</w:t>
      </w:r>
    </w:p>
    <w:p w14:paraId="1376B3DA">
      <w:pPr>
        <w:pStyle w:val="4"/>
      </w:pPr>
      <w:bookmarkStart w:id="7" w:name="moy0djvn0d616bj7u0uo"/>
      <w:r>
        <w:t>5.行为模式分析</w:t>
      </w:r>
      <w:bookmarkEnd w:id="7"/>
    </w:p>
    <w:p w14:paraId="07ED9055">
      <w:r>
        <w:t>登录时间的规律性、操作节奏的相似性、客服回复的语言风格——这些行为层面的信号虽然权重较低，但在其他维度已有关联迹象的情况下，会作为辅助判定依据。</w:t>
      </w:r>
    </w:p>
    <w:p w14:paraId="7C9E6332">
      <w:pPr>
        <w:pStyle w:val="4"/>
      </w:pPr>
      <w:bookmarkStart w:id="8" w:name="moy0djvo69mrej84ugf"/>
      <w:r>
        <w:t>6.Cookie与本地存储</w:t>
      </w:r>
      <w:bookmarkEnd w:id="8"/>
    </w:p>
    <w:p w14:paraId="1B4FDED2">
      <w:r>
        <w:t>如果在同一浏览器中切换登录不同账号，而没有彻底清理会话数据，残留的Cookie会直接暴露账号之间的关联。这是操作层面最低级也最常见的失误。</w:t>
      </w:r>
    </w:p>
    <w:p w14:paraId="323A29B6">
      <w:pPr>
        <w:pStyle w:val="3"/>
      </w:pPr>
      <w:bookmarkStart w:id="9" w:name="moy04v81iax1c8znx7s"/>
      <w:r>
        <w:t>四、如何安全创建和管理Etsy多账号？</w:t>
      </w:r>
      <w:bookmarkEnd w:id="9"/>
    </w:p>
    <w:p w14:paraId="07533327">
      <w:r>
        <w:t>多账号运营的风险控制，本质不是“工具层面的防封”，而是系统性的隔离逻辑。核心就在于账号、网络环境与浏览器指纹三者之间必须相互配合。一旦任意一环产生关联，平台就可能通过行为数据或环境特征进行检测，因此整个体系必须按“独立实体”来搭建，而不是简单的账号堆叠。</w:t>
      </w:r>
    </w:p>
    <w:p w14:paraId="13251A21">
      <w:pPr>
        <w:pStyle w:val="4"/>
      </w:pPr>
      <w:bookmarkStart w:id="10" w:name="moy04v81tf6oqdk63xm"/>
      <w:r>
        <w:t>1. 账号基础隔离</w:t>
      </w:r>
      <w:bookmarkEnd w:id="10"/>
    </w:p>
    <w:p w14:paraId="6DD53DA8">
      <w:r>
        <w:t>每个Etsy账号配置独立邮箱（不同邮件服务商）、独立手机号、独立银行卡或PayPal子账号，从注册起就彻底切断财务关联。</w:t>
      </w:r>
    </w:p>
    <w:p w14:paraId="0F3DA579">
      <w:pPr>
        <w:pStyle w:val="4"/>
      </w:pPr>
      <w:bookmarkStart w:id="11" w:name="moy1uylbtiorowd1or"/>
      <w:r>
        <w:t>2.设备环境隔离</w:t>
      </w:r>
      <w:bookmarkEnd w:id="11"/>
    </w:p>
    <w:p w14:paraId="765931A0">
      <w:r>
        <w:t>环境隔离是Etsy多账号防关联的关键手段，核心思路是让每个账号在“设备与网络层面”都呈现为独立真实用户。常见方式包括：</w:t>
      </w:r>
    </w:p>
    <w:p w14:paraId="6507A400">
      <w:pPr>
        <w:numPr>
          <w:ilvl w:val="0"/>
          <w:numId w:val="2"/>
        </w:numPr>
      </w:pPr>
      <w:r>
        <w:t>设备隔离：不同电脑或虚拟机运行不同账号，并配置不同网络</w:t>
      </w:r>
    </w:p>
    <w:p w14:paraId="71CBEDFC">
      <w:pPr>
        <w:numPr>
          <w:ilvl w:val="0"/>
          <w:numId w:val="2"/>
        </w:numPr>
      </w:pPr>
      <w:r>
        <w:t>指纹浏览器隔离：为每个账号生成独立浏览器指纹参数，配合独享静态住宅IP实现网络环境隔离。</w:t>
      </w:r>
    </w:p>
    <w:p w14:paraId="48AE7169">
      <w:pPr>
        <w:numPr>
          <w:numId w:val="0"/>
        </w:numPr>
        <w:ind w:leftChars="0"/>
      </w:pPr>
      <w:r>
        <w:t>标准大规模电商团队配置原则是：一个账号 = 一个指纹浏览器环境 + 一个独享静态住宅IP，从而在设备与网络两个维度实现同步隔离</w:t>
      </w:r>
      <w:r>
        <w:t>。</w:t>
      </w:r>
    </w:p>
    <w:p w14:paraId="131FF30A">
      <w:pPr>
        <w:pStyle w:val="4"/>
      </w:pPr>
      <w:bookmarkStart w:id="12" w:name="moy04v81y00c3qdbm6c"/>
      <w:r>
        <w:t>3.网络环境隔离</w:t>
      </w:r>
      <w:bookmarkEnd w:id="12"/>
    </w:p>
    <w:p w14:paraId="6DBA616F">
      <w:r>
        <w:t>这是Etsy多账号管理中最核心的技术环节。准备好设备或者浏览器隔离后，需配合IP实现网络环境隔离。免费的IP代理多数使用数据中心IP，已被平台大量标记，触发风控概率极高。</w:t>
      </w:r>
    </w:p>
    <w:p w14:paraId="5BB46831">
      <w:r>
        <w:t>比较稳妥的方案是在已隔离的设备配置</w:t>
      </w:r>
      <w:r>
        <w:t>符合真实用户行为规律的静态住宅IP代理。实际使用中，可以从IPFoxy获取目标国家IP，为每个账号单独绑定独享静态住宅IP，保证网络层面真实性与独享性，</w:t>
      </w:r>
      <w:r>
        <w:t>从而减少账号之间的网络关联风险，提升整体运营稳定性。</w:t>
      </w:r>
    </w:p>
    <w:p w14:paraId="7785B7F3">
      <w:r>
        <w:drawing>
          <wp:inline distT="0" distB="0" distL="0" distR="0">
            <wp:extent cx="6648450" cy="3529965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4D24">
      <w:pPr>
        <w:pStyle w:val="4"/>
      </w:pPr>
      <w:bookmarkStart w:id="13" w:name="moy04v82deny2v9mroi"/>
      <w:r>
        <w:t>4.内容差异化</w:t>
      </w:r>
      <w:bookmarkEnd w:id="13"/>
    </w:p>
    <w:p w14:paraId="5F592402">
      <w:r>
        <w:t>各店铺使用原创产品图，描述、标题、标签独立撰写，禁止跨账号复制粘贴。店铺页面的视觉风格和客服话术也应保持明显区分。</w:t>
      </w:r>
    </w:p>
    <w:p w14:paraId="6FD5B7C5">
      <w:pPr>
        <w:pStyle w:val="4"/>
      </w:pPr>
      <w:bookmarkStart w:id="14" w:name="moy04v82u1pormxi1ui"/>
      <w:r>
        <w:t>5.新账号冷启动</w:t>
      </w:r>
      <w:bookmarkEnd w:id="14"/>
    </w:p>
    <w:p w14:paraId="4B14797D">
      <w:r>
        <w:t>注册后不要立即批量上架。建议第一周先完善店铺基础资料，第二周起少量上架（5-10个SKU），之后再逐步提升节奏，让账号数据自然成长，避免触发新账号异常行为检测。</w:t>
      </w:r>
    </w:p>
    <w:p w14:paraId="26276CEC">
      <w:pPr>
        <w:pStyle w:val="3"/>
      </w:pPr>
      <w:bookmarkStart w:id="15" w:name="moy04v826uufz0lzhq8"/>
      <w:r>
        <w:t>五、FAQ</w:t>
      </w:r>
      <w:bookmarkEnd w:id="15"/>
    </w:p>
    <w:p w14:paraId="74EAD6FD">
      <w:pPr>
        <w:pStyle w:val="4"/>
        <w:spacing w:line="223" w:lineRule="auto"/>
      </w:pPr>
      <w:bookmarkStart w:id="16" w:name="moy04v83xavcz9a7rc"/>
      <w:r>
        <w:rPr>
          <w:b/>
          <w:sz w:val="29"/>
        </w:rPr>
        <w:t>Q1：Etsy发现关联后会怎样？</w:t>
      </w:r>
      <w:bookmarkEnd w:id="16"/>
    </w:p>
    <w:p w14:paraId="7A042391">
      <w:r>
        <w:t>轻则限制账号功能，重则永久封禁所有关联账号。申诉成功率低，预防远比补救重要。</w:t>
      </w:r>
    </w:p>
    <w:p w14:paraId="7387EF7F">
      <w:pPr>
        <w:pStyle w:val="4"/>
        <w:spacing w:line="223" w:lineRule="auto"/>
      </w:pPr>
      <w:bookmarkStart w:id="17" w:name="moy04v83bopma0553sp"/>
      <w:r>
        <w:rPr>
          <w:b/>
          <w:sz w:val="29"/>
        </w:rPr>
        <w:t>Q2：运营Etsy多账号最常见的错误是什么？</w:t>
      </w:r>
      <w:bookmarkEnd w:id="17"/>
    </w:p>
    <w:p w14:paraId="6A91BB2C">
      <w:r>
        <w:t>只换了IP，忘记隔离浏览器指纹；或为图方便将多个店铺绑定同一张银行卡。两者都足以导致全面关联。</w:t>
      </w:r>
    </w:p>
    <w:p w14:paraId="723E425A">
      <w:pPr>
        <w:pStyle w:val="4"/>
        <w:spacing w:line="223" w:lineRule="auto"/>
      </w:pPr>
      <w:bookmarkStart w:id="18" w:name="moy04v83m2ivpdft28a"/>
      <w:r>
        <w:rPr>
          <w:b/>
          <w:sz w:val="29"/>
        </w:rPr>
        <w:t>Q3：被封后能重新开店吗？</w:t>
      </w:r>
      <w:bookmarkEnd w:id="18"/>
    </w:p>
    <w:p w14:paraId="05AA041D">
      <w:r>
        <w:t>需彻底更换所有关联维度（设备、IP、邮箱、支付方式），任何一项与被封账号重叠都可能再次触发封禁，风险较高。</w:t>
      </w:r>
    </w:p>
    <w:p w14:paraId="2B768471">
      <w:pPr>
        <w:pStyle w:val="3"/>
      </w:pPr>
      <w:bookmarkStart w:id="19" w:name="moy04v83n383gxth52g"/>
      <w:r>
        <w:t>六、总结</w:t>
      </w:r>
      <w:bookmarkEnd w:id="19"/>
    </w:p>
    <w:p w14:paraId="1D6A6CC1">
      <w:r>
        <w:t>安全运营</w:t>
      </w:r>
      <w:r>
        <w:rPr>
          <w:b/>
        </w:rPr>
        <w:t>Etsy多账号</w:t>
      </w:r>
      <w:r>
        <w:t>的核心是"彻底隔离"：IP环境、设备指纹、支付信息、内容资产，缺一不可。将账号隔离作为标准化流程从一开始就执行到位，而不是出了问题再补救——这才是让多店铺策略真正服务于业务增长的正确姿势。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D41465D"/>
    <w:rsid w:val="669D48F2"/>
    <w:rsid w:val="66CB2934"/>
    <w:rsid w:val="74D55A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web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2507</Words>
  <Characters>2657</Characters>
  <TotalTime>53</TotalTime>
  <ScaleCrop>false</ScaleCrop>
  <LinksUpToDate>false</LinksUpToDate>
  <CharactersWithSpaces>2664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2026-05-09T09:43:51Z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34CC71BBA210446E8CB52490E3D8366B_12</vt:lpwstr>
  </property>
</Properties>
</file>