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rFonts w:ascii="Calibri" w:cs="Calibri" w:eastAsia="Calibri" w:hAnsi="Calibri"/>
          <w:b/>
          <w:bCs/>
          <w:color w:val="B8542E"/>
          <w:sz w:val="22"/>
          <w:szCs w:val="22"/>
        </w:rPr>
        <w:t xml:space="preserve">APP REQUIREMENTS DOCUMENT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42"/>
          <w:sz w:val="64"/>
          <w:szCs w:val="64"/>
        </w:rPr>
        <w:t xml:space="preserve">CHARAK</w:t>
      </w:r>
    </w:p>
    <w:p>
      <w:pPr>
        <w:spacing w:after="400"/>
      </w:pPr>
      <w:r>
        <w:rPr>
          <w:rFonts w:ascii="Calibri" w:cs="Calibri" w:eastAsia="Calibri" w:hAnsi="Calibri"/>
          <w:color w:val="2B2B28"/>
          <w:sz w:val="26"/>
          <w:szCs w:val="26"/>
        </w:rPr>
        <w:t xml:space="preserve">Home-Visit &amp; Online-Consult Appointment Scheduling Platform — V1 Technical Specification</w:t>
      </w:r>
    </w:p>
    <w:p>
      <w:pPr>
        <w:spacing w:after="60"/>
      </w:pPr>
      <w:r>
        <w:rPr>
          <w:rFonts w:ascii="Calibri" w:cs="Calibri" w:eastAsia="Calibri" w:hAnsi="Calibri"/>
          <w:color w:val="6B675E"/>
          <w:sz w:val="20"/>
          <w:szCs w:val="20"/>
        </w:rPr>
        <w:t xml:space="preserve">Author: Pranav Dhiran</w:t>
      </w:r>
    </w:p>
    <w:p>
      <w:pPr>
        <w:spacing w:after="60"/>
      </w:pPr>
      <w:r>
        <w:rPr>
          <w:rFonts w:ascii="Calibri" w:cs="Calibri" w:eastAsia="Calibri" w:hAnsi="Calibri"/>
          <w:color w:val="6B675E"/>
          <w:sz w:val="20"/>
          <w:szCs w:val="20"/>
        </w:rPr>
        <w:t xml:space="preserve">Platform: Flutter (cross-platform) — Patient App + Doctor (Partner) App + Admin Web Dashboard</w:t>
      </w:r>
    </w:p>
    <w:p>
      <w:pPr>
        <w:spacing w:after="60"/>
      </w:pPr>
      <w:r>
        <w:rPr>
          <w:rFonts w:ascii="Calibri" w:cs="Calibri" w:eastAsia="Calibri" w:hAnsi="Calibri"/>
          <w:color w:val="6B675E"/>
          <w:sz w:val="20"/>
          <w:szCs w:val="20"/>
        </w:rPr>
        <w:t xml:space="preserve">Pilot market: Navi Mumbai</w:t>
      </w:r>
    </w:p>
    <w:p>
      <w:pPr>
        <w:spacing w:after="800"/>
      </w:pPr>
      <w:r>
        <w:rPr>
          <w:rFonts w:ascii="Calibri" w:cs="Calibri" w:eastAsia="Calibri" w:hAnsi="Calibri"/>
          <w:i/>
          <w:iCs/>
          <w:color w:val="6B675E"/>
          <w:sz w:val="20"/>
          <w:szCs w:val="20"/>
        </w:rPr>
        <w:t xml:space="preserve">Source: CHARAK Product &amp; Technical Roadmap (V1 → V2 → V3)</w:t>
      </w:r>
    </w:p>
    <w:p>
      <w:r>
        <w:br w:type="page"/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1. Product Overview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CHARAK is an appointment scheduling platform, not a real-time dispatch system. Through V1 and V2, doctors control their own price, availability schedule, channels, and service radius. Patients browse and book into a specific time slot with a specific doctor, and the doctor decides whether to accept each request.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There is no real-time dispatch matching, no triage, no ambulance, and no insurance integration in this phase. V1 opens with all specialties at once, rather than a staged subset — every category is treated identically under the same scheduled-appointment rules, with no specialty granted a faster or emergency path.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1.1 Versioned Scope Summary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1600"/>
        <w:gridCol w:w="7900"/>
      </w:tblGrid>
      <w:tr>
        <w:trPr>
          <w:tblHeader/>
        </w:trPr>
        <w:tc>
          <w:tcPr>
            <w:tcW w:type="dxa" w:w="16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9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V1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Prove the core loop — one city, all specialties available, doctor-set pricing, scheduling, channels.</w:t>
            </w:r>
          </w:p>
        </w:tc>
      </w:tr>
      <w:tr>
        <w:tc>
          <w:tcPr>
            <w:tcW w:type="dxa" w:w="1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V2</w:t>
            </w:r>
          </w:p>
        </w:tc>
        <w:tc>
          <w:tcPr>
            <w:tcW w:type="dxa" w:w="79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Deepen and scale — care continuity, multi-city, hospital partnerships, informed by real V1 usage data.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V3</w:t>
            </w:r>
          </w:p>
        </w:tc>
        <w:tc>
          <w:tcPr>
            <w:tcW w:type="dxa" w:w="7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Revisit higher-risk pieces — triage, ambulance, insurance, real-time/emergency dispatch.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1.2 V1 Explicit Out-of-Scope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Triage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Ambulance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Insurance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Hospital referral /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Diagnostic or predictive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Real-time / "available now" / emergency dispatch, for any specialty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Recurring / multi-visit nursing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Medical tourism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1.3 Scope Decision: All Specialties in V1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Earlier drafts of this roadmap staged specialty rollout, holding back Cardiology (and other acute-risk specialties) until a triage-and-ambulance escalation system existed. That staging is removed for V1: getting the platform functioning and gathering real usage signal now outweighs the value of a staged rollout.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 underlying safety concern — CHARAK implying it can handle a medical emergency — is preserved differently: no specialty gets "available now" booking, triage, or ambulance escalation. Every doctor, regardless of specialty, offers the same thing — a scheduled, doctor-reviewed appointment. In practice, senior/acute-specialty doctors (e.g. Cardiology) are expected to self-select toward Online Consult on their own scheduled hours rather than Home Visit, the same way any doctor's real-world constraints shape their channel choice — this is doctor-side behavior, not a platform-enforced restriction.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Triage and ambulance remain fully out of scope for V1 and V2, and are only reconsidered in V3, together as a package (see Section 10).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2. User Roles &amp; Apps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CHARAK ships as two fully independent, separately-installed mobile apps — one for patients, one for doctors — plus a web-based admin dashboard. This mirrors the Uber/Rapido model: a rider app and a driver app that never talk to each other directly, only through a shared backend. See Section 2.1 for how the two apps stay in sync.</w:t>
      </w:r>
    </w:p>
    <w:tbl>
      <w:tblPr>
        <w:tblW w:type="dxa" w:w="90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1800"/>
        <w:gridCol w:w="2200"/>
        <w:gridCol w:w="3600"/>
        <w:gridCol w:w="1400"/>
      </w:tblGrid>
      <w:tr>
        <w:trPr>
          <w:tblHeader/>
        </w:trPr>
        <w:tc>
          <w:tcPr>
            <w:tcW w:type="dxa" w:w="18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Function</w:t>
            </w:r>
          </w:p>
        </w:tc>
        <w:tc>
          <w:tcPr>
            <w:tcW w:type="dxa" w:w="14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Patient App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Patient (end user)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Browse doctor directory, submit booking requests, multi-modal intake, pay, rate.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Separate Play Store + App Store listing</w:t>
            </w:r>
          </w:p>
        </w:tc>
      </w:tr>
      <w:tr>
        <w:tc>
          <w:tcPr>
            <w:tcW w:type="dxa" w:w="18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 (Partner) App</w:t>
            </w:r>
          </w:p>
        </w:tc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</w:t>
            </w:r>
          </w:p>
        </w:tc>
        <w:tc>
          <w:tcPr>
            <w:tcW w:type="dxa" w:w="3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Profile &amp; schedule setup, pricing, review/accept/decline requests, fulfill visits.</w:t>
            </w:r>
          </w:p>
        </w:tc>
        <w:tc>
          <w:tcPr>
            <w:tcW w:type="dxa" w:w="1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Separate Play Store + App Store listing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Admin / Ops Dashboard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Internal operations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 verification, booking monitoring, complaint handling, directory oversight.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Web app, not published to app stores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2.1 How the Two Apps Connect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 Patient App and Doctor App never communicate with each other directly — there is no direct device-to-device or app-to-app link. Both are independent clients of the same backend API and the same database, exactly like Uber's rider and driver apps. This is what keeps the two apps modular: either one can be built, tested, released, or updated without touching the other.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Connection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App submits a booking request → writes a row to the bookings table via the backend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App is subscribed (via Supabase Realtime) to booking requests addressed to that doctor → receives the new request the moment it's written, no polling or refresh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App sends an accept/decline decision → updates the same bookings row via the backend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App is subscribed to that specific booking's row → sees the accept/decline the moment it happens, live.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Why This Keeps Things Modular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Neither app holds any logic that depends on the other app's internals — each only knows the shared API contract (defined once, in the shared package — see Section 7.2).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 backend and database are the single source of truth. If a future V3 client (e.g. a B2B portal, or an ops mobile app) needs the same booking data, it subscribes the same way — no new integration path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 bug or a slow release in the Doctor App cannot break the Patient App, and vice versa — they fail independently.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Real-Time Sync Mechanism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Supabase Realtime (built on Postgres logical replication, included in the free tier already recommended in Section 7) pushes row-level changes over a websocket to any subscribed client. This covers every live-update need in V1 without adding a separate real-time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New booking request appearing in the Doctor App's incoming-requests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Accept/decline decision appearing in the Patient App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Booking status changes (paid, completed, cancelled) reflected on both sides without a manual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Procedure bill status changes (under review → approved / flagged) reflected on both sides live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This deliberately does not require building a custom WebSocket server or a message queue — Supabase Realtime is part of the same free-tier service already used for the database (Section 8.1), so there is no additional infrastructure cost for live sync in V1.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3. V1 Functional Requirements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3.1 Domains (Specialties)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All specialties launch together in V1: General Physician, Orthopedic, Nurse, Cardiology, Dermatology, Gynecology, Pediatrics, Dentistry, Physiotherapy, and others as doctors sign up. No specialty is held back or given a different rule set — every category uses the same doctor-set price/radius/hours and the same scheduled-appointment, doctor-review flow. See Section 1.3 for the rationale behind removing the earlier staged rollout.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3.2 Channels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Doctor's choice, configured independently per doctor: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Online Consult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Home Visit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Both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3.3 Booking Model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Appointment scheduling only — not real-time dispatch. Patient selects a specific doctor and slot; the doctor reviews the request and decides whether to accept. Booking a visible slot does not confirm the appointment automatically.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3.4 Pricing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>Doctor-set, per category and per channel. A consult fee covers a base 15-minute consult; the doctor also sets an extra-time rate per additional 15 minutes. For the Home Visit channel, the doctor sets a fixed-rate procedure catalog that is billed after the visit, only for what was actually done. No platform-enforced price floor/ceiling in V1 (see Section 11, Open Questions).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3.5 Service Area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Doctor-defined radius from a base location — preset options of 2km / 3km / 5km — applies to Home Visit channel only. Radius filtering can run as a simple distance calculation against base_lat / base_lng / service_radius_km; no geospatial indexing engine is required at V1 scale.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3.6 Patient Intake (Multi-Modal)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Accepted input types: voice, text, video,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Voice is transcribed to text and summarized for the doctor.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Video and images are attached to the request as-is for the doctor to view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Hard boundary: no video/image content is run through diagnostic or analysis AI.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3.7 Trust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OTP-based signup (patients)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Manual doctor verification (ops-side)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5-star rating system, post-completion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Senior review of home-visit procedure bills above a doctor-set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Human-ops-handled complaint intake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3.8 AI Scope (V1)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Voice → transcription + summary for the doctor only. Nothing diagnostic. Nothing analyzes video or images. This is a hard product boundary, not a current limitation to be optimized away within V1.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4. Core Flows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4.1 Request &amp; Review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selects Category +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browses Doctor Directory (filtered by radius, price, 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selects Doctor +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Patient submits Request (voice / text / video /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System: voice transcribed to text; video &amp; images attached as-is (not AI-analyzed)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reviews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Optional: Doctor-initiated clarification call (equipment needs, exact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Decision: Doctor Accepts?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  → Yes: Booking Accepted → continues to Fulfillment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  → No: Patient notified, returns to Directory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Flow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Multi-modal intake: a patient can describe their issue by voice (transcribed), typed text, video, or images. None of it is run through diagnostic or analysis AI — a hard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review is not automatic acceptance. Booking a visible slot does not confirm the appointment; the doctor reviews first and can accept or decline.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 clarification call is optional, doctor-initiated, and available on any booking — not gated to a specific category. It lets a doctor determine equipment needs or get a clearer picture of the patient's condition using their own judgment, not a structured platform-mandated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Decline sends the patient back to the directory (not a dead end) — they select another doctor or slot.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4.2 Fulfillment Flow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Once a doctor accepts a request: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Price Confirmed (doctor-set) — consult fee covers a base 15 minutes, plus the doctor's extra-time rate per additional 15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Payment — Online Consult: consult fee paid before the call. Home Visit: consult fee paid at confirmation; procedures billed separately after the visit.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Visit /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Home Visit only — procedures billed after the visit at the doctor's fixed catalog rates; bills above the doctor's senior-review threshold are reviewed by a senior doctor before the patient pays.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Rating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>Price is already known before submission (doctor-set), so nothing changes at this stage — it is confirmed against the specific accepted booking. Procedure prices are also published on the doctor's profile in advance; only the set of procedures actually performed is decided at the visit.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4.3 Doctor-Side Settings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Profile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Choose Channels (Online Consult and/or Home Visit)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Online Consult → Scheduled slots only in V1 (no "Available Now" mode — see Sections 1.2 and 5.2)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Home Visit → Set Schedule + Radius (2/3/5km) + Price + Procedure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Pricing → consult fee per channel (base 15 min + extra-time rate) + fixed procedure rates + senior-review threshold for procedure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→ Doctor Directory (visible to matching patients)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Doctor-Side Settings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Channels: Online Consult, Home Visit, or both — not every doctor needs to offer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Online Consult is scheduled slots only in V1 — the "Available Now" mode is explicitly out of scope (Section 1.2) and revisited only in V3.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Home Visit configuration: recurring weekly schedule, slot blocking, service radius (2/3/5km preset), price, and the fixed procedure catalog.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Accept/reject on every request: regardless of channel, the doctor has final say on each booking before it's confirmed.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5. Feature Specification by App &amp; Version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5.1 Patient 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Onboarding: phone OTP signup, profile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Directory browsing: filter by category, channel, price, radius,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Booking: select doctor + slot, submit multi-modal intake (voice/text/video/image), track request status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Payment: Razorpay (UPI + cards) — online consult fee paid before the call; home-visit consult fee paid at confirmation, procedures billed after the visit at fixed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Active booking: video call launch (online consult) or visit details (home visit)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Procedure bill (home visit): review procedures billed after the visit; bills above the doctor's senior-review threshold show an "under senior review" state and are payable only once a senior doctor approves.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History: past bookings,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Rating: rate a completed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Complaints: submit a complaint tied to a booking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Family/dependent accounts — book on behalf of a parent or child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In-app chat with the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Digital health record (EMR-lite) — visit history, prescriptions, past AI-summarized 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"Your Doctors" — preferred-doctor shortcut for repeat bookings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"Available now" instant booking, if that layer gets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Insurance claim submission, if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B2B/corporate-plan access, if applicable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5.2 Doctor (Partner) 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Onboarding: profile setup, verification status (manual license/ID check on ops 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Channel selection: Online Consult / Home Visit /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Schedule management: recurring weekly availability + slot blocking (scheduled slots only in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Pricing: consult fee per channel (base 15 min + extra-time rate), fixed procedure rates, and the senior-review threshold for procedure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Service radius: set home-visit radius from base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Incoming requests: review patient's voice transcript, text, video, and images; optional clarification call; accept/reject — updates arrive live via Realtime, no manual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Active visit: navigation (home visit) or call/video launch (online consult); home visits include a procedure checklist billed after the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History: past visits, ratings received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Earnings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In-app chat with the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Calendar sync for schedule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Recurring-plan schedule — which patients need continuing 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Read access to a patient's EMR-lite history, with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Self-visible quality metrics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Availability toggle for real-time "on demand now" bookings, if that layer gets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Triage queue, if an acute specialty and triage return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B2B/corporate-plan visit assignments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5.3 Admin / Ops Dashboard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verification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Bookings monitor — requested, accepted, declined, completed, no-shows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Complaint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Directory oversight — spot-check pricing and radius settings for anything obviously off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Hospital partnership management, once back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Multi-city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Category/specialty management, including a place to record the risk-screen decision for each new specialty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Recurring-plan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Analytics — demand by specialty/city, cancellation rates, price distribution across doctors, accept/decline rates per doctor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Regulatory/compliance audit trail, once acute specialties re-enter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Ambulance and triage request oversight, if that package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B2B account management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6. Data Model (V1 Core Entities)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Relational schema, suited to PostgreSQL (see Section 7 for stack rationale).</w:t>
      </w:r>
    </w:p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users (patients)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phone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Used for OTP verification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otp_verified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name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doctors (partners)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name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verification_status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Manual ops-side verification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offers_online_consult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offers_home_visit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online_consult_mode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scheduled / available_now / both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base_lat, base_lng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Base location for radius filtering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service_radius_km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2 / 3 / 5 preset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rating_avg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Derived from ratings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procedure_review_threshold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Doctor-set; home-visit procedure bills above this go to a senior doctor for review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categories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name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All V1 specialties — GP, Orthopedic, Nurse, Cardiology, Dermatology, Gynecology, Pediatrics, Dentistry, Physiotherapy, etc.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doctor_pricing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doctors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channel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online_consult / home_visit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price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Doctor-set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base_duration_min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Base consult duration covered by the fee (default 15)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extra_rate_per_15min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Doctor-set rate per additional 15 min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doctor_procedures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doctors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name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e.g. ECG, Dressing, Injection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price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Fixed rate, billed after a home visit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active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doctor_schedules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doctors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start_time, end_time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Recurring weekly template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doctor_slot_blocks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doctors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start_time, end_time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One-off blocked-off time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bookings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patient_id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doctors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channel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online_consult / home_visit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scheduled_start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status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requested / accepted / declined / paid / completed / cancelled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decision_at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Timestamp of doctor's accept/decline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price_confirmed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created_at, updated_at, etc.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procedure_bills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status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pending / under_review / approved / paid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total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Sum of procedures performed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Senior doctor, nullable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Timestamp of senior review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intake_media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media_type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voice / video / image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file_url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Object storage reference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transcript_text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Nullable, voice only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clarification_calls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call_status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completed / missed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notes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Doctor's own equipment/prep note, freeform (see design note below)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started_at, ended_at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payments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amount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status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method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paid_at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type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consult_fee / procedure_bill</w:t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ratings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stars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comment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Consolas" w:cs="Consolas" w:eastAsia="Consolas" w:hAnsi="Consolas"/>
          <w:b/>
          <w:bCs/>
          <w:color w:val="1F4E42"/>
          <w:sz w:val="19"/>
          <w:szCs w:val="19"/>
        </w:rPr>
        <w:t xml:space="preserve">complaints</w:t>
      </w:r>
    </w:p>
    <w:tbl>
      <w:tblPr>
        <w:tblW w:type="dxa" w:w="95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FK → bookings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status</w:t>
            </w:r>
          </w:p>
        </w:tc>
        <w:tc>
          <w:tcPr>
            <w:tcW w:type="dxa" w:w="6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V2 Additions (forward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dependents (family accounts)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recurring_plans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EMR extensions on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hospital_referrals (once partnerships exist)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Radius filtering — which doctors serve a given patient's location — runs as a simple distance calculation against base_lat / base_lng / service_radius_km. No geospatial indexing engine is needed at V1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clarification_calls.notes is deliberately freeform rather than a structured equipment/severity taxonomy — that structure only earns its complexity when it feeds an algorithmic dispatch and ETA system, which does not exist in this model. If V2/V3 data shows doctors converging on common patterns, revisit as a structured field then, not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Procedure billing — a home-visit procedure bill is created from the doctor's fixed catalog after the visit; bills above the doctor's procedure_review_threshold enter an "under review" state and are released for payment only after a senior doctor approves (or flags a procedure for removal). Same human-in-the-loop trust model as verification and complaints.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7. Suggested Technical Stack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Every layer below has a free-to-start path. See Section 8 (Cost &amp; Scaling) for exact free-tier limits, when each one requires payment, and what that payment looks like.</w:t>
      </w:r>
    </w:p>
    <w:tbl>
      <w:tblPr>
        <w:tblW w:type="dxa" w:w="90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5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Patient app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Flutter — independent app, own store listing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Booking flow, directory browsing, intake, payment.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Doctor app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Flutter — independent app, own store listing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Schedule/pricing management, request review, fulfillment.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Shared code package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Flutter package (charak_core) inside a monorepo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API client, data models, auth, design tokens — written once, used by both apps. See Section 7.2.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Backend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Node.js (NestJS) or Python (FastAPI) + PostgreSQL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Relational data fits Postgres well; FastAPI if sharing a Python stack with the AI/summarization piece.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Database / Auth / Storage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Supabase (managed Postgres + Auth + Storage)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Bundles the DB, OTP-capable auth, and file storage from Section 6/3.7 into one free-to-start service.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Real-time sync (Patient App ↔ Doctor App)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Pushes booking status changes to both apps instantly over websockets — no separate real-time service needed. See Section 2.1.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Railway, Render, or Fly.io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Runs the NestJS/FastAPI booking logic; free tier sufficient for pilot traffic.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Object storage (S3-compatible, or Supabase Storage)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Voice/video/image uploads need blob storage, not a database column.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Maps / geolocation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OpenStreetMap (free) or Google Maps Platform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Radius filtering only needs lat/lng distance math (Section 6, Design Notes) — OSM avoids requiring a billing account at all; Google Maps adds address autocomplete polish later.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Payments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Razorpay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India-based, handles UPI + cards; no setup or monthly fee, pay only per successful transaction.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Video (online consult + clarification calls)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Agora or 100ms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Solid Flutter SDKs; same integration covers both use cases; both offer a substantial free monthly minute allowance.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Voice-to-text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Self-hosted Whisper (free) or Cloud STT (Google/paid)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Whisper avoids a per-minute cost entirely if self-hosted on owned/rented compute.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AI summarization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Claude/GPT API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Worth building in-house given existing LLM background; no free tier, but low cost per booking at pilot volume.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Free at any scale — appointment reminders, booking confirmations, accept/decline notifications.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Calendar/scheduling logic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Custom, built on doctor_schedules + doctor_slot_blocks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No off-the-shelf scheduling engine needed at this scope.</w:t>
            </w:r>
          </w:p>
        </w:tc>
      </w:tr>
      <w:tr>
        <w:tc>
          <w:tcPr>
            <w:tcW w:type="dxa" w:w="2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Admin/ops dashboard</w:t>
            </w:r>
          </w:p>
        </w:tc>
        <w:tc>
          <w:tcPr>
            <w:tcW w:type="dxa" w:w="33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Web app (React), hosted on Vercel/Netlify</w:t>
            </w:r>
          </w:p>
        </w:tc>
        <w:tc>
          <w:tcPr>
            <w:tcW w:type="dxa" w:w="35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Verification queues, complaint routing, directory oversight; free static hosting tier.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AI-assisted development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Claude Code / Codex subscription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Used for building and iterating on the app itself — see Section 8.3 for per-person cost.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7.1 Suggested V1 Build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1. Auth + profiles (patient + doctor, 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2. Doctor directory + data model (categories, pricing, procedure catalog, radius, channel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3. Doctor scheduling — recurring availability + slot blocking + online consult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4. Multi-modal intake — voice/text/video/image submission, voice transcription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>5. Booking flow — browse, filter by radius/price/slot, submit request, doctor accept/reject, pay (split: consult fee + procedure bill)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6. Real-time sync — wire Supabase Realtime subscriptions into both apps for live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7. Clarification call — optional, reuses the same video-calling integration as online consult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8. Rating + complaints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7.2 Modular Project Structure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 single monorepo holds both apps and the code they share, keeping the two apps independently buildable and releasable while avoiding duplicated logic for anything that must stay identical between them: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charak/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apps/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patient_app/      (own pubspec.yaml, own store listing)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doctor_app/       (own pubspec.yaml, own store listing)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packages/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charak_core/      (shared package, imported by both apps)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├── api_client/   (backend API calls, Realtime subscriptions)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├── models/       (Booking, Doctor, Patient, etc. — Section 6 entities)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├── auth/         (OTP + session handling)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    └── design/       (colors, type, shared widgets)</w:t>
      </w:r>
    </w:p>
    <w:p>
      <w:pPr>
        <w:spacing w:after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backend/              (NestJS or FastAPI — single source of truth for both apps)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Each app depends on charak_core as a local package — a model or API change is made once and both apps pick it up on their next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Neither app can accidentally depend on the other app's code, since apps/patient_app and apps/doctor_app never reference each other — only charak_core and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The backend is the only integration point between the two apps (Section 2.1) — this also means a future third client (e.g. a V3 ops or B2B app) can be added under apps/ without any change to the existing two.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8. Cost &amp; Scaling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V1 can be built and piloted almost entirely on free tiers. Nothing below requires a rip-and-replace migration to scale — each service is paid for with usage on the same platform once the pilot outgrows its free allowance.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8.1 Infrastructure — Free Tier Limits &amp; Scaling Cost</w:t>
      </w:r>
    </w:p>
    <w:tbl>
      <w:tblPr>
        <w:tblW w:type="dxa" w:w="92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32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Once Exceeded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Supabase (DB/Auth/Storage)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500MB database, 1GB file storage, 50,000 monthly active users, 5GB bandwidth, pauses after 7 days idle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$25/month (Pro plan) — ample runway for a single-city pilot before this is hit</w:t>
            </w:r>
          </w:p>
        </w:tc>
      </w:tr>
      <w:tr>
        <w:tc>
          <w:tcPr>
            <w:tcW w:type="dxa" w:w="2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Agora (video calling)</w:t>
            </w:r>
          </w:p>
        </w:tc>
        <w:tc>
          <w:tcPr>
            <w:tcW w:type="dxa" w:w="3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10,000 minutes/month, shared across video/voice/streaming</w:t>
            </w:r>
          </w:p>
        </w:tc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~$0.99 per 1,000 audio minutes, ~$3.99 per 1,000 HD video minutes beyond the free allowance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Razorpay (payments)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No free tier as such — no setup fee, no monthly fee, ever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2% + 18% GST per successful transaction; zero cost until a real booking is paid for</w:t>
            </w:r>
          </w:p>
        </w:tc>
      </w:tr>
      <w:tr>
        <w:tc>
          <w:tcPr>
            <w:tcW w:type="dxa" w:w="2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Free at unlimited scale — no paid tier exists</w:t>
            </w:r>
          </w:p>
        </w:tc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Backend hosting (Railway/Render/Fly.io)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Free tier covers low-traffic pilot workloads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Low fixed monthly fee (typically $5–$20/month) once traffic exceeds free compute hours</w:t>
            </w:r>
          </w:p>
        </w:tc>
      </w:tr>
      <w:tr>
        <w:tc>
          <w:tcPr>
            <w:tcW w:type="dxa" w:w="2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Admin dashboard hosting (Vercel/Netlify)</w:t>
            </w:r>
          </w:p>
        </w:tc>
        <w:tc>
          <w:tcPr>
            <w:tcW w:type="dxa" w:w="3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Free static hosting tier</w:t>
            </w:r>
          </w:p>
        </w:tc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Scales to a paid plan only at high traffic; unlikely during pilot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Maps (if OpenStreetMap)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Fully free, no billing account needed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N/A — only relevant if later switching to Google Maps for autocomplete polish</w:t>
            </w:r>
          </w:p>
        </w:tc>
      </w:tr>
      <w:tr>
        <w:tc>
          <w:tcPr>
            <w:tcW w:type="dxa" w:w="26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Voice-to-text (self-hosted Whisper)</w:t>
            </w:r>
          </w:p>
        </w:tc>
        <w:tc>
          <w:tcPr>
            <w:tcW w:type="dxa" w:w="3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Free — only the cost of the compute it runs on</w:t>
            </w:r>
          </w:p>
        </w:tc>
        <w:tc>
          <w:tcPr>
            <w:tcW w:type="dxa" w:w="32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Scales with server/GPU cost, not per-minute usage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AI summarization (Claude/GPT API)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No free tier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Usage-based; a few cents per booking at typical intake length — the one line-item with no free option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8.2 App Store Publishing Costs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Two separate apps means two Play Store submissions and two App Store submissions — four listings in total. The account-level fee does not multiply (one Play Store account and one Apple Developer Program membership each cover unlimited apps), but each app is reviewed and listed independently.</w:t>
      </w:r>
    </w:p>
    <w:tbl>
      <w:tblPr>
        <w:tblW w:type="dxa" w:w="92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 Cost</w:t>
            </w:r>
          </w:p>
        </w:tc>
        <w:tc>
          <w:tcPr>
            <w:tcW w:type="dxa" w:w="44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Google Play Store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$25 one-time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Paid once at account creation; the same account publishes both the Patient App and Doctor App at no extra cost.</w:t>
            </w:r>
          </w:p>
        </w:tc>
      </w:tr>
      <w:tr>
        <w:tc>
          <w:tcPr>
            <w:tcW w:type="dxa" w:w="28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Apple App Store</w:t>
            </w:r>
          </w:p>
        </w:tc>
        <w:tc>
          <w:tcPr>
            <w:tcW w:type="dxa" w:w="20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$99/year</w:t>
            </w:r>
          </w:p>
        </w:tc>
        <w:tc>
          <w:tcPr>
            <w:tcW w:type="dxa" w:w="44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One membership covers both apps; recurring annual fee regardless of app count.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 pilot can launch Android-only first (both apps) to defer the Apple cost and the Mac/Xcode requirement it implies, and add iOS for both once the pilot validates the core loop.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8.3 Development Tooling</w:t>
      </w:r>
    </w:p>
    <w:tbl>
      <w:tblPr>
        <w:tblW w:type="dxa" w:w="92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0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Claude Code / Codex subscription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~₹2,000/month per person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AI-assisted development tooling used to build and iterate on the app; scales linearly with team size.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B2B28"/>
          <w:sz w:val="24"/>
          <w:szCs w:val="24"/>
        </w:rPr>
        <w:t xml:space="preserve">8.4 Pre-Launch Checklist — Non-Software Requirements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Items outside the software stack that still need to be arranged before a real (non-sandbox) pilot can go live: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SMS OTP delivery — Supabase Auth's free tier does not include SMS out of the box; a provider (e.g. Twilio, MSG91) needs to be wired in, at a small per-SMS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Registered business entity + business bank account — Razorpay will not settle real payments to a personal account; a proprietorship is sufficient to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Doctor verification workflow — an ops-side process (not a tool) for manually checking medical council registration number, degree certificate, and ID before a doctor goes live in the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Google Play Developer account ($25 one-time) and, if launching on iOS, an Apple Developer Program membership ($99/year).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None of these are expensive or slow to arrange, but each blocks a specific part of going live if left until late — SMS OTP blocks patient signup, the business entity blocks real payments, and doctor verification blocks the directory having any real listings.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9. V2 — Deepen and Scale (Reference)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9.1 Specialty-Level Learnings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All specialties are already live from V1, so V2 does not add new categories — it uses real V1 usage data (booking volume, cancellation rates, complaint patterns) per specialty to decide where to invest: which specialties need better tooling, which cities to prioritize, and whether any specialty's real-world usage pattern surfaces a risk that needs a dedicated safety mechanism ahead of V3.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9.2 Hospital Partnerships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Once there's real booking volume and a track record, revisit a curated hospital referral list — and potentially real appointment-booking integration. Not worth pursuing from zero traction.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9.3 Care Continuity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Recurring nursing plans — post-surgery care, elder care, wound dressing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Family/dependent accounts — book on behalf of a parent or child from one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Digital health record (EMR-lite) — visit history, prescriptions, past AI-summarized 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"Your Doctors" continuity — nudge toward a preferred doctor for repeat bookings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9.4 Pricing Maturity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Once real pricing data exists from V1, decide whether a platform floor/ceiling is actually needed, or whether doctor-set pricing works fine unmoderated.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9.5 Multi-City Expansion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Navi Mumbai → Mumbai metro → Pune, etc. Radius-based service areas travel well to a new city — no zone table to rebuild, just new doctors with their own base location and radius.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9.6 Partner-Side Tooling Maturity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Earnings dashboard, in-app chat with the patient, calendar sync for schedule management.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9.7 AI Evolution — Still Non-Diagnostic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Smarter intake summarization ahead of a visit. Given existing LLM and multi-agent experience, this is a natural piece to build in-house.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42"/>
          <w:sz w:val="21"/>
          <w:szCs w:val="21"/>
        </w:rPr>
        <w:t xml:space="preserve">9.8 Trust &amp; Safety Maturity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Cancellation-rate and complaint data start feeding a real quality score.</w:t>
      </w:r>
    </w:p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10. V3 — Revisit the Higher-Risk Pieces (Reference)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Only once V1/V2 have real usage data, a trust layer, and — for the acute-specialty pieces — a proper compliance review.</w:t>
      </w:r>
    </w:p>
    <w:tbl>
      <w:tblPr>
        <w:tblW w:type="dxa" w:w="990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6900"/>
            <w:shd w:fill="1F4E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Cardiology / acute-specialty emergency handling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Triage and ambulance re-introduced to support acute cases across whichever specialties need it — Cardiology itself is already live and operating as a normal scheduled specialty since V1.</w:t>
            </w:r>
          </w:p>
        </w:tc>
      </w:tr>
      <w:tr>
        <w:tc>
          <w:tcPr>
            <w:tcW w:type="dxa" w:w="30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Triage</w:t>
            </w:r>
          </w:p>
        </w:tc>
        <w:tc>
          <w:tcPr>
            <w:tcW w:type="dxa" w:w="69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Rebuilt as a package with ambulance, scoped to whichever acute specialties re-enter.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Ambulance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Facilitate-and-share at minimum, evaluated alongside triage's return.</w:t>
            </w:r>
          </w:p>
        </w:tc>
      </w:tr>
      <w:tr>
        <w:tc>
          <w:tcPr>
            <w:tcW w:type="dxa" w:w="30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Insurance</w:t>
            </w:r>
          </w:p>
        </w:tc>
        <w:tc>
          <w:tcPr>
            <w:tcW w:type="dxa" w:w="69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Reimbursement-receipts or cashless claims, revisited once volume justifies the integration lift.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Real-time dispatch / ASAP matching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An "on-demand now" layer on top of the scheduling model, if data shows demand for it.</w:t>
            </w:r>
          </w:p>
        </w:tc>
      </w:tr>
      <w:tr>
        <w:tc>
          <w:tcPr>
            <w:tcW w:type="dxa" w:w="30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Medical tourism / second-opinion marketplace</w:t>
            </w:r>
          </w:p>
        </w:tc>
        <w:tc>
          <w:tcPr>
            <w:tcW w:type="dxa" w:w="69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Needs the hospital-partnership layer from V2 already in place.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B2B / corporate health plans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Companies buying scheduled home-care access for employees.</w:t>
            </w:r>
          </w:p>
        </w:tc>
      </w:tr>
      <w:tr>
        <w:tc>
          <w:tcPr>
            <w:tcW w:type="dxa" w:w="30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Predictive/diagnostic AI</w:t>
            </w:r>
          </w:p>
        </w:tc>
        <w:tc>
          <w:tcPr>
            <w:tcW w:type="dxa" w:w="6900"/>
            <w:shd w:fill="F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18"/>
                <w:szCs w:val="18"/>
              </w:rPr>
              <w:t xml:space="preserve">Real risk-scoring, symptom-checking — the regulatory work here is harder than the model work.</w:t>
            </w:r>
          </w:p>
        </w:tc>
      </w:tr>
    </w:tbl>
    <w:p>
      <w:pPr>
        <w:pStyle w:val="Heading1"/>
        <w:pBdr>
          <w:bottom w:val="single" w:color="1F4E42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F4E42"/>
          <w:sz w:val="30"/>
          <w:szCs w:val="30"/>
        </w:rPr>
        <w:t xml:space="preserve">11. Open Questions</w:t>
      </w:r>
    </w:p>
    <w:p>
      <w:pPr>
        <w:spacing w:after="12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Unresolved items carried directly from the source roadmap, requiring a decision before or during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Price floor/ceiling — platform-enforced range, or fully doctor-controlled?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Radius presets — fixed 2/3/5km options, or a custom range?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Hospital partnerships — what traction threshold (booking volume, city coverage, reputation) makes that conversation worth having?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8"/>
          <w:sz w:val="20"/>
          <w:szCs w:val="20"/>
        </w:rPr>
        <w:t xml:space="preserve">Emergency/acute-risk handling — what needs to be true (compliance, ops maturity, resourcing for a proper triage-plus-ambulance rebuild) before V3 revisits real-time escalation for specialties like Cardiology?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75E"/>
        <w:sz w:val="15"/>
        <w:szCs w:val="15"/>
      </w:rPr>
      <w:t xml:space="preserve">Page </w:t>
    </w:r>
    <w:r>
      <w:rPr>
        <w:rFonts w:ascii="Calibri" w:cs="Calibri" w:eastAsia="Calibri" w:hAnsi="Calibri"/>
        <w:color w:val="6B675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75E"/>
        <w:sz w:val="15"/>
        <w:szCs w:val="15"/>
      </w:rPr>
      <w:t xml:space="preserve">CHARAK — App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◦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2026-08-10T18:00:49.120Z</dcterms:created>
  <dcterms:modified xsi:type="dcterms:W3CDTF">2026-08-10T18:00:49.120Z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