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457" w:rsidRDefault="00187457" w:rsidP="00187457">
      <w:pPr>
        <w:jc w:val="center"/>
        <w:rPr>
          <w:b/>
          <w:sz w:val="28"/>
          <w:szCs w:val="28"/>
        </w:rPr>
      </w:pPr>
      <w:r w:rsidRPr="00187457">
        <w:rPr>
          <w:b/>
          <w:sz w:val="28"/>
          <w:szCs w:val="28"/>
        </w:rPr>
        <w:t>Strategies for Hive Incremental Loads</w:t>
      </w:r>
    </w:p>
    <w:p w:rsidR="00AA21DF" w:rsidRPr="00DC1138" w:rsidRDefault="00187457" w:rsidP="00187457">
      <w:pPr>
        <w:rPr>
          <w:b/>
          <w:sz w:val="24"/>
          <w:szCs w:val="24"/>
        </w:rPr>
      </w:pPr>
      <w:r>
        <w:rPr>
          <w:b/>
          <w:sz w:val="24"/>
          <w:szCs w:val="24"/>
        </w:rPr>
        <w:t>Approach 1:</w:t>
      </w:r>
      <w:r w:rsidR="001E002E">
        <w:rPr>
          <w:b/>
          <w:sz w:val="24"/>
          <w:szCs w:val="24"/>
        </w:rPr>
        <w:t xml:space="preserve"> </w:t>
      </w:r>
      <w:r w:rsidR="001E002E" w:rsidRPr="00DC1138">
        <w:rPr>
          <w:b/>
          <w:sz w:val="24"/>
          <w:szCs w:val="24"/>
        </w:rPr>
        <w:t>Four Step Incremental Strategy</w:t>
      </w:r>
    </w:p>
    <w:p w:rsidR="001E002E" w:rsidRDefault="001E002E" w:rsidP="00187457">
      <w:pPr>
        <w:rPr>
          <w:sz w:val="24"/>
          <w:szCs w:val="24"/>
        </w:rPr>
      </w:pPr>
      <w:r>
        <w:rPr>
          <w:sz w:val="24"/>
          <w:szCs w:val="24"/>
        </w:rPr>
        <w:t>Step 1: Ingest – Create the table with the raw data.</w:t>
      </w:r>
    </w:p>
    <w:p w:rsidR="001E002E" w:rsidRDefault="001E002E" w:rsidP="00187457">
      <w:pPr>
        <w:rPr>
          <w:sz w:val="24"/>
          <w:szCs w:val="24"/>
        </w:rPr>
      </w:pPr>
      <w:r>
        <w:rPr>
          <w:sz w:val="24"/>
          <w:szCs w:val="24"/>
        </w:rPr>
        <w:t xml:space="preserve">Step 2: Incremental Data – Create the external table with the incremental data. </w:t>
      </w:r>
      <w:bookmarkStart w:id="0" w:name="_GoBack"/>
      <w:bookmarkEnd w:id="0"/>
    </w:p>
    <w:p w:rsidR="001E002E" w:rsidRDefault="001E002E" w:rsidP="00187457">
      <w:pPr>
        <w:rPr>
          <w:sz w:val="24"/>
          <w:szCs w:val="24"/>
        </w:rPr>
      </w:pPr>
      <w:r>
        <w:rPr>
          <w:sz w:val="24"/>
          <w:szCs w:val="24"/>
        </w:rPr>
        <w:t xml:space="preserve">Step 3: Combine the two tables with a unique key </w:t>
      </w:r>
    </w:p>
    <w:p w:rsidR="001E002E" w:rsidRDefault="001E002E" w:rsidP="00187457">
      <w:pPr>
        <w:rPr>
          <w:sz w:val="24"/>
          <w:szCs w:val="24"/>
        </w:rPr>
      </w:pPr>
      <w:r>
        <w:rPr>
          <w:sz w:val="24"/>
          <w:szCs w:val="24"/>
        </w:rPr>
        <w:t xml:space="preserve">Step 4: Purge the Incremental table data. And whenever a new file is received, it is moved </w:t>
      </w:r>
      <w:r w:rsidR="00D8549A">
        <w:rPr>
          <w:sz w:val="24"/>
          <w:szCs w:val="24"/>
        </w:rPr>
        <w:t>to the incremental location.</w:t>
      </w:r>
    </w:p>
    <w:p w:rsidR="008253BF" w:rsidRDefault="008253BF" w:rsidP="00187457">
      <w:pPr>
        <w:rPr>
          <w:sz w:val="24"/>
          <w:szCs w:val="24"/>
        </w:rPr>
      </w:pPr>
      <w:r w:rsidRPr="008253BF">
        <w:rPr>
          <w:sz w:val="24"/>
          <w:szCs w:val="24"/>
        </w:rPr>
        <w:t>To prepare for the next series of incremental records from the source, replace the Base table with o</w:t>
      </w:r>
      <w:r>
        <w:rPr>
          <w:sz w:val="24"/>
          <w:szCs w:val="24"/>
        </w:rPr>
        <w:t xml:space="preserve">nly the most up-to-date records. </w:t>
      </w:r>
      <w:r w:rsidRPr="008253BF">
        <w:rPr>
          <w:sz w:val="24"/>
          <w:szCs w:val="24"/>
        </w:rPr>
        <w:t>Also, delete the previously imported Change record content by deleting the files located in the external table location</w:t>
      </w:r>
      <w:r>
        <w:rPr>
          <w:sz w:val="24"/>
          <w:szCs w:val="24"/>
        </w:rPr>
        <w:t>.</w:t>
      </w:r>
    </w:p>
    <w:p w:rsidR="00D8549A" w:rsidRDefault="00D8549A" w:rsidP="00187457">
      <w:pPr>
        <w:rPr>
          <w:sz w:val="24"/>
          <w:szCs w:val="24"/>
        </w:rPr>
      </w:pPr>
      <w:r>
        <w:rPr>
          <w:sz w:val="24"/>
          <w:szCs w:val="24"/>
        </w:rPr>
        <w:t>Sample Example:</w:t>
      </w:r>
    </w:p>
    <w:p w:rsidR="00D8549A" w:rsidRDefault="00CE04CB" w:rsidP="00187457">
      <w:pPr>
        <w:rPr>
          <w:sz w:val="24"/>
          <w:szCs w:val="24"/>
        </w:rPr>
      </w:pPr>
      <w:r>
        <w:rPr>
          <w:sz w:val="24"/>
          <w:szCs w:val="24"/>
        </w:rPr>
        <w:object w:dxaOrig="29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7pt;height:40.5pt" o:ole="">
            <v:imagedata r:id="rId5" o:title=""/>
          </v:shape>
          <o:OLEObject Type="Embed" ProgID="Package" ShapeID="_x0000_i1029" DrawAspect="Content" ObjectID="_1600502076" r:id="rId6"/>
        </w:object>
      </w:r>
    </w:p>
    <w:p w:rsidR="008253BF" w:rsidRDefault="00DC1138" w:rsidP="008253BF">
      <w:pPr>
        <w:rPr>
          <w:sz w:val="24"/>
          <w:szCs w:val="24"/>
        </w:rPr>
      </w:pPr>
      <w:r>
        <w:rPr>
          <w:sz w:val="24"/>
          <w:szCs w:val="24"/>
        </w:rPr>
        <w:t>Benefits</w:t>
      </w:r>
      <w:r w:rsidR="008253BF">
        <w:rPr>
          <w:sz w:val="24"/>
          <w:szCs w:val="24"/>
        </w:rPr>
        <w:t>:</w:t>
      </w:r>
    </w:p>
    <w:p w:rsidR="008253BF" w:rsidRPr="008253BF" w:rsidRDefault="008253BF" w:rsidP="008253BF">
      <w:pPr>
        <w:pStyle w:val="ListParagraph"/>
        <w:numPr>
          <w:ilvl w:val="0"/>
          <w:numId w:val="6"/>
        </w:numPr>
        <w:rPr>
          <w:sz w:val="24"/>
          <w:szCs w:val="24"/>
        </w:rPr>
      </w:pPr>
      <w:r w:rsidRPr="008253BF">
        <w:rPr>
          <w:sz w:val="24"/>
          <w:szCs w:val="24"/>
        </w:rPr>
        <w:t>By maintaining an External Table for updates only, the table contents can be refreshed by simply adding or deleting files to that folder.</w:t>
      </w:r>
    </w:p>
    <w:p w:rsidR="00187457" w:rsidRPr="00DC1138" w:rsidRDefault="00187457" w:rsidP="00187457">
      <w:pPr>
        <w:rPr>
          <w:b/>
          <w:sz w:val="24"/>
          <w:szCs w:val="24"/>
        </w:rPr>
      </w:pPr>
      <w:r>
        <w:rPr>
          <w:b/>
          <w:sz w:val="24"/>
          <w:szCs w:val="24"/>
        </w:rPr>
        <w:t>Approach 2:</w:t>
      </w:r>
      <w:r w:rsidR="008253BF">
        <w:rPr>
          <w:b/>
          <w:sz w:val="24"/>
          <w:szCs w:val="24"/>
        </w:rPr>
        <w:t xml:space="preserve"> </w:t>
      </w:r>
      <w:r w:rsidR="008253BF" w:rsidRPr="00DC1138">
        <w:rPr>
          <w:b/>
          <w:sz w:val="24"/>
          <w:szCs w:val="24"/>
        </w:rPr>
        <w:t>Using Rank</w:t>
      </w:r>
    </w:p>
    <w:p w:rsidR="008253BF" w:rsidRDefault="008253BF" w:rsidP="00187457">
      <w:pPr>
        <w:rPr>
          <w:sz w:val="24"/>
          <w:szCs w:val="24"/>
        </w:rPr>
      </w:pPr>
      <w:r>
        <w:rPr>
          <w:sz w:val="24"/>
          <w:szCs w:val="24"/>
        </w:rPr>
        <w:t>Step 1: Assign a rank to each row based on a unique key.</w:t>
      </w:r>
    </w:p>
    <w:p w:rsidR="008253BF" w:rsidRDefault="008253BF" w:rsidP="00187457">
      <w:pPr>
        <w:rPr>
          <w:sz w:val="24"/>
          <w:szCs w:val="24"/>
        </w:rPr>
      </w:pPr>
      <w:r>
        <w:rPr>
          <w:sz w:val="24"/>
          <w:szCs w:val="24"/>
        </w:rPr>
        <w:t>Step 2: Perform union operation on source table and incremental table</w:t>
      </w:r>
    </w:p>
    <w:p w:rsidR="00DC1138" w:rsidRDefault="00DC1138" w:rsidP="00187457">
      <w:pPr>
        <w:rPr>
          <w:sz w:val="24"/>
          <w:szCs w:val="24"/>
        </w:rPr>
      </w:pPr>
      <w:r>
        <w:rPr>
          <w:sz w:val="24"/>
          <w:szCs w:val="24"/>
        </w:rPr>
        <w:t>Step 3: Pick the row which has the least rank.</w:t>
      </w:r>
    </w:p>
    <w:p w:rsidR="00DC1138" w:rsidRDefault="00DC1138" w:rsidP="00187457">
      <w:pPr>
        <w:rPr>
          <w:sz w:val="24"/>
          <w:szCs w:val="24"/>
        </w:rPr>
      </w:pPr>
      <w:r>
        <w:rPr>
          <w:sz w:val="24"/>
          <w:szCs w:val="24"/>
        </w:rPr>
        <w:t>Sample Example:</w:t>
      </w:r>
    </w:p>
    <w:p w:rsidR="00DC1138" w:rsidRDefault="00F8658E" w:rsidP="00187457">
      <w:pPr>
        <w:rPr>
          <w:sz w:val="24"/>
          <w:szCs w:val="24"/>
        </w:rPr>
      </w:pPr>
      <w:r>
        <w:rPr>
          <w:sz w:val="24"/>
          <w:szCs w:val="24"/>
        </w:rPr>
        <w:object w:dxaOrig="3106" w:dyaOrig="810">
          <v:shape id="_x0000_i1026" type="#_x0000_t75" style="width:155.25pt;height:40.5pt" o:ole="">
            <v:imagedata r:id="rId7" o:title=""/>
          </v:shape>
          <o:OLEObject Type="Embed" ProgID="Package" ShapeID="_x0000_i1026" DrawAspect="Content" ObjectID="_1600502077" r:id="rId8"/>
        </w:object>
      </w:r>
    </w:p>
    <w:p w:rsidR="00DC1138" w:rsidRDefault="00DC1138" w:rsidP="00187457">
      <w:pPr>
        <w:rPr>
          <w:sz w:val="24"/>
          <w:szCs w:val="24"/>
        </w:rPr>
      </w:pPr>
      <w:r>
        <w:rPr>
          <w:sz w:val="24"/>
          <w:szCs w:val="24"/>
        </w:rPr>
        <w:t xml:space="preserve">Drawbacks: </w:t>
      </w:r>
      <w:r w:rsidR="00F33C94">
        <w:rPr>
          <w:sz w:val="24"/>
          <w:szCs w:val="24"/>
        </w:rPr>
        <w:t>W</w:t>
      </w:r>
      <w:r w:rsidRPr="00DC1138">
        <w:rPr>
          <w:sz w:val="24"/>
          <w:szCs w:val="24"/>
        </w:rPr>
        <w:t>indow functions like ROW_NUMBER and RANK have proven to be extremely useful in solving a wide variety of common T-SQL problems but a limitation in the SQL Server query optimizer often means that views containing window functions do not perform as well as expected</w:t>
      </w:r>
    </w:p>
    <w:p w:rsidR="00DC1138" w:rsidRPr="008253BF" w:rsidRDefault="00DC1138" w:rsidP="00187457">
      <w:pPr>
        <w:rPr>
          <w:sz w:val="24"/>
          <w:szCs w:val="24"/>
        </w:rPr>
      </w:pPr>
    </w:p>
    <w:p w:rsidR="00187457" w:rsidRDefault="00187457" w:rsidP="00187457">
      <w:pPr>
        <w:rPr>
          <w:b/>
          <w:sz w:val="24"/>
          <w:szCs w:val="24"/>
        </w:rPr>
      </w:pPr>
      <w:r>
        <w:rPr>
          <w:b/>
          <w:sz w:val="24"/>
          <w:szCs w:val="24"/>
        </w:rPr>
        <w:t>Approach 3: Using Hive Merge</w:t>
      </w:r>
    </w:p>
    <w:p w:rsidR="00EE2D74" w:rsidRDefault="00EE2D74" w:rsidP="00187457">
      <w:pPr>
        <w:rPr>
          <w:sz w:val="24"/>
          <w:szCs w:val="24"/>
        </w:rPr>
      </w:pPr>
      <w:r>
        <w:rPr>
          <w:sz w:val="24"/>
          <w:szCs w:val="24"/>
        </w:rPr>
        <w:lastRenderedPageBreak/>
        <w:t>Step 1: Y</w:t>
      </w:r>
      <w:r w:rsidRPr="00EE2D74">
        <w:rPr>
          <w:sz w:val="24"/>
          <w:szCs w:val="24"/>
        </w:rPr>
        <w:t>ou need to configure your system to allow Hive transactions</w:t>
      </w:r>
      <w:r>
        <w:rPr>
          <w:sz w:val="24"/>
          <w:szCs w:val="24"/>
        </w:rPr>
        <w:t>.</w:t>
      </w:r>
    </w:p>
    <w:p w:rsidR="00EE2D74" w:rsidRDefault="00EE2D74" w:rsidP="00187457">
      <w:pPr>
        <w:rPr>
          <w:sz w:val="24"/>
          <w:szCs w:val="24"/>
        </w:rPr>
      </w:pPr>
      <w:r>
        <w:rPr>
          <w:sz w:val="24"/>
          <w:szCs w:val="24"/>
        </w:rPr>
        <w:t xml:space="preserve">Step 2: </w:t>
      </w:r>
      <w:r w:rsidRPr="00EE2D74">
        <w:rPr>
          <w:sz w:val="24"/>
          <w:szCs w:val="24"/>
        </w:rPr>
        <w:t xml:space="preserve">Second, your table must be a transactional table. That means the table must be clustered, be stored as </w:t>
      </w:r>
      <w:proofErr w:type="spellStart"/>
      <w:r w:rsidRPr="00EE2D74">
        <w:rPr>
          <w:sz w:val="24"/>
          <w:szCs w:val="24"/>
        </w:rPr>
        <w:t>ORCFile</w:t>
      </w:r>
      <w:proofErr w:type="spellEnd"/>
      <w:r w:rsidRPr="00EE2D74">
        <w:rPr>
          <w:sz w:val="24"/>
          <w:szCs w:val="24"/>
        </w:rPr>
        <w:t xml:space="preserve"> data, and have a table property that says "transactional" = "true"</w:t>
      </w:r>
      <w:r>
        <w:rPr>
          <w:sz w:val="24"/>
          <w:szCs w:val="24"/>
        </w:rPr>
        <w:t>.</w:t>
      </w:r>
    </w:p>
    <w:p w:rsidR="00440D8D" w:rsidRDefault="00440D8D" w:rsidP="00187457">
      <w:pPr>
        <w:rPr>
          <w:sz w:val="24"/>
          <w:szCs w:val="24"/>
        </w:rPr>
      </w:pPr>
      <w:r>
        <w:rPr>
          <w:sz w:val="24"/>
          <w:szCs w:val="24"/>
        </w:rPr>
        <w:t>Enable all these properties for Hive Merge:</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hive.support</w:t>
      </w:r>
      <w:proofErr w:type="gramEnd"/>
      <w:r w:rsidRPr="00440D8D">
        <w:rPr>
          <w:sz w:val="24"/>
          <w:szCs w:val="24"/>
        </w:rPr>
        <w:t>.concurrency</w:t>
      </w:r>
      <w:proofErr w:type="spellEnd"/>
      <w:r w:rsidRPr="00440D8D">
        <w:rPr>
          <w:sz w:val="24"/>
          <w:szCs w:val="24"/>
        </w:rPr>
        <w:t>=true;</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hive.txn.manager</w:t>
      </w:r>
      <w:proofErr w:type="spellEnd"/>
      <w:proofErr w:type="gramEnd"/>
      <w:r w:rsidRPr="00440D8D">
        <w:rPr>
          <w:sz w:val="24"/>
          <w:szCs w:val="24"/>
        </w:rPr>
        <w:t>=</w:t>
      </w:r>
      <w:proofErr w:type="spellStart"/>
      <w:r w:rsidRPr="00440D8D">
        <w:rPr>
          <w:sz w:val="24"/>
          <w:szCs w:val="24"/>
        </w:rPr>
        <w:t>org.apache.hadoop.hive.ql.lockmgr.DbTxnManager</w:t>
      </w:r>
      <w:proofErr w:type="spellEnd"/>
      <w:r w:rsidRPr="00440D8D">
        <w:rPr>
          <w:sz w:val="24"/>
          <w:szCs w:val="24"/>
        </w:rPr>
        <w:t>;</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hive.enforce</w:t>
      </w:r>
      <w:proofErr w:type="gramEnd"/>
      <w:r w:rsidRPr="00440D8D">
        <w:rPr>
          <w:sz w:val="24"/>
          <w:szCs w:val="24"/>
        </w:rPr>
        <w:t>.bucketing</w:t>
      </w:r>
      <w:proofErr w:type="spellEnd"/>
      <w:r w:rsidRPr="00440D8D">
        <w:rPr>
          <w:sz w:val="24"/>
          <w:szCs w:val="24"/>
        </w:rPr>
        <w:t>=true;</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hive.exec</w:t>
      </w:r>
      <w:proofErr w:type="gramEnd"/>
      <w:r w:rsidRPr="00440D8D">
        <w:rPr>
          <w:sz w:val="24"/>
          <w:szCs w:val="24"/>
        </w:rPr>
        <w:t>.dynamic.partition.mode</w:t>
      </w:r>
      <w:proofErr w:type="spellEnd"/>
      <w:r w:rsidRPr="00440D8D">
        <w:rPr>
          <w:sz w:val="24"/>
          <w:szCs w:val="24"/>
        </w:rPr>
        <w:t>=</w:t>
      </w:r>
      <w:proofErr w:type="spellStart"/>
      <w:r w:rsidRPr="00440D8D">
        <w:rPr>
          <w:sz w:val="24"/>
          <w:szCs w:val="24"/>
        </w:rPr>
        <w:t>nostrict</w:t>
      </w:r>
      <w:proofErr w:type="spellEnd"/>
      <w:r w:rsidRPr="00440D8D">
        <w:rPr>
          <w:sz w:val="24"/>
          <w:szCs w:val="24"/>
        </w:rPr>
        <w:t>;</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hive.compactor</w:t>
      </w:r>
      <w:proofErr w:type="gramEnd"/>
      <w:r w:rsidRPr="00440D8D">
        <w:rPr>
          <w:sz w:val="24"/>
          <w:szCs w:val="24"/>
        </w:rPr>
        <w:t>.initiator.on</w:t>
      </w:r>
      <w:proofErr w:type="spellEnd"/>
      <w:r w:rsidRPr="00440D8D">
        <w:rPr>
          <w:sz w:val="24"/>
          <w:szCs w:val="24"/>
        </w:rPr>
        <w:t>=true;</w:t>
      </w:r>
    </w:p>
    <w:p w:rsidR="00440D8D" w:rsidRPr="00440D8D" w:rsidRDefault="00440D8D" w:rsidP="00440D8D">
      <w:pPr>
        <w:pStyle w:val="ListParagraph"/>
        <w:numPr>
          <w:ilvl w:val="0"/>
          <w:numId w:val="6"/>
        </w:numPr>
        <w:rPr>
          <w:sz w:val="24"/>
          <w:szCs w:val="24"/>
        </w:rPr>
      </w:pPr>
      <w:r w:rsidRPr="00440D8D">
        <w:rPr>
          <w:sz w:val="24"/>
          <w:szCs w:val="24"/>
        </w:rPr>
        <w:t xml:space="preserve">set </w:t>
      </w:r>
      <w:proofErr w:type="spellStart"/>
      <w:proofErr w:type="gramStart"/>
      <w:r w:rsidRPr="00440D8D">
        <w:rPr>
          <w:sz w:val="24"/>
          <w:szCs w:val="24"/>
        </w:rPr>
        <w:t>hive.compactor</w:t>
      </w:r>
      <w:proofErr w:type="gramEnd"/>
      <w:r w:rsidRPr="00440D8D">
        <w:rPr>
          <w:sz w:val="24"/>
          <w:szCs w:val="24"/>
        </w:rPr>
        <w:t>.worker.threads</w:t>
      </w:r>
      <w:proofErr w:type="spellEnd"/>
      <w:r w:rsidRPr="00440D8D">
        <w:rPr>
          <w:sz w:val="24"/>
          <w:szCs w:val="24"/>
        </w:rPr>
        <w:t>=1;</w:t>
      </w:r>
    </w:p>
    <w:p w:rsidR="00EE2D74" w:rsidRDefault="00EE2D74" w:rsidP="00187457">
      <w:pPr>
        <w:rPr>
          <w:sz w:val="24"/>
          <w:szCs w:val="24"/>
        </w:rPr>
      </w:pPr>
      <w:r>
        <w:rPr>
          <w:sz w:val="24"/>
          <w:szCs w:val="24"/>
        </w:rPr>
        <w:t>Hive Merge Example:</w:t>
      </w:r>
    </w:p>
    <w:p w:rsidR="00EE2D74" w:rsidRDefault="00F8658E" w:rsidP="00187457">
      <w:pPr>
        <w:rPr>
          <w:sz w:val="24"/>
          <w:szCs w:val="24"/>
        </w:rPr>
      </w:pPr>
      <w:r>
        <w:rPr>
          <w:sz w:val="24"/>
          <w:szCs w:val="24"/>
        </w:rPr>
        <w:object w:dxaOrig="2295" w:dyaOrig="810">
          <v:shape id="_x0000_i1027" type="#_x0000_t75" style="width:114.75pt;height:40.5pt" o:ole="">
            <v:imagedata r:id="rId9" o:title=""/>
          </v:shape>
          <o:OLEObject Type="Embed" ProgID="Package" ShapeID="_x0000_i1027" DrawAspect="Content" ObjectID="_1600502078" r:id="rId10"/>
        </w:object>
      </w:r>
    </w:p>
    <w:p w:rsidR="00EE2D74" w:rsidRDefault="00EE2D74" w:rsidP="00187457">
      <w:pPr>
        <w:rPr>
          <w:sz w:val="24"/>
          <w:szCs w:val="24"/>
        </w:rPr>
      </w:pPr>
      <w:r>
        <w:rPr>
          <w:sz w:val="24"/>
          <w:szCs w:val="24"/>
        </w:rPr>
        <w:t>Benefits:</w:t>
      </w:r>
    </w:p>
    <w:p w:rsidR="00EE2D74" w:rsidRDefault="00EE2D74" w:rsidP="00B84E3E">
      <w:pPr>
        <w:pStyle w:val="ListParagraph"/>
        <w:numPr>
          <w:ilvl w:val="0"/>
          <w:numId w:val="1"/>
        </w:numPr>
        <w:shd w:val="clear" w:color="auto" w:fill="FFFFFF"/>
        <w:spacing w:after="0" w:line="240" w:lineRule="auto"/>
        <w:ind w:left="0"/>
        <w:rPr>
          <w:sz w:val="24"/>
          <w:szCs w:val="24"/>
        </w:rPr>
      </w:pPr>
      <w:r w:rsidRPr="00EE2D74">
        <w:rPr>
          <w:sz w:val="24"/>
          <w:szCs w:val="24"/>
        </w:rPr>
        <w:t>MERGE was standardized in SQL 2008 and is a powerful SQL statement that allows inserting, updating, and deleting data in a single statement. MERGE is powerful because you can specify as many WHEN MATCHED/WHEN NOT MATCHED clauses as you want.</w:t>
      </w:r>
    </w:p>
    <w:p w:rsidR="00440D8D" w:rsidRDefault="00EE2D74" w:rsidP="00BF2373">
      <w:pPr>
        <w:pStyle w:val="ListParagraph"/>
        <w:numPr>
          <w:ilvl w:val="0"/>
          <w:numId w:val="1"/>
        </w:numPr>
        <w:shd w:val="clear" w:color="auto" w:fill="FFFFFF"/>
        <w:spacing w:after="0" w:line="240" w:lineRule="auto"/>
        <w:ind w:left="0"/>
        <w:rPr>
          <w:sz w:val="24"/>
          <w:szCs w:val="24"/>
        </w:rPr>
      </w:pPr>
      <w:r w:rsidRPr="00EE2D74">
        <w:rPr>
          <w:sz w:val="24"/>
          <w:szCs w:val="24"/>
        </w:rPr>
        <w:t>Transactional Tables</w:t>
      </w:r>
      <w:r w:rsidRPr="00187457">
        <w:rPr>
          <w:sz w:val="24"/>
          <w:szCs w:val="24"/>
        </w:rPr>
        <w:t xml:space="preserve">: Hive supports single-table transactions. Tables must be marked as transactional </w:t>
      </w:r>
      <w:r w:rsidRPr="00EE2D74">
        <w:rPr>
          <w:sz w:val="24"/>
          <w:szCs w:val="24"/>
        </w:rPr>
        <w:t>to</w:t>
      </w:r>
      <w:r w:rsidRPr="00187457">
        <w:rPr>
          <w:sz w:val="24"/>
          <w:szCs w:val="24"/>
        </w:rPr>
        <w:t xml:space="preserve"> support UPDATE and DELETE operations.</w:t>
      </w:r>
      <w:r w:rsidRPr="00EE2D74">
        <w:rPr>
          <w:sz w:val="24"/>
          <w:szCs w:val="24"/>
        </w:rPr>
        <w:t xml:space="preserve"> Only transactional tables can support updates and deletes. </w:t>
      </w:r>
    </w:p>
    <w:p w:rsidR="00EE2D74" w:rsidRPr="00EE2D74" w:rsidRDefault="00EE2D74" w:rsidP="00BF2373">
      <w:pPr>
        <w:pStyle w:val="ListParagraph"/>
        <w:numPr>
          <w:ilvl w:val="0"/>
          <w:numId w:val="1"/>
        </w:numPr>
        <w:shd w:val="clear" w:color="auto" w:fill="FFFFFF"/>
        <w:spacing w:after="0" w:line="240" w:lineRule="auto"/>
        <w:ind w:left="0"/>
        <w:rPr>
          <w:sz w:val="24"/>
          <w:szCs w:val="24"/>
        </w:rPr>
      </w:pPr>
      <w:r w:rsidRPr="00EE2D74">
        <w:rPr>
          <w:sz w:val="24"/>
          <w:szCs w:val="24"/>
        </w:rPr>
        <w:t>Run Compactor – The “Run Compactor” setting should always be set to true.</w:t>
      </w:r>
    </w:p>
    <w:p w:rsidR="00EE2D74" w:rsidRDefault="00EE2D74" w:rsidP="00EE2D74">
      <w:pPr>
        <w:numPr>
          <w:ilvl w:val="0"/>
          <w:numId w:val="2"/>
        </w:numPr>
        <w:shd w:val="clear" w:color="auto" w:fill="FFFFFF"/>
        <w:spacing w:after="0" w:line="240" w:lineRule="auto"/>
        <w:ind w:left="0"/>
        <w:rPr>
          <w:sz w:val="24"/>
          <w:szCs w:val="24"/>
        </w:rPr>
      </w:pPr>
      <w:r w:rsidRPr="00F33C94">
        <w:rPr>
          <w:sz w:val="24"/>
          <w:szCs w:val="24"/>
        </w:rPr>
        <w:t>Number of threads used by Compactor</w:t>
      </w:r>
      <w:r w:rsidRPr="0047397A">
        <w:rPr>
          <w:sz w:val="24"/>
          <w:szCs w:val="24"/>
        </w:rPr>
        <w:t> – This controls the maximum number of background MapReduce jobs that may run at any given time to compact tables. It is best to have this be a ratio of the number of transactional tables that are actively updated. In any event the value should always be greater than 0. Typically, 5 to 10 would be appropriate in production settings. 1 thread is only applicable for sandbox environments.</w:t>
      </w:r>
    </w:p>
    <w:p w:rsidR="00EE2D74" w:rsidRDefault="00EE2D74" w:rsidP="00914024">
      <w:pPr>
        <w:numPr>
          <w:ilvl w:val="0"/>
          <w:numId w:val="2"/>
        </w:numPr>
        <w:shd w:val="clear" w:color="auto" w:fill="FFFFFF"/>
        <w:spacing w:after="0" w:line="240" w:lineRule="auto"/>
        <w:ind w:left="0"/>
        <w:rPr>
          <w:sz w:val="24"/>
          <w:szCs w:val="24"/>
        </w:rPr>
      </w:pPr>
      <w:r w:rsidRPr="00EE2D74">
        <w:rPr>
          <w:sz w:val="24"/>
          <w:szCs w:val="24"/>
        </w:rPr>
        <w:t>Compactions</w:t>
      </w:r>
      <w:r w:rsidRPr="0047397A">
        <w:rPr>
          <w:sz w:val="24"/>
          <w:szCs w:val="24"/>
        </w:rPr>
        <w:t>: Data must be periodically compacted to save space and optimize data access. It is best to let the system handle these automatically, but these can also be scheduled in an external scheduler.</w:t>
      </w:r>
    </w:p>
    <w:p w:rsidR="00EE2D74" w:rsidRDefault="00EE2D74" w:rsidP="00187457">
      <w:pPr>
        <w:numPr>
          <w:ilvl w:val="0"/>
          <w:numId w:val="2"/>
        </w:numPr>
        <w:shd w:val="clear" w:color="auto" w:fill="FFFFFF"/>
        <w:spacing w:after="0" w:line="240" w:lineRule="auto"/>
        <w:ind w:left="0"/>
        <w:rPr>
          <w:sz w:val="24"/>
          <w:szCs w:val="24"/>
        </w:rPr>
      </w:pPr>
      <w:r>
        <w:rPr>
          <w:sz w:val="24"/>
          <w:szCs w:val="24"/>
        </w:rPr>
        <w:t>H</w:t>
      </w:r>
      <w:r w:rsidRPr="00EE2D74">
        <w:rPr>
          <w:sz w:val="24"/>
          <w:szCs w:val="24"/>
        </w:rPr>
        <w:t>ive support ACID operations only for ORC format and transactional tables</w:t>
      </w:r>
    </w:p>
    <w:p w:rsidR="00440D8D" w:rsidRPr="00440D8D" w:rsidRDefault="00440D8D" w:rsidP="00440D8D">
      <w:pPr>
        <w:shd w:val="clear" w:color="auto" w:fill="FFFFFF"/>
        <w:spacing w:after="0" w:line="240" w:lineRule="auto"/>
        <w:rPr>
          <w:sz w:val="24"/>
          <w:szCs w:val="24"/>
        </w:rPr>
      </w:pPr>
    </w:p>
    <w:p w:rsidR="00440D8D" w:rsidRDefault="00440D8D" w:rsidP="00187457">
      <w:pPr>
        <w:rPr>
          <w:sz w:val="24"/>
          <w:szCs w:val="24"/>
        </w:rPr>
      </w:pPr>
      <w:r>
        <w:rPr>
          <w:sz w:val="24"/>
          <w:szCs w:val="24"/>
        </w:rPr>
        <w:t>Drawbacks:</w:t>
      </w:r>
    </w:p>
    <w:p w:rsidR="00440D8D" w:rsidRDefault="00440D8D" w:rsidP="00440D8D">
      <w:pPr>
        <w:pStyle w:val="ListParagraph"/>
        <w:numPr>
          <w:ilvl w:val="0"/>
          <w:numId w:val="1"/>
        </w:numPr>
        <w:shd w:val="clear" w:color="auto" w:fill="FFFFFF"/>
        <w:spacing w:after="0" w:line="240" w:lineRule="auto"/>
        <w:ind w:left="0"/>
        <w:rPr>
          <w:sz w:val="24"/>
          <w:szCs w:val="24"/>
        </w:rPr>
      </w:pPr>
      <w:r w:rsidRPr="00EE2D74">
        <w:rPr>
          <w:sz w:val="24"/>
          <w:szCs w:val="24"/>
        </w:rPr>
        <w:t xml:space="preserve">Inserts are fast, updates and deletes are relatively slower. Updates and deletes perform full partition scans. Plan for this by batching data appropriately. If your workload includes many updates and deletes, compact regularly. Your total data size will grow until you compact, and </w:t>
      </w:r>
      <w:r w:rsidRPr="00EE2D74">
        <w:rPr>
          <w:sz w:val="24"/>
          <w:szCs w:val="24"/>
        </w:rPr>
        <w:lastRenderedPageBreak/>
        <w:t>analytical queries will slowly degrade until compaction is done. Hive ACID’s architecture, updates must be done in bulk. Doing row-at-a-time updates will not work at any practical scale.</w:t>
      </w:r>
    </w:p>
    <w:p w:rsidR="00440D8D" w:rsidRDefault="00440D8D" w:rsidP="00187457">
      <w:pPr>
        <w:rPr>
          <w:sz w:val="24"/>
          <w:szCs w:val="24"/>
        </w:rPr>
      </w:pPr>
    </w:p>
    <w:p w:rsidR="00440D8D" w:rsidRPr="00F33C94" w:rsidRDefault="00440D8D" w:rsidP="00187457">
      <w:pPr>
        <w:rPr>
          <w:sz w:val="24"/>
          <w:szCs w:val="24"/>
        </w:rPr>
      </w:pPr>
    </w:p>
    <w:sectPr w:rsidR="00440D8D" w:rsidRPr="00F3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3A61"/>
    <w:multiLevelType w:val="multilevel"/>
    <w:tmpl w:val="D170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0569"/>
    <w:multiLevelType w:val="hybridMultilevel"/>
    <w:tmpl w:val="540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E1ED7"/>
    <w:multiLevelType w:val="multilevel"/>
    <w:tmpl w:val="B37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0140"/>
    <w:multiLevelType w:val="multilevel"/>
    <w:tmpl w:val="687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861D2"/>
    <w:multiLevelType w:val="multilevel"/>
    <w:tmpl w:val="EE5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857B8"/>
    <w:multiLevelType w:val="hybridMultilevel"/>
    <w:tmpl w:val="2860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7"/>
    <w:rsid w:val="00187457"/>
    <w:rsid w:val="001E002E"/>
    <w:rsid w:val="002D437C"/>
    <w:rsid w:val="00440D8D"/>
    <w:rsid w:val="0047397A"/>
    <w:rsid w:val="008253BF"/>
    <w:rsid w:val="00AA21DF"/>
    <w:rsid w:val="00CE04CB"/>
    <w:rsid w:val="00D8549A"/>
    <w:rsid w:val="00DC1138"/>
    <w:rsid w:val="00EE2D74"/>
    <w:rsid w:val="00F33C94"/>
    <w:rsid w:val="00F8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0A62-3514-42D8-9F34-67D78648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7457"/>
    <w:rPr>
      <w:b/>
      <w:bCs/>
    </w:rPr>
  </w:style>
  <w:style w:type="paragraph" w:styleId="ListParagraph">
    <w:name w:val="List Paragraph"/>
    <w:basedOn w:val="Normal"/>
    <w:uiPriority w:val="34"/>
    <w:qFormat/>
    <w:rsid w:val="008253BF"/>
    <w:pPr>
      <w:ind w:left="720"/>
      <w:contextualSpacing/>
    </w:pPr>
  </w:style>
  <w:style w:type="character" w:styleId="Emphasis">
    <w:name w:val="Emphasis"/>
    <w:basedOn w:val="DefaultParagraphFont"/>
    <w:uiPriority w:val="20"/>
    <w:qFormat/>
    <w:rsid w:val="008253BF"/>
    <w:rPr>
      <w:i/>
      <w:iCs/>
    </w:rPr>
  </w:style>
  <w:style w:type="character" w:styleId="HTMLCode">
    <w:name w:val="HTML Code"/>
    <w:basedOn w:val="DefaultParagraphFont"/>
    <w:uiPriority w:val="99"/>
    <w:semiHidden/>
    <w:unhideWhenUsed/>
    <w:rsid w:val="00DC1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038658">
      <w:bodyDiv w:val="1"/>
      <w:marLeft w:val="0"/>
      <w:marRight w:val="0"/>
      <w:marTop w:val="0"/>
      <w:marBottom w:val="0"/>
      <w:divBdr>
        <w:top w:val="none" w:sz="0" w:space="0" w:color="auto"/>
        <w:left w:val="none" w:sz="0" w:space="0" w:color="auto"/>
        <w:bottom w:val="none" w:sz="0" w:space="0" w:color="auto"/>
        <w:right w:val="none" w:sz="0" w:space="0" w:color="auto"/>
      </w:divBdr>
    </w:div>
    <w:div w:id="1140657183">
      <w:bodyDiv w:val="1"/>
      <w:marLeft w:val="0"/>
      <w:marRight w:val="0"/>
      <w:marTop w:val="0"/>
      <w:marBottom w:val="0"/>
      <w:divBdr>
        <w:top w:val="none" w:sz="0" w:space="0" w:color="auto"/>
        <w:left w:val="none" w:sz="0" w:space="0" w:color="auto"/>
        <w:bottom w:val="none" w:sz="0" w:space="0" w:color="auto"/>
        <w:right w:val="none" w:sz="0" w:space="0" w:color="auto"/>
      </w:divBdr>
    </w:div>
    <w:div w:id="1542402770">
      <w:bodyDiv w:val="1"/>
      <w:marLeft w:val="0"/>
      <w:marRight w:val="0"/>
      <w:marTop w:val="0"/>
      <w:marBottom w:val="0"/>
      <w:divBdr>
        <w:top w:val="none" w:sz="0" w:space="0" w:color="auto"/>
        <w:left w:val="none" w:sz="0" w:space="0" w:color="auto"/>
        <w:bottom w:val="none" w:sz="0" w:space="0" w:color="auto"/>
        <w:right w:val="none" w:sz="0" w:space="0" w:color="auto"/>
      </w:divBdr>
    </w:div>
    <w:div w:id="21442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Preetham</dc:creator>
  <cp:keywords/>
  <dc:description/>
  <cp:lastModifiedBy>Venkat Preetham</cp:lastModifiedBy>
  <cp:revision>6</cp:revision>
  <dcterms:created xsi:type="dcterms:W3CDTF">2018-10-05T14:10:00Z</dcterms:created>
  <dcterms:modified xsi:type="dcterms:W3CDTF">2018-10-08T16:08:00Z</dcterms:modified>
</cp:coreProperties>
</file>