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Operating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Overview &amp; Technical Reference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 AI-powered knowledge work automation platform built across 6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AI Agents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Specialised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DB Tables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Example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Workflows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is the Project?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Operating System (AI OS) is an autonomous research and knowledge-work platform. A user provides a high-level goal — such as 'Conduct market research on fintech in India' — and the system automatically plans, researches, critiques, and writes a structured, cited report. It is designed as a full-stack, production-grade application built incrementally across six phases.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Core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Accept natural-language goals and decompose them into structured research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Run parallel web research using live search APIs and browser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Store and retrieve institutional memory across projects using vector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Self-review research quality through an iterative critic-reflection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Produce structured reports with inline citations and a confidence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Schedule recurring topic monitoring and alert on new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Track token usage and cost per agent call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language — all async with async/await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REST API framework, CORS, lifespan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LangGraph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Graph-based agent orchestration (StateGraph, nodes, edges, interrupt)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 SDK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(claude-sonnet-4-20250514) — all LLM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DB (asyncpg) + vector similarity search for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data models, structured outputs, config via pydantic-settings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LangSmith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Distributed tracing &amp; evaluation via @traceable decorator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Streamlit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Multi-page UI for workflow submission, dashboards,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Tavily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search API for research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Playwright + BeautifulSoup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Headless browser scraping with HTML parsing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 Embeddings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text-embedding-3-small — 1536-dim vectors for 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cron scheduler for monitoring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Prometheus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 endpoint for observability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LangGraph PostgresSaver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Persistent workflow state &amp; checkpointing (psycopg2)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/ Docker Compose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Full-stack containerisation (app, streamlit, postgres)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CI: lint (ruff), type check (mypy), pytest, eval suite on merge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follows a layered architecture: a FastAPI backend orchestrates a LangGraph state machine, agents call the Anthropic API (Claude Sonnet), results are persisted in PostgreSQL, and a Streamlit frontend provides the user interface.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High-Level Layer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INTERFACE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Streamlit Multi-Page App (Workflows · Dashboard · Monitoring · Memory)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API LAYER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FastAPI  ·  Routes: /workflows  /projects  /monitoring  /observability  /metrics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ORCHESTRATION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LangGraph StateGraph  ·  WorkflowState (TypedDict)  ·  PostgresSaver Checkpointing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AGENTS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PlannerAgent · ResearchAgent · MemoryAgent · CriticAgent · WriterAgent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EXTERNAL SERVICES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Anthropic Claude (LLM)  ·  Tavily (Search)  ·  OpenAI (Embeddings)  ·  LangSmith (Tracing)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LAYER</w:t>
            </w:r>
          </w:p>
          <w:p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PostgreSQL · asyncpg pool · pgvector (memory_chunks) · JSONB (workflow state)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LangGraph Workflow Flow (Phase 6 — Full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START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↓  planner_node  (PlannerAgent → WorkflowPlan)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B03A2E"/>
                <w:sz w:val="18"/>
                <w:szCs w:val="18"/>
              </w:rPr>
              <w:t xml:space="preserve">  ↓  human_approval_node  [interrupt — wait for /approve or /reject]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↓  memory_retrieval_node  (MemoryAgent → past context)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↓  parallel_research_node  (asyncio.gather — one ResearchAgent per task)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↓  critic_node  (CriticAgent → CriticReport)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D6608"/>
                <w:sz w:val="18"/>
                <w:szCs w:val="18"/>
              </w:rPr>
              <w:t xml:space="preserve">  ↻  [if findings + iterations &lt; 3]  targeted_research_node  → critic_node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↓  writer_node  (WriterAgent → FinalReport with citations)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↓  memory_storage_node  (store research + summary into pgvector)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END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Agents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agents extend BaseAgent (agents/base.py) which provides the Anthropic SDK call helper with LangSmith @traceable tracing, token usage logging, and async run() interface.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PlannerAgent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&amp;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Decomposes user goal into structured WorkflowPlan with ResearchTasks; structured JSON output; retry on parse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&amp;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Tavily searches + Playwright/aiohttp scraping per task; scores relevance 1-10; deduplicates by URL; targeted re-research on critic findings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MemoryAgent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Retrieves relevant past chunks from pgvector; Claude-based reranking; summarises &amp; stores new findings in project_summaries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 all research results; flags contradictions, weak evidence, unverified claims; outputs CriticReport (passed/findings/severity); drives reflection loop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WriterAgent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1→4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1: raw markdown. Phase 4 rewrite: FinalReport with executive summary, thematic sections, inline [N] citations, confidence_score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Schema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 with asyncpg driver. Three migration files applied at startup.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Migration 001 — Core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projects — id (UUID), name, goal,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workflow_runs — id, project_id (FK), status, state (JSONB), created_at,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agent_messages — id, run_id (FK), agent_name, role, content, created_at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Migration 002 — Vector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memory_chunks — id, project_id, run_id, content, embedding vector(1536), metadata (JSONB), source_url, chunk_index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project_summaries — id, project_id, summary, embedding vector(1536),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Index: IVFFlat cosine-ops on memory_chunks.embedding for fast ANN search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Migration 003 —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token_usage — id, run_id, agent_name, model, input_tokens, output_tokens, cost_usd,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monitoring_jobs — id, project_id, topic, search_queries (JSONB), schedule_cron, last_run_at, next_run_at,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monitoring_alerts — id, job_id, summary, new_findings, relevance_score, created_at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/workflows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Submit goal; returns run_id + plan (awaiting approval)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/workflows/{id}/approve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 graph from human approval node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/workflows/{id}/reject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Reject plan; mark run as rejected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/workflows/{id}/status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Poll status, plan, research results, final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/workflows/{id}/report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FinalReport as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/workflows/{id}/report.md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FinalReport rendered as markdown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/projects + /projects/{id}/memory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CRUD + vector memory search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/monitoring/jobs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scheduled monitoring job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/monitoring/alerts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recent monitoring alerts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/observability/runs/{id}/tokens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usage breakdown per run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Prometheus metrics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check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Development Phases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&amp; Vertical Slice 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Scaffold entire project. Get one end-to-end workflow working: User Goal → Planner → Writer → Output.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Project structure, config, DB setup (asyncpg pool, migrations)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BaseAgent, PlannerAgent, WriterAgent using Anthropic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LangGraph StateGraph: START → Planner → Writer → END (MemorySaver checkpointer)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FastAPI routes: POST /workflows, GET /workflows/{id}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Streamlit UI: submit goal, poll status, render markdown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Docker Compose with PostgreSQL (pgvector image)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1 test suite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Planner &amp; Research Agents  (Weeks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Planner with structured output, ResearchAgent with web search/scraping, human-in-the-loop approval, parallel execution.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PlannerAgent: structured JSON output → WorkflowPlan with ResearchTasks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ResearchAgent: Tavily search + Playwright scraping + relevance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Human approval interrupt: graph pauses at approval node, resumes on API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Parallel research: asyncio.gather() — one ResearchAgent per subtask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PostgresSaver checkpointer replacing MemorySaver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New API routes: /approve, /reject, /status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Memory &amp; Knowledge Retrieval  (Weeks 8–11)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Persistent vector memory using pgvector, MemoryAgent, resumable state across runs.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pgvector extension, memory_chunks &amp; project_summaries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Text chunker (tiktoken-aware), OpenAI embedding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MemoryStore: store research results, cosine-similarity retrieval, Claude-based reranking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MemoryAgent: retrieve past context, summarise &amp; store new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Graph extended: memory retrieval before research, memory storage after writer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API: project CRUD + /memory search endpoint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Critic Loop &amp; Writer Agent  (Weeks 12–15)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Reflection loop with CriticAgent to QA research, upgraded WriterAgent for cited structured reports.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CriticAgent: identifies contradictions, weak evidence, missing context, unverified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Reflection loop: up to 3 critic iterations; targeted research to resolve high-severity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Conditional graph edge: critic → targeted_research → critic (until passed or iteration limit)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WriterAgent rewrite: produces FinalReport with executive summary, sections, inline citations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Confidence score: avg relevance score penalised by critic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API: /report (JSON) and /report.md endpoints; UI shows critic findings + coloured confidence badge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Monitoring, Observability &amp; Background Tasks  (Weeks 16–20)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background execution, scheduled topic monitoring, token/cost tracking, observability dashboard.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TokenTracker: records input/output tokens + USD cost per agent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CostEstimator: pre-run cost estimate based on plan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WorkflowRunner: asyncio.Queue-based background worker with cancel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MonitoringScheduler (APScheduler): cron jobs that detect new findings vs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Prometheus metrics endpoint; observability API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Multi-page Streamlit: Workflows, Dashboard (cost charts), Monitoring feed, Memory search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Polish, Evaluation &amp; Production Hardening  (Weeks 21–24)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Three runnable example workflows, LangSmith eval suites, production middleware, full README.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workflows/market_research.py — CLI: market size, players, trends, regulatory,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workflows/competitor_analysis.py — parallel per-competitor research, SWOT, comparison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workflows/trend_monitor.py — baseline + scheduled delta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LangSmith evals: planner accuracy, critic recall (≥0.8), writer citation validity, E2E cost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Rate limiter middleware (sliding window) + request queue (max 3 concurrent workflows)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Scraping hardening: rotating UA, exponential backoff, Redis/memory cache, Tavily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GitHub Actions CI: lint → type-check → test → eval on merge to main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Key Data Models (Pydantic v2)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WorkflowState (LangGraph TypedDict)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goal, plan, research_results, draft, final_output, messages, run_id,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memory_context, critic_reports, critic_iteration, final_report, awaiting_approval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title, goal, subtasks: list[ResearchTask]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ResearchTask: id, description, search_queries: list[str], priority, status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FinalReport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title, executive_summary, sections: list[ReportSection], all_citations, confidence_score, generated_at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ReportSection: title, content, citations: list[Citation]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Citation: index, url, title, quote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CriticReport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passed: bool, findings: list[CriticFinding], recommendation, iteration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CriticFinding: finding_type, description, affected_tasks, severity (low/medium/high)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Example Workflows (Phase 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Market Research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-m workflows.market_research --company "Acme" --industry "SaaS" --geo "India"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Runs full pipeline. Outputs: Market Overview, Key Players, Trends, Regulatory Landscape, Opportunities &amp; Risks.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Competitor Analysis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-m workflows.competitor_analysis --company "Us" --competitors "A,B,C"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Parallel per-competitor research. Outputs: comparison table (markdown), SWOT per competitor, strategic recommendations.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Trend Monitor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python -m workflows.trend_monitor --topic "AI regulation" --keywords "EU AI Act,GDPR,LLM regulation"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baseline, then runs on cron schedule. Alerts when new relevant findings differ from baseline.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Observability &amp; Evaluation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All agent methods decorated with @traceable → full LangSmith trace per workflow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/observability/runs/{id}/trace returns the LangSmith trace 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TokenTracker records input/output tokens and USD cost per agent call (SONNET input: $0.003/1K, output: $0.015/1K)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CostEstimator produces min/max/expected cost before workflow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Prometheus gauges: total_runs, total_tokens, total_cost_usd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LangSmith Evaluation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planner_accuracy_eval — 10 sample goals, Claude-scored quality ≥ 7.0 avg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critic_recall_eval — 5 bundles with planted contradictions, recall ≥ 0.8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writer_citation_eval — 5 bundles, 100% citation validity, exec summary 100–300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end_to_end_eval — 3 full runs, completes &lt; 5 min, confidence &gt; 0.4, cost logged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Running Locally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Start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 Copy .env.example → .env and fill in: ANTHROPIC_API_KEY, DATABASE_URL, LANGSMITH_API_KEY, TAVILY_API_KEY, OPENAI_API_KEY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 docker-compose up --build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 Open http://localhost:8501 (Streamlit UI) or http://localhost:8000/docs (FastAPI Swagger)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 Run tests: pytest tests/test_phaseN.py -v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 Compose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postgres — ankane/pgvector image, port 5432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 — FastAPI, 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streamlit — Streamlit UI, port 8501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 Pipeline (GitHub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 push/PR: ruff lint → mypy type-check → pytest with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On merge to main: run full LangSmith evaluation suite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FBFBF" w:sz="4" w:space="6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Built with Claude Sonnet (claude-sonnet-4-20250514) · Designed for Claude Code / Cursor agentic build workflow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2026-05-28T11:58:31.903Z</dcterms:created>
  <dcterms:modified xsi:type="dcterms:W3CDTF">2026-05-28T11:58:31.903Z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