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5B5B5B"/>
          <w:sz w:val="44"/>
          <w:szCs w:val="44"/>
        </w:rPr>
        <w:t xml:space="preserve">CSE494</w:t>
      </w:r>
    </w:p>
    <w:p>
      <w:pPr>
        <w:spacing w:after="300"/>
        <w:jc w:val="center"/>
      </w:pPr>
      <w:r>
        <w:rPr>
          <w:b/>
          <w:bCs/>
          <w:color w:val="0B6E4F"/>
          <w:sz w:val="56"/>
          <w:szCs w:val="56"/>
        </w:rPr>
        <w:t xml:space="preserve">Intelligent NoSQL Databases</w:t>
      </w:r>
    </w:p>
    <w:p>
      <w:pPr>
        <w:spacing w:after="100"/>
        <w:jc w:val="center"/>
      </w:pPr>
      <w:r>
        <w:rPr>
          <w:b/>
          <w:bCs/>
          <w:color w:val="13AA52"/>
          <w:sz w:val="34"/>
          <w:szCs w:val="34"/>
        </w:rPr>
        <w:t xml:space="preserve">COMPLETE COURSE COMPANION</w:t>
      </w:r>
    </w:p>
    <w:p>
      <w:pPr>
        <w:spacing w:after="500"/>
        <w:jc w:val="center"/>
      </w:pPr>
      <w:r>
        <w:rPr>
          <w:i/>
          <w:iCs/>
          <w:color w:val="1A1A1A"/>
          <w:sz w:val="24"/>
          <w:szCs w:val="24"/>
        </w:rPr>
        <w:t xml:space="preserve">Full 6-Unit Summary · Complete Lab Manual (All Practicals) · 50 Viva/Interview Q&amp;A</w:t>
      </w:r>
    </w:p>
    <w:p>
      <w:pPr>
        <w:spacing w:after="40"/>
        <w:jc w:val="center"/>
      </w:pPr>
      <w:r>
        <w:rPr>
          <w:color w:val="5B5B5B"/>
          <w:sz w:val="20"/>
          <w:szCs w:val="20"/>
        </w:rPr>
        <w:t xml:space="preserve">Prepared as personal course-preparation material</w:t>
      </w:r>
    </w:p>
    <w:p>
      <w:pPr>
        <w:spacing w:after="40"/>
        <w:jc w:val="center"/>
      </w:pPr>
      <w:r>
        <w:rPr>
          <w:color w:val="5B5B5B"/>
          <w:sz w:val="20"/>
          <w:szCs w:val="20"/>
        </w:rPr>
        <w:t xml:space="preserve">Session 2026–27  ·  L:3 T:0 P:2  ·  Credits: 4</w:t>
      </w:r>
    </w:p>
    <w:p>
      <w:r>
        <w:br w:type="page"/>
      </w:r>
    </w:p>
    <w:p>
      <w:pPr>
        <w:pStyle w:val="Heading1"/>
        <w:pBdr>
          <w:bottom w:val="single" w:color="13AA52" w:sz="12" w:space="4"/>
        </w:pBdr>
        <w:spacing w:after="240" w:before="480"/>
      </w:pPr>
      <w:r>
        <w:rPr>
          <w:b/>
          <w:bCs/>
          <w:color w:val="0B6E4F"/>
          <w:sz w:val="32"/>
          <w:szCs w:val="32"/>
        </w:rPr>
        <w:t xml:space="preserve">Course Outcomes (COs)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200"/>
        <w:gridCol w:w="8160"/>
      </w:tblGrid>
      <w:tr>
        <w:trPr>
          <w:tblHeader/>
        </w:trPr>
        <w:tc>
          <w:tcPr>
            <w:tcW w:type="dxa" w:w="1200"/>
            <w:shd w:fill="13AA52" w:val="clear"/>
            <w:tcMar>
              <w:top w:type="dxa" w:w="100"/>
              <w:left w:type="dxa" w:w="120"/>
              <w:bottom w:type="dxa" w:w="100"/>
              <w:right w:type="dxa" w:w="120"/>
            </w:tcMar>
            <w:vAlign w:val="center"/>
          </w:tcPr>
          <w:p>
            <w:r>
              <w:rPr>
                <w:b/>
                <w:bCs/>
                <w:color w:val="FFFFFF"/>
                <w:sz w:val="20"/>
                <w:szCs w:val="20"/>
              </w:rPr>
              <w:t xml:space="preserve">CO</w:t>
            </w:r>
          </w:p>
        </w:tc>
        <w:tc>
          <w:tcPr>
            <w:tcW w:type="dxa" w:w="8160"/>
            <w:shd w:fill="13AA52" w:val="clear"/>
            <w:tcMar>
              <w:top w:type="dxa" w:w="100"/>
              <w:left w:type="dxa" w:w="120"/>
              <w:bottom w:type="dxa" w:w="100"/>
              <w:right w:type="dxa" w:w="120"/>
            </w:tcMar>
            <w:vAlign w:val="center"/>
          </w:tcPr>
          <w:p>
            <w:r>
              <w:rPr>
                <w:b/>
                <w:bCs/>
                <w:color w:val="FFFFFF"/>
                <w:sz w:val="20"/>
                <w:szCs w:val="20"/>
              </w:rPr>
              <w:t xml:space="preserve">Outcome</w:t>
            </w:r>
          </w:p>
        </w:tc>
      </w:tr>
      <w:tr>
        <w:tc>
          <w:tcPr>
            <w:tcW w:type="dxa" w:w="1200"/>
            <w:shd w:fill="FFFFFF" w:val="clear"/>
            <w:tcMar>
              <w:top w:type="dxa" w:w="90"/>
              <w:left w:type="dxa" w:w="120"/>
              <w:bottom w:type="dxa" w:w="90"/>
              <w:right w:type="dxa" w:w="120"/>
            </w:tcMar>
            <w:vAlign w:val="center"/>
          </w:tcPr>
          <w:p>
            <w:r>
              <w:rPr>
                <w:color w:val="1A1A1A"/>
                <w:sz w:val="19"/>
                <w:szCs w:val="19"/>
              </w:rPr>
              <w:t xml:space="preserve">CO1</w:t>
            </w:r>
          </w:p>
        </w:tc>
        <w:tc>
          <w:tcPr>
            <w:tcW w:type="dxa" w:w="8160"/>
            <w:shd w:fill="FFFFFF" w:val="clear"/>
            <w:tcMar>
              <w:top w:type="dxa" w:w="90"/>
              <w:left w:type="dxa" w:w="120"/>
              <w:bottom w:type="dxa" w:w="90"/>
              <w:right w:type="dxa" w:w="120"/>
            </w:tcMar>
            <w:vAlign w:val="center"/>
          </w:tcPr>
          <w:p>
            <w:r>
              <w:rPr>
                <w:color w:val="1A1A1A"/>
                <w:sz w:val="19"/>
                <w:szCs w:val="19"/>
              </w:rPr>
              <w:t xml:space="preserve">Discuss the core concepts of NoSQL databases and differentiate them from traditional relational databases.</w:t>
            </w:r>
          </w:p>
        </w:tc>
      </w:tr>
      <w:tr>
        <w:tc>
          <w:tcPr>
            <w:tcW w:type="dxa" w:w="1200"/>
            <w:shd w:fill="F2F2F2" w:val="clear"/>
            <w:tcMar>
              <w:top w:type="dxa" w:w="90"/>
              <w:left w:type="dxa" w:w="120"/>
              <w:bottom w:type="dxa" w:w="90"/>
              <w:right w:type="dxa" w:w="120"/>
            </w:tcMar>
            <w:vAlign w:val="center"/>
          </w:tcPr>
          <w:p>
            <w:r>
              <w:rPr>
                <w:color w:val="1A1A1A"/>
                <w:sz w:val="19"/>
                <w:szCs w:val="19"/>
              </w:rPr>
              <w:t xml:space="preserve">CO2</w:t>
            </w:r>
          </w:p>
        </w:tc>
        <w:tc>
          <w:tcPr>
            <w:tcW w:type="dxa" w:w="8160"/>
            <w:shd w:fill="F2F2F2" w:val="clear"/>
            <w:tcMar>
              <w:top w:type="dxa" w:w="90"/>
              <w:left w:type="dxa" w:w="120"/>
              <w:bottom w:type="dxa" w:w="90"/>
              <w:right w:type="dxa" w:w="120"/>
            </w:tcMar>
            <w:vAlign w:val="center"/>
          </w:tcPr>
          <w:p>
            <w:r>
              <w:rPr>
                <w:color w:val="1A1A1A"/>
                <w:sz w:val="19"/>
                <w:szCs w:val="19"/>
              </w:rPr>
              <w:t xml:space="preserve">Apply CRUD operations, indexing, and query optimization techniques using MongoDB.</w:t>
            </w:r>
          </w:p>
        </w:tc>
      </w:tr>
      <w:tr>
        <w:tc>
          <w:tcPr>
            <w:tcW w:type="dxa" w:w="1200"/>
            <w:shd w:fill="FFFFFF" w:val="clear"/>
            <w:tcMar>
              <w:top w:type="dxa" w:w="90"/>
              <w:left w:type="dxa" w:w="120"/>
              <w:bottom w:type="dxa" w:w="90"/>
              <w:right w:type="dxa" w:w="120"/>
            </w:tcMar>
            <w:vAlign w:val="center"/>
          </w:tcPr>
          <w:p>
            <w:r>
              <w:rPr>
                <w:color w:val="1A1A1A"/>
                <w:sz w:val="19"/>
                <w:szCs w:val="19"/>
              </w:rPr>
              <w:t xml:space="preserve">CO3</w:t>
            </w:r>
          </w:p>
        </w:tc>
        <w:tc>
          <w:tcPr>
            <w:tcW w:type="dxa" w:w="8160"/>
            <w:shd w:fill="FFFFFF" w:val="clear"/>
            <w:tcMar>
              <w:top w:type="dxa" w:w="90"/>
              <w:left w:type="dxa" w:w="120"/>
              <w:bottom w:type="dxa" w:w="90"/>
              <w:right w:type="dxa" w:w="120"/>
            </w:tcMar>
            <w:vAlign w:val="center"/>
          </w:tcPr>
          <w:p>
            <w:r>
              <w:rPr>
                <w:color w:val="1A1A1A"/>
                <w:sz w:val="19"/>
                <w:szCs w:val="19"/>
              </w:rPr>
              <w:t xml:space="preserve">Analyze various data modeling strategies such as embedding and referencing to design efficient MongoDB schemas.</w:t>
            </w:r>
          </w:p>
        </w:tc>
      </w:tr>
      <w:tr>
        <w:tc>
          <w:tcPr>
            <w:tcW w:type="dxa" w:w="1200"/>
            <w:shd w:fill="F2F2F2" w:val="clear"/>
            <w:tcMar>
              <w:top w:type="dxa" w:w="90"/>
              <w:left w:type="dxa" w:w="120"/>
              <w:bottom w:type="dxa" w:w="90"/>
              <w:right w:type="dxa" w:w="120"/>
            </w:tcMar>
            <w:vAlign w:val="center"/>
          </w:tcPr>
          <w:p>
            <w:r>
              <w:rPr>
                <w:color w:val="1A1A1A"/>
                <w:sz w:val="19"/>
                <w:szCs w:val="19"/>
              </w:rPr>
              <w:t xml:space="preserve">CO4</w:t>
            </w:r>
          </w:p>
        </w:tc>
        <w:tc>
          <w:tcPr>
            <w:tcW w:type="dxa" w:w="8160"/>
            <w:shd w:fill="F2F2F2" w:val="clear"/>
            <w:tcMar>
              <w:top w:type="dxa" w:w="90"/>
              <w:left w:type="dxa" w:w="120"/>
              <w:bottom w:type="dxa" w:w="90"/>
              <w:right w:type="dxa" w:w="120"/>
            </w:tcMar>
            <w:vAlign w:val="center"/>
          </w:tcPr>
          <w:p>
            <w:r>
              <w:rPr>
                <w:color w:val="1A1A1A"/>
                <w:sz w:val="19"/>
                <w:szCs w:val="19"/>
              </w:rPr>
              <w:t xml:space="preserve">Evaluate the performance impact of indexing and aggregation frameworks on complex queries.</w:t>
            </w:r>
          </w:p>
        </w:tc>
      </w:tr>
      <w:tr>
        <w:tc>
          <w:tcPr>
            <w:tcW w:type="dxa" w:w="1200"/>
            <w:shd w:fill="FFFFFF" w:val="clear"/>
            <w:tcMar>
              <w:top w:type="dxa" w:w="90"/>
              <w:left w:type="dxa" w:w="120"/>
              <w:bottom w:type="dxa" w:w="90"/>
              <w:right w:type="dxa" w:w="120"/>
            </w:tcMar>
            <w:vAlign w:val="center"/>
          </w:tcPr>
          <w:p>
            <w:r>
              <w:rPr>
                <w:color w:val="1A1A1A"/>
                <w:sz w:val="19"/>
                <w:szCs w:val="19"/>
              </w:rPr>
              <w:t xml:space="preserve">CO5</w:t>
            </w:r>
          </w:p>
        </w:tc>
        <w:tc>
          <w:tcPr>
            <w:tcW w:type="dxa" w:w="8160"/>
            <w:shd w:fill="FFFFFF" w:val="clear"/>
            <w:tcMar>
              <w:top w:type="dxa" w:w="90"/>
              <w:left w:type="dxa" w:w="120"/>
              <w:bottom w:type="dxa" w:w="90"/>
              <w:right w:type="dxa" w:w="120"/>
            </w:tcMar>
            <w:vAlign w:val="center"/>
          </w:tcPr>
          <w:p>
            <w:r>
              <w:rPr>
                <w:color w:val="1A1A1A"/>
                <w:sz w:val="19"/>
                <w:szCs w:val="19"/>
              </w:rPr>
              <w:t xml:space="preserve">Develop applications that integrate MongoDB with programming languages like Node.js and Python for intelligent data handling.</w:t>
            </w:r>
          </w:p>
        </w:tc>
      </w:tr>
      <w:tr>
        <w:tc>
          <w:tcPr>
            <w:tcW w:type="dxa" w:w="1200"/>
            <w:shd w:fill="F2F2F2" w:val="clear"/>
            <w:tcMar>
              <w:top w:type="dxa" w:w="90"/>
              <w:left w:type="dxa" w:w="120"/>
              <w:bottom w:type="dxa" w:w="90"/>
              <w:right w:type="dxa" w:w="120"/>
            </w:tcMar>
            <w:vAlign w:val="center"/>
          </w:tcPr>
          <w:p>
            <w:r>
              <w:rPr>
                <w:color w:val="1A1A1A"/>
                <w:sz w:val="19"/>
                <w:szCs w:val="19"/>
              </w:rPr>
              <w:t xml:space="preserve">CO6</w:t>
            </w:r>
          </w:p>
        </w:tc>
        <w:tc>
          <w:tcPr>
            <w:tcW w:type="dxa" w:w="8160"/>
            <w:shd w:fill="F2F2F2" w:val="clear"/>
            <w:tcMar>
              <w:top w:type="dxa" w:w="90"/>
              <w:left w:type="dxa" w:w="120"/>
              <w:bottom w:type="dxa" w:w="90"/>
              <w:right w:type="dxa" w:w="120"/>
            </w:tcMar>
            <w:vAlign w:val="center"/>
          </w:tcPr>
          <w:p>
            <w:r>
              <w:rPr>
                <w:color w:val="1A1A1A"/>
                <w:sz w:val="19"/>
                <w:szCs w:val="19"/>
              </w:rPr>
              <w:t xml:space="preserve">Create a functional mini-project using MongoDB, showcasing real-world applications and future trends like AI-driven analytics.</w:t>
            </w:r>
          </w:p>
        </w:tc>
      </w:tr>
    </w:tbl>
    <w:p>
      <w:pPr>
        <w:pStyle w:val="Heading2"/>
        <w:spacing w:after="180" w:before="360"/>
      </w:pPr>
      <w:r>
        <w:rPr>
          <w:b/>
          <w:bCs/>
          <w:color w:val="1A1A1A"/>
          <w:sz w:val="26"/>
          <w:szCs w:val="26"/>
        </w:rPr>
        <w:t xml:space="preserve">Unit-Wise Syllabus Map</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700"/>
        <w:gridCol w:w="2800"/>
        <w:gridCol w:w="5860"/>
      </w:tblGrid>
      <w:tr>
        <w:trPr>
          <w:tblHeader/>
        </w:trPr>
        <w:tc>
          <w:tcPr>
            <w:tcW w:type="dxa" w:w="700"/>
            <w:shd w:fill="13AA52" w:val="clear"/>
            <w:tcMar>
              <w:top w:type="dxa" w:w="100"/>
              <w:left w:type="dxa" w:w="120"/>
              <w:bottom w:type="dxa" w:w="100"/>
              <w:right w:type="dxa" w:w="120"/>
            </w:tcMar>
            <w:vAlign w:val="center"/>
          </w:tcPr>
          <w:p>
            <w:r>
              <w:rPr>
                <w:b/>
                <w:bCs/>
                <w:color w:val="FFFFFF"/>
                <w:sz w:val="20"/>
                <w:szCs w:val="20"/>
              </w:rPr>
              <w:t xml:space="preserve">Unit</w:t>
            </w:r>
          </w:p>
        </w:tc>
        <w:tc>
          <w:tcPr>
            <w:tcW w:type="dxa" w:w="2800"/>
            <w:shd w:fill="13AA52" w:val="clear"/>
            <w:tcMar>
              <w:top w:type="dxa" w:w="100"/>
              <w:left w:type="dxa" w:w="120"/>
              <w:bottom w:type="dxa" w:w="100"/>
              <w:right w:type="dxa" w:w="120"/>
            </w:tcMar>
            <w:vAlign w:val="center"/>
          </w:tcPr>
          <w:p>
            <w:r>
              <w:rPr>
                <w:b/>
                <w:bCs/>
                <w:color w:val="FFFFFF"/>
                <w:sz w:val="20"/>
                <w:szCs w:val="20"/>
              </w:rPr>
              <w:t xml:space="preserve">Title</w:t>
            </w:r>
          </w:p>
        </w:tc>
        <w:tc>
          <w:tcPr>
            <w:tcW w:type="dxa" w:w="5860"/>
            <w:shd w:fill="13AA52" w:val="clear"/>
            <w:tcMar>
              <w:top w:type="dxa" w:w="100"/>
              <w:left w:type="dxa" w:w="120"/>
              <w:bottom w:type="dxa" w:w="100"/>
              <w:right w:type="dxa" w:w="120"/>
            </w:tcMar>
            <w:vAlign w:val="center"/>
          </w:tcPr>
          <w:p>
            <w:r>
              <w:rPr>
                <w:b/>
                <w:bCs/>
                <w:color w:val="FFFFFF"/>
                <w:sz w:val="20"/>
                <w:szCs w:val="20"/>
              </w:rPr>
              <w:t xml:space="preserve">Core Topics</w:t>
            </w:r>
          </w:p>
        </w:tc>
      </w:tr>
      <w:tr>
        <w:tc>
          <w:tcPr>
            <w:tcW w:type="dxa" w:w="700"/>
            <w:shd w:fill="FFFFFF" w:val="clear"/>
            <w:tcMar>
              <w:top w:type="dxa" w:w="90"/>
              <w:left w:type="dxa" w:w="120"/>
              <w:bottom w:type="dxa" w:w="90"/>
              <w:right w:type="dxa" w:w="120"/>
            </w:tcMar>
            <w:vAlign w:val="center"/>
          </w:tcPr>
          <w:p>
            <w:r>
              <w:rPr>
                <w:color w:val="1A1A1A"/>
                <w:sz w:val="19"/>
                <w:szCs w:val="19"/>
              </w:rPr>
              <w:t xml:space="preserve">I</w:t>
            </w:r>
          </w:p>
        </w:tc>
        <w:tc>
          <w:tcPr>
            <w:tcW w:type="dxa" w:w="2800"/>
            <w:shd w:fill="FFFFFF" w:val="clear"/>
            <w:tcMar>
              <w:top w:type="dxa" w:w="90"/>
              <w:left w:type="dxa" w:w="120"/>
              <w:bottom w:type="dxa" w:w="90"/>
              <w:right w:type="dxa" w:w="120"/>
            </w:tcMar>
            <w:vAlign w:val="center"/>
          </w:tcPr>
          <w:p>
            <w:r>
              <w:rPr>
                <w:color w:val="1A1A1A"/>
                <w:sz w:val="19"/>
                <w:szCs w:val="19"/>
              </w:rPr>
              <w:t xml:space="preserve">Intro to NoSQL &amp; MongoDB</w:t>
            </w:r>
          </w:p>
        </w:tc>
        <w:tc>
          <w:tcPr>
            <w:tcW w:type="dxa" w:w="5860"/>
            <w:shd w:fill="FFFFFF" w:val="clear"/>
            <w:tcMar>
              <w:top w:type="dxa" w:w="90"/>
              <w:left w:type="dxa" w:w="120"/>
              <w:bottom w:type="dxa" w:w="90"/>
              <w:right w:type="dxa" w:w="120"/>
            </w:tcMar>
            <w:vAlign w:val="center"/>
          </w:tcPr>
          <w:p>
            <w:r>
              <w:rPr>
                <w:color w:val="1A1A1A"/>
                <w:sz w:val="19"/>
                <w:szCs w:val="19"/>
              </w:rPr>
              <w:t xml:space="preserve">SQL vs NoSQL, CAP theorem, data models, MongoDB architecture, install, shell, Compass, Atlas</w:t>
            </w:r>
          </w:p>
        </w:tc>
      </w:tr>
      <w:tr>
        <w:tc>
          <w:tcPr>
            <w:tcW w:type="dxa" w:w="700"/>
            <w:shd w:fill="F2F2F2" w:val="clear"/>
            <w:tcMar>
              <w:top w:type="dxa" w:w="90"/>
              <w:left w:type="dxa" w:w="120"/>
              <w:bottom w:type="dxa" w:w="90"/>
              <w:right w:type="dxa" w:w="120"/>
            </w:tcMar>
            <w:vAlign w:val="center"/>
          </w:tcPr>
          <w:p>
            <w:r>
              <w:rPr>
                <w:color w:val="1A1A1A"/>
                <w:sz w:val="19"/>
                <w:szCs w:val="19"/>
              </w:rPr>
              <w:t xml:space="preserve">II</w:t>
            </w:r>
          </w:p>
        </w:tc>
        <w:tc>
          <w:tcPr>
            <w:tcW w:type="dxa" w:w="2800"/>
            <w:shd w:fill="F2F2F2" w:val="clear"/>
            <w:tcMar>
              <w:top w:type="dxa" w:w="90"/>
              <w:left w:type="dxa" w:w="120"/>
              <w:bottom w:type="dxa" w:w="90"/>
              <w:right w:type="dxa" w:w="120"/>
            </w:tcMar>
            <w:vAlign w:val="center"/>
          </w:tcPr>
          <w:p>
            <w:r>
              <w:rPr>
                <w:color w:val="1A1A1A"/>
                <w:sz w:val="19"/>
                <w:szCs w:val="19"/>
              </w:rPr>
              <w:t xml:space="preserve">MongoDB Basics &amp; CRUD</w:t>
            </w:r>
          </w:p>
        </w:tc>
        <w:tc>
          <w:tcPr>
            <w:tcW w:type="dxa" w:w="5860"/>
            <w:shd w:fill="F2F2F2" w:val="clear"/>
            <w:tcMar>
              <w:top w:type="dxa" w:w="90"/>
              <w:left w:type="dxa" w:w="120"/>
              <w:bottom w:type="dxa" w:w="90"/>
              <w:right w:type="dxa" w:w="120"/>
            </w:tcMar>
            <w:vAlign w:val="center"/>
          </w:tcPr>
          <w:p>
            <w:r>
              <w:rPr>
                <w:color w:val="1A1A1A"/>
                <w:sz w:val="19"/>
                <w:szCs w:val="19"/>
              </w:rPr>
              <w:t xml:space="preserve">Databases/Collections/Documents, BSON types, create/drop, CRUD, intro indexing</w:t>
            </w:r>
          </w:p>
        </w:tc>
      </w:tr>
      <w:tr>
        <w:tc>
          <w:tcPr>
            <w:tcW w:type="dxa" w:w="700"/>
            <w:shd w:fill="FFFFFF" w:val="clear"/>
            <w:tcMar>
              <w:top w:type="dxa" w:w="90"/>
              <w:left w:type="dxa" w:w="120"/>
              <w:bottom w:type="dxa" w:w="90"/>
              <w:right w:type="dxa" w:w="120"/>
            </w:tcMar>
            <w:vAlign w:val="center"/>
          </w:tcPr>
          <w:p>
            <w:r>
              <w:rPr>
                <w:color w:val="1A1A1A"/>
                <w:sz w:val="19"/>
                <w:szCs w:val="19"/>
              </w:rPr>
              <w:t xml:space="preserve">III</w:t>
            </w:r>
          </w:p>
        </w:tc>
        <w:tc>
          <w:tcPr>
            <w:tcW w:type="dxa" w:w="2800"/>
            <w:shd w:fill="FFFFFF" w:val="clear"/>
            <w:tcMar>
              <w:top w:type="dxa" w:w="90"/>
              <w:left w:type="dxa" w:w="120"/>
              <w:bottom w:type="dxa" w:w="90"/>
              <w:right w:type="dxa" w:w="120"/>
            </w:tcMar>
            <w:vAlign w:val="center"/>
          </w:tcPr>
          <w:p>
            <w:r>
              <w:rPr>
                <w:color w:val="1A1A1A"/>
                <w:sz w:val="19"/>
                <w:szCs w:val="19"/>
              </w:rPr>
              <w:t xml:space="preserve">Schema Design &amp; Data Modeling</w:t>
            </w:r>
          </w:p>
        </w:tc>
        <w:tc>
          <w:tcPr>
            <w:tcW w:type="dxa" w:w="5860"/>
            <w:shd w:fill="FFFFFF" w:val="clear"/>
            <w:tcMar>
              <w:top w:type="dxa" w:w="90"/>
              <w:left w:type="dxa" w:w="120"/>
              <w:bottom w:type="dxa" w:w="90"/>
              <w:right w:type="dxa" w:w="120"/>
            </w:tcMar>
            <w:vAlign w:val="center"/>
          </w:tcPr>
          <w:p>
            <w:r>
              <w:rPr>
                <w:color w:val="1A1A1A"/>
                <w:sz w:val="19"/>
                <w:szCs w:val="19"/>
              </w:rPr>
              <w:t xml:space="preserve">Schema-less nature, embedding vs referencing, 1:1/1:N/N:M, design patterns, validation</w:t>
            </w:r>
          </w:p>
        </w:tc>
      </w:tr>
      <w:tr>
        <w:tc>
          <w:tcPr>
            <w:tcW w:type="dxa" w:w="700"/>
            <w:shd w:fill="F2F2F2" w:val="clear"/>
            <w:tcMar>
              <w:top w:type="dxa" w:w="90"/>
              <w:left w:type="dxa" w:w="120"/>
              <w:bottom w:type="dxa" w:w="90"/>
              <w:right w:type="dxa" w:w="120"/>
            </w:tcMar>
            <w:vAlign w:val="center"/>
          </w:tcPr>
          <w:p>
            <w:r>
              <w:rPr>
                <w:color w:val="1A1A1A"/>
                <w:sz w:val="19"/>
                <w:szCs w:val="19"/>
              </w:rPr>
              <w:t xml:space="preserve">IV</w:t>
            </w:r>
          </w:p>
        </w:tc>
        <w:tc>
          <w:tcPr>
            <w:tcW w:type="dxa" w:w="2800"/>
            <w:shd w:fill="F2F2F2" w:val="clear"/>
            <w:tcMar>
              <w:top w:type="dxa" w:w="90"/>
              <w:left w:type="dxa" w:w="120"/>
              <w:bottom w:type="dxa" w:w="90"/>
              <w:right w:type="dxa" w:w="120"/>
            </w:tcMar>
            <w:vAlign w:val="center"/>
          </w:tcPr>
          <w:p>
            <w:r>
              <w:rPr>
                <w:color w:val="1A1A1A"/>
                <w:sz w:val="19"/>
                <w:szCs w:val="19"/>
              </w:rPr>
              <w:t xml:space="preserve">Indexing &amp; Aggregation Framework</w:t>
            </w:r>
          </w:p>
        </w:tc>
        <w:tc>
          <w:tcPr>
            <w:tcW w:type="dxa" w:w="5860"/>
            <w:shd w:fill="F2F2F2" w:val="clear"/>
            <w:tcMar>
              <w:top w:type="dxa" w:w="90"/>
              <w:left w:type="dxa" w:w="120"/>
              <w:bottom w:type="dxa" w:w="90"/>
              <w:right w:type="dxa" w:w="120"/>
            </w:tcMar>
            <w:vAlign w:val="center"/>
          </w:tcPr>
          <w:p>
            <w:r>
              <w:rPr>
                <w:color w:val="1A1A1A"/>
                <w:sz w:val="19"/>
                <w:szCs w:val="19"/>
              </w:rPr>
              <w:t xml:space="preserve">Single/compound/text indexes, performance, covered queries, explain(), aggregation pipeline</w:t>
            </w:r>
          </w:p>
        </w:tc>
      </w:tr>
      <w:tr>
        <w:tc>
          <w:tcPr>
            <w:tcW w:type="dxa" w:w="700"/>
            <w:shd w:fill="FFFFFF" w:val="clear"/>
            <w:tcMar>
              <w:top w:type="dxa" w:w="90"/>
              <w:left w:type="dxa" w:w="120"/>
              <w:bottom w:type="dxa" w:w="90"/>
              <w:right w:type="dxa" w:w="120"/>
            </w:tcMar>
            <w:vAlign w:val="center"/>
          </w:tcPr>
          <w:p>
            <w:r>
              <w:rPr>
                <w:color w:val="1A1A1A"/>
                <w:sz w:val="19"/>
                <w:szCs w:val="19"/>
              </w:rPr>
              <w:t xml:space="preserve">V</w:t>
            </w:r>
          </w:p>
        </w:tc>
        <w:tc>
          <w:tcPr>
            <w:tcW w:type="dxa" w:w="2800"/>
            <w:shd w:fill="FFFFFF" w:val="clear"/>
            <w:tcMar>
              <w:top w:type="dxa" w:w="90"/>
              <w:left w:type="dxa" w:w="120"/>
              <w:bottom w:type="dxa" w:w="90"/>
              <w:right w:type="dxa" w:w="120"/>
            </w:tcMar>
            <w:vAlign w:val="center"/>
          </w:tcPr>
          <w:p>
            <w:r>
              <w:rPr>
                <w:color w:val="1A1A1A"/>
                <w:sz w:val="19"/>
                <w:szCs w:val="19"/>
              </w:rPr>
              <w:t xml:space="preserve">MongoDB Integration</w:t>
            </w:r>
          </w:p>
        </w:tc>
        <w:tc>
          <w:tcPr>
            <w:tcW w:type="dxa" w:w="5860"/>
            <w:shd w:fill="FFFFFF" w:val="clear"/>
            <w:tcMar>
              <w:top w:type="dxa" w:w="90"/>
              <w:left w:type="dxa" w:w="120"/>
              <w:bottom w:type="dxa" w:w="90"/>
              <w:right w:type="dxa" w:w="120"/>
            </w:tcMar>
            <w:vAlign w:val="center"/>
          </w:tcPr>
          <w:p>
            <w:r>
              <w:rPr>
                <w:color w:val="1A1A1A"/>
                <w:sz w:val="19"/>
                <w:szCs w:val="19"/>
              </w:rPr>
              <w:t xml:space="preserve">Node.js (Mongoose), Python (PyMongo), CRUD via app code, AI predictive analytics, AI query optimization</w:t>
            </w:r>
          </w:p>
        </w:tc>
      </w:tr>
      <w:tr>
        <w:tc>
          <w:tcPr>
            <w:tcW w:type="dxa" w:w="700"/>
            <w:shd w:fill="F2F2F2" w:val="clear"/>
            <w:tcMar>
              <w:top w:type="dxa" w:w="90"/>
              <w:left w:type="dxa" w:w="120"/>
              <w:bottom w:type="dxa" w:w="90"/>
              <w:right w:type="dxa" w:w="120"/>
            </w:tcMar>
            <w:vAlign w:val="center"/>
          </w:tcPr>
          <w:p>
            <w:r>
              <w:rPr>
                <w:color w:val="1A1A1A"/>
                <w:sz w:val="19"/>
                <w:szCs w:val="19"/>
              </w:rPr>
              <w:t xml:space="preserve">VI</w:t>
            </w:r>
          </w:p>
        </w:tc>
        <w:tc>
          <w:tcPr>
            <w:tcW w:type="dxa" w:w="2800"/>
            <w:shd w:fill="F2F2F2" w:val="clear"/>
            <w:tcMar>
              <w:top w:type="dxa" w:w="90"/>
              <w:left w:type="dxa" w:w="120"/>
              <w:bottom w:type="dxa" w:w="90"/>
              <w:right w:type="dxa" w:w="120"/>
            </w:tcMar>
            <w:vAlign w:val="center"/>
          </w:tcPr>
          <w:p>
            <w:r>
              <w:rPr>
                <w:color w:val="1A1A1A"/>
                <w:sz w:val="19"/>
                <w:szCs w:val="19"/>
              </w:rPr>
              <w:t xml:space="preserve">Project</w:t>
            </w:r>
          </w:p>
        </w:tc>
        <w:tc>
          <w:tcPr>
            <w:tcW w:type="dxa" w:w="5860"/>
            <w:shd w:fill="F2F2F2" w:val="clear"/>
            <w:tcMar>
              <w:top w:type="dxa" w:w="90"/>
              <w:left w:type="dxa" w:w="120"/>
              <w:bottom w:type="dxa" w:w="90"/>
              <w:right w:type="dxa" w:w="120"/>
            </w:tcMar>
            <w:vAlign w:val="center"/>
          </w:tcPr>
          <w:p>
            <w:r>
              <w:rPr>
                <w:color w:val="1A1A1A"/>
                <w:sz w:val="19"/>
                <w:szCs w:val="19"/>
              </w:rPr>
              <w:t xml:space="preserve">Mini project, production best practices, final assessment/viva, course recap, future trends (AI/AutoML)</w:t>
            </w:r>
          </w:p>
        </w:tc>
      </w:tr>
    </w:tbl>
    <w:p>
      <w:pPr>
        <w:pStyle w:val="Heading2"/>
        <w:spacing w:after="180" w:before="360"/>
      </w:pPr>
      <w:r>
        <w:rPr>
          <w:b/>
          <w:bCs/>
          <w:color w:val="1A1A1A"/>
          <w:sz w:val="26"/>
          <w:szCs w:val="26"/>
        </w:rPr>
        <w:t xml:space="preserve">Reference Textbooks</w:t>
      </w:r>
    </w:p>
    <w:p>
      <w:pPr>
        <w:pStyle w:val="ListParagraph"/>
        <w:numPr>
          <w:ilvl w:val="0"/>
          <w:numId w:val="2"/>
        </w:numPr>
        <w:spacing w:after="100" w:line="280"/>
      </w:pPr>
      <w:r>
        <w:rPr>
          <w:color w:val="1A1A1A"/>
          <w:sz w:val="22"/>
          <w:szCs w:val="22"/>
        </w:rPr>
        <w:t xml:space="preserve">MongoDB Fundamentals: A Hands-On Guide to Using MongoDB and Atlas in the Real World — Amit Phaltankar, Juned Ahsan, Michael Harrison, Liviu Nedov (Packt Publishing)</w:t>
      </w:r>
    </w:p>
    <w:p>
      <w:pPr>
        <w:pStyle w:val="ListParagraph"/>
        <w:numPr>
          <w:ilvl w:val="0"/>
          <w:numId w:val="2"/>
        </w:numPr>
        <w:spacing w:after="100" w:line="280"/>
      </w:pPr>
      <w:r>
        <w:rPr>
          <w:color w:val="1A1A1A"/>
          <w:sz w:val="22"/>
          <w:szCs w:val="22"/>
        </w:rPr>
        <w:t xml:space="preserve">MongoDB in Action — Kyle Banker, Peter Bakkum, Shaun Verch, Douglas Garrett, Tim Hawkins (Manning Publications)</w:t>
      </w:r>
    </w:p>
    <w:p>
      <w:pPr>
        <w:pStyle w:val="Heading2"/>
        <w:spacing w:after="180" w:before="360"/>
      </w:pPr>
      <w:r>
        <w:rPr>
          <w:b/>
          <w:bCs/>
          <w:color w:val="1A1A1A"/>
          <w:sz w:val="26"/>
          <w:szCs w:val="26"/>
        </w:rPr>
        <w:t xml:space="preserve">Official List of Practicals / Experiments</w:t>
      </w:r>
    </w:p>
    <w:p>
      <w:pPr>
        <w:spacing w:after="160" w:line="300"/>
      </w:pPr>
      <w:r>
        <w:rPr>
          <w:color w:val="1A1A1A"/>
          <w:sz w:val="22"/>
          <w:szCs w:val="22"/>
        </w:rPr>
        <w:t xml:space="preserve">This companion covers ALL of the following practicals in full depth in Part B, each with theory, step-by-step commands, complete runnable code, expected output, and mini-viva questions:</w:t>
      </w:r>
    </w:p>
    <w:p>
      <w:pPr>
        <w:pStyle w:val="ListParagraph"/>
        <w:numPr>
          <w:ilvl w:val="0"/>
          <w:numId w:val="2"/>
        </w:numPr>
        <w:spacing w:after="100" w:line="280"/>
      </w:pPr>
      <w:r>
        <w:rPr>
          <w:color w:val="1A1A1A"/>
          <w:sz w:val="22"/>
          <w:szCs w:val="22"/>
        </w:rPr>
        <w:t xml:space="preserve">Install and prepare the MongoDB environment for use</w:t>
      </w:r>
    </w:p>
    <w:p>
      <w:pPr>
        <w:pStyle w:val="ListParagraph"/>
        <w:numPr>
          <w:ilvl w:val="0"/>
          <w:numId w:val="2"/>
        </w:numPr>
        <w:spacing w:after="100" w:line="280"/>
      </w:pPr>
      <w:r>
        <w:rPr>
          <w:color w:val="1A1A1A"/>
          <w:sz w:val="22"/>
          <w:szCs w:val="22"/>
        </w:rPr>
        <w:t xml:space="preserve">Create a NoSQL database and compare with SQL</w:t>
      </w:r>
    </w:p>
    <w:p>
      <w:pPr>
        <w:pStyle w:val="ListParagraph"/>
        <w:numPr>
          <w:ilvl w:val="0"/>
          <w:numId w:val="2"/>
        </w:numPr>
        <w:spacing w:after="100" w:line="280"/>
      </w:pPr>
      <w:r>
        <w:rPr>
          <w:color w:val="1A1A1A"/>
          <w:sz w:val="22"/>
          <w:szCs w:val="22"/>
        </w:rPr>
        <w:t xml:space="preserve">Perform CRUD operations on documents</w:t>
      </w:r>
    </w:p>
    <w:p>
      <w:pPr>
        <w:pStyle w:val="ListParagraph"/>
        <w:numPr>
          <w:ilvl w:val="0"/>
          <w:numId w:val="2"/>
        </w:numPr>
        <w:spacing w:after="100" w:line="280"/>
      </w:pPr>
      <w:r>
        <w:rPr>
          <w:color w:val="1A1A1A"/>
          <w:sz w:val="22"/>
          <w:szCs w:val="22"/>
        </w:rPr>
        <w:t xml:space="preserve">Use and explore BSON data types</w:t>
      </w:r>
    </w:p>
    <w:p>
      <w:pPr>
        <w:pStyle w:val="ListParagraph"/>
        <w:numPr>
          <w:ilvl w:val="0"/>
          <w:numId w:val="2"/>
        </w:numPr>
        <w:spacing w:after="100" w:line="280"/>
      </w:pPr>
      <w:r>
        <w:rPr>
          <w:color w:val="1A1A1A"/>
          <w:sz w:val="22"/>
          <w:szCs w:val="22"/>
        </w:rPr>
        <w:t xml:space="preserve">Model one-to-one / one-to-many relationships</w:t>
      </w:r>
    </w:p>
    <w:p>
      <w:pPr>
        <w:pStyle w:val="ListParagraph"/>
        <w:numPr>
          <w:ilvl w:val="0"/>
          <w:numId w:val="2"/>
        </w:numPr>
        <w:spacing w:after="100" w:line="280"/>
      </w:pPr>
      <w:r>
        <w:rPr>
          <w:color w:val="1A1A1A"/>
          <w:sz w:val="22"/>
          <w:szCs w:val="22"/>
        </w:rPr>
        <w:t xml:space="preserve">Apply schema validation and constraints</w:t>
      </w:r>
    </w:p>
    <w:p>
      <w:pPr>
        <w:pStyle w:val="ListParagraph"/>
        <w:numPr>
          <w:ilvl w:val="0"/>
          <w:numId w:val="2"/>
        </w:numPr>
        <w:spacing w:after="100" w:line="280"/>
      </w:pPr>
      <w:r>
        <w:rPr>
          <w:color w:val="1A1A1A"/>
          <w:sz w:val="22"/>
          <w:szCs w:val="22"/>
        </w:rPr>
        <w:t xml:space="preserve">Create indexes and analyze performance</w:t>
      </w:r>
    </w:p>
    <w:p>
      <w:pPr>
        <w:pStyle w:val="ListParagraph"/>
        <w:numPr>
          <w:ilvl w:val="0"/>
          <w:numId w:val="2"/>
        </w:numPr>
        <w:spacing w:after="100" w:line="280"/>
      </w:pPr>
      <w:r>
        <w:rPr>
          <w:color w:val="1A1A1A"/>
          <w:sz w:val="22"/>
          <w:szCs w:val="22"/>
        </w:rPr>
        <w:t xml:space="preserve">Build an aggregation pipeline using stages</w:t>
      </w:r>
    </w:p>
    <w:p>
      <w:pPr>
        <w:pStyle w:val="ListParagraph"/>
        <w:numPr>
          <w:ilvl w:val="0"/>
          <w:numId w:val="2"/>
        </w:numPr>
        <w:spacing w:after="100" w:line="280"/>
      </w:pPr>
      <w:r>
        <w:rPr>
          <w:color w:val="1A1A1A"/>
          <w:sz w:val="22"/>
          <w:szCs w:val="22"/>
        </w:rPr>
        <w:t xml:space="preserve">Integrate MongoDB with Node.js</w:t>
      </w:r>
    </w:p>
    <w:p>
      <w:pPr>
        <w:pStyle w:val="ListParagraph"/>
        <w:numPr>
          <w:ilvl w:val="0"/>
          <w:numId w:val="2"/>
        </w:numPr>
        <w:spacing w:after="100" w:line="280"/>
      </w:pPr>
      <w:r>
        <w:rPr>
          <w:color w:val="1A1A1A"/>
          <w:sz w:val="22"/>
          <w:szCs w:val="22"/>
        </w:rPr>
        <w:t xml:space="preserve">Establish a MongoDB connection using Python PyMongo</w:t>
      </w:r>
    </w:p>
    <w:p>
      <w:r>
        <w:br w:type="page"/>
      </w:r>
    </w:p>
    <w:p>
      <w:pPr>
        <w:pStyle w:val="Heading1"/>
        <w:pBdr>
          <w:bottom w:val="single" w:color="13AA52" w:sz="12" w:space="4"/>
        </w:pBdr>
        <w:spacing w:after="240" w:before="480"/>
      </w:pPr>
      <w:r>
        <w:rPr>
          <w:b/>
          <w:bCs/>
          <w:color w:val="0B6E4F"/>
          <w:sz w:val="32"/>
          <w:szCs w:val="32"/>
        </w:rPr>
        <w:t xml:space="preserve">Contents</w:t>
      </w:r>
    </w:p>
    <w:p>
      <w:pPr>
        <w:pStyle w:val="Heading3"/>
        <w:spacing w:after="140" w:before="260"/>
      </w:pPr>
      <w:r>
        <w:rPr>
          <w:b/>
          <w:bCs/>
          <w:color w:val="13AA52"/>
          <w:sz w:val="23"/>
          <w:szCs w:val="23"/>
        </w:rPr>
        <w:t xml:space="preserve">Part A — Complete 6-Unit Course Summary</w:t>
      </w:r>
    </w:p>
    <w:p>
      <w:pPr>
        <w:pStyle w:val="ListParagraph"/>
        <w:numPr>
          <w:ilvl w:val="0"/>
          <w:numId w:val="3"/>
        </w:numPr>
        <w:spacing w:after="100" w:line="280"/>
      </w:pPr>
      <w:r>
        <w:rPr>
          <w:color w:val="1A1A1A"/>
          <w:sz w:val="22"/>
          <w:szCs w:val="22"/>
        </w:rPr>
        <w:t xml:space="preserve">A1. Unit I Summary — NoSQL Foundations &amp; MongoDB Architecture</w:t>
      </w:r>
    </w:p>
    <w:p>
      <w:pPr>
        <w:pStyle w:val="ListParagraph"/>
        <w:numPr>
          <w:ilvl w:val="0"/>
          <w:numId w:val="3"/>
        </w:numPr>
        <w:spacing w:after="100" w:line="280"/>
      </w:pPr>
      <w:r>
        <w:rPr>
          <w:color w:val="1A1A1A"/>
          <w:sz w:val="22"/>
          <w:szCs w:val="22"/>
        </w:rPr>
        <w:t xml:space="preserve">A2. Unit II Summary — MongoDB Basics &amp; CRUD Operations</w:t>
      </w:r>
    </w:p>
    <w:p>
      <w:pPr>
        <w:pStyle w:val="ListParagraph"/>
        <w:numPr>
          <w:ilvl w:val="0"/>
          <w:numId w:val="3"/>
        </w:numPr>
        <w:spacing w:after="100" w:line="280"/>
      </w:pPr>
      <w:r>
        <w:rPr>
          <w:color w:val="1A1A1A"/>
          <w:sz w:val="22"/>
          <w:szCs w:val="22"/>
        </w:rPr>
        <w:t xml:space="preserve">A3. Unit III Summary — Schema Design &amp; Data Modeling</w:t>
      </w:r>
    </w:p>
    <w:p>
      <w:pPr>
        <w:pStyle w:val="ListParagraph"/>
        <w:numPr>
          <w:ilvl w:val="0"/>
          <w:numId w:val="3"/>
        </w:numPr>
        <w:spacing w:after="100" w:line="280"/>
      </w:pPr>
      <w:r>
        <w:rPr>
          <w:color w:val="1A1A1A"/>
          <w:sz w:val="22"/>
          <w:szCs w:val="22"/>
        </w:rPr>
        <w:t xml:space="preserve">A4. Unit IV Summary — Indexing &amp; Aggregation Framework</w:t>
      </w:r>
    </w:p>
    <w:p>
      <w:pPr>
        <w:pStyle w:val="ListParagraph"/>
        <w:numPr>
          <w:ilvl w:val="0"/>
          <w:numId w:val="3"/>
        </w:numPr>
        <w:spacing w:after="100" w:line="280"/>
      </w:pPr>
      <w:r>
        <w:rPr>
          <w:color w:val="1A1A1A"/>
          <w:sz w:val="22"/>
          <w:szCs w:val="22"/>
        </w:rPr>
        <w:t xml:space="preserve">A5. Unit V Summary — MongoDB Integration &amp; AI</w:t>
      </w:r>
    </w:p>
    <w:p>
      <w:pPr>
        <w:pStyle w:val="ListParagraph"/>
        <w:numPr>
          <w:ilvl w:val="0"/>
          <w:numId w:val="3"/>
        </w:numPr>
        <w:spacing w:after="100" w:line="280"/>
      </w:pPr>
      <w:r>
        <w:rPr>
          <w:color w:val="1A1A1A"/>
          <w:sz w:val="22"/>
          <w:szCs w:val="22"/>
        </w:rPr>
        <w:t xml:space="preserve">A6. Unit VI Summary — Mini Project, Production &amp; Future Trends</w:t>
      </w:r>
    </w:p>
    <w:p>
      <w:pPr>
        <w:pStyle w:val="Heading3"/>
        <w:spacing w:after="140" w:before="260"/>
      </w:pPr>
      <w:r>
        <w:rPr>
          <w:b/>
          <w:bCs/>
          <w:color w:val="13AA52"/>
          <w:sz w:val="23"/>
          <w:szCs w:val="23"/>
        </w:rPr>
        <w:t xml:space="preserve">Part B — Complete Lab Manual (All 10 Practicals, In Depth)</w:t>
      </w:r>
    </w:p>
    <w:p>
      <w:pPr>
        <w:pStyle w:val="ListParagraph"/>
        <w:numPr>
          <w:ilvl w:val="0"/>
          <w:numId w:val="3"/>
        </w:numPr>
        <w:spacing w:after="100" w:line="280"/>
      </w:pPr>
      <w:r>
        <w:rPr>
          <w:color w:val="1A1A1A"/>
          <w:sz w:val="22"/>
          <w:szCs w:val="22"/>
        </w:rPr>
        <w:t xml:space="preserve">B1. Install and Prepare the MongoDB Environment</w:t>
      </w:r>
    </w:p>
    <w:p>
      <w:pPr>
        <w:pStyle w:val="ListParagraph"/>
        <w:numPr>
          <w:ilvl w:val="0"/>
          <w:numId w:val="3"/>
        </w:numPr>
        <w:spacing w:after="100" w:line="280"/>
      </w:pPr>
      <w:r>
        <w:rPr>
          <w:color w:val="1A1A1A"/>
          <w:sz w:val="22"/>
          <w:szCs w:val="22"/>
        </w:rPr>
        <w:t xml:space="preserve">B2. Create a NoSQL Database and Compare With SQL</w:t>
      </w:r>
    </w:p>
    <w:p>
      <w:pPr>
        <w:pStyle w:val="ListParagraph"/>
        <w:numPr>
          <w:ilvl w:val="0"/>
          <w:numId w:val="3"/>
        </w:numPr>
        <w:spacing w:after="100" w:line="280"/>
      </w:pPr>
      <w:r>
        <w:rPr>
          <w:color w:val="1A1A1A"/>
          <w:sz w:val="22"/>
          <w:szCs w:val="22"/>
        </w:rPr>
        <w:t xml:space="preserve">B3. Perform CRUD Operations on Documents</w:t>
      </w:r>
    </w:p>
    <w:p>
      <w:pPr>
        <w:pStyle w:val="ListParagraph"/>
        <w:numPr>
          <w:ilvl w:val="0"/>
          <w:numId w:val="3"/>
        </w:numPr>
        <w:spacing w:after="100" w:line="280"/>
      </w:pPr>
      <w:r>
        <w:rPr>
          <w:color w:val="1A1A1A"/>
          <w:sz w:val="22"/>
          <w:szCs w:val="22"/>
        </w:rPr>
        <w:t xml:space="preserve">B4. Use and Explore BSON Data Types</w:t>
      </w:r>
    </w:p>
    <w:p>
      <w:pPr>
        <w:pStyle w:val="ListParagraph"/>
        <w:numPr>
          <w:ilvl w:val="0"/>
          <w:numId w:val="3"/>
        </w:numPr>
        <w:spacing w:after="100" w:line="280"/>
      </w:pPr>
      <w:r>
        <w:rPr>
          <w:color w:val="1A1A1A"/>
          <w:sz w:val="22"/>
          <w:szCs w:val="22"/>
        </w:rPr>
        <w:t xml:space="preserve">B5. Model One-to-One / One-to-Many Relationships</w:t>
      </w:r>
    </w:p>
    <w:p>
      <w:pPr>
        <w:pStyle w:val="ListParagraph"/>
        <w:numPr>
          <w:ilvl w:val="0"/>
          <w:numId w:val="3"/>
        </w:numPr>
        <w:spacing w:after="100" w:line="280"/>
      </w:pPr>
      <w:r>
        <w:rPr>
          <w:color w:val="1A1A1A"/>
          <w:sz w:val="22"/>
          <w:szCs w:val="22"/>
        </w:rPr>
        <w:t xml:space="preserve">B6. Apply Schema Validation and Constraints</w:t>
      </w:r>
    </w:p>
    <w:p>
      <w:pPr>
        <w:pStyle w:val="ListParagraph"/>
        <w:numPr>
          <w:ilvl w:val="0"/>
          <w:numId w:val="3"/>
        </w:numPr>
        <w:spacing w:after="100" w:line="280"/>
      </w:pPr>
      <w:r>
        <w:rPr>
          <w:color w:val="1A1A1A"/>
          <w:sz w:val="22"/>
          <w:szCs w:val="22"/>
        </w:rPr>
        <w:t xml:space="preserve">B7. Create Indexes and Analyze Performance</w:t>
      </w:r>
    </w:p>
    <w:p>
      <w:pPr>
        <w:pStyle w:val="ListParagraph"/>
        <w:numPr>
          <w:ilvl w:val="0"/>
          <w:numId w:val="3"/>
        </w:numPr>
        <w:spacing w:after="100" w:line="280"/>
      </w:pPr>
      <w:r>
        <w:rPr>
          <w:color w:val="1A1A1A"/>
          <w:sz w:val="22"/>
          <w:szCs w:val="22"/>
        </w:rPr>
        <w:t xml:space="preserve">B8. Build an Aggregation Pipeline Using Stages</w:t>
      </w:r>
    </w:p>
    <w:p>
      <w:pPr>
        <w:pStyle w:val="ListParagraph"/>
        <w:numPr>
          <w:ilvl w:val="0"/>
          <w:numId w:val="3"/>
        </w:numPr>
        <w:spacing w:after="100" w:line="280"/>
      </w:pPr>
      <w:r>
        <w:rPr>
          <w:color w:val="1A1A1A"/>
          <w:sz w:val="22"/>
          <w:szCs w:val="22"/>
        </w:rPr>
        <w:t xml:space="preserve">B9. Integrate MongoDB With Node.js</w:t>
      </w:r>
    </w:p>
    <w:p>
      <w:pPr>
        <w:pStyle w:val="ListParagraph"/>
        <w:numPr>
          <w:ilvl w:val="0"/>
          <w:numId w:val="3"/>
        </w:numPr>
        <w:spacing w:after="100" w:line="280"/>
      </w:pPr>
      <w:r>
        <w:rPr>
          <w:color w:val="1A1A1A"/>
          <w:sz w:val="22"/>
          <w:szCs w:val="22"/>
        </w:rPr>
        <w:t xml:space="preserve">B10. Establish a MongoDB Connection Using Python PyMongo</w:t>
      </w:r>
    </w:p>
    <w:p>
      <w:pPr>
        <w:pStyle w:val="Heading3"/>
        <w:spacing w:after="140" w:before="260"/>
      </w:pPr>
      <w:r>
        <w:rPr>
          <w:b/>
          <w:bCs/>
          <w:color w:val="13AA52"/>
          <w:sz w:val="23"/>
          <w:szCs w:val="23"/>
        </w:rPr>
        <w:t xml:space="preserve">Part C — 50 Viva / Interview Questions (Detailed, Impressive Answers)</w:t>
      </w:r>
    </w:p>
    <w:p>
      <w:pPr>
        <w:pStyle w:val="ListParagraph"/>
        <w:numPr>
          <w:ilvl w:val="0"/>
          <w:numId w:val="3"/>
        </w:numPr>
        <w:spacing w:after="100" w:line="280"/>
      </w:pPr>
      <w:r>
        <w:rPr>
          <w:color w:val="1A1A1A"/>
          <w:sz w:val="22"/>
          <w:szCs w:val="22"/>
        </w:rPr>
        <w:t xml:space="preserve">C1–C10: Unit I — NoSQL &amp; MongoDB Foundations</w:t>
      </w:r>
    </w:p>
    <w:p>
      <w:pPr>
        <w:pStyle w:val="ListParagraph"/>
        <w:numPr>
          <w:ilvl w:val="0"/>
          <w:numId w:val="3"/>
        </w:numPr>
        <w:spacing w:after="100" w:line="280"/>
      </w:pPr>
      <w:r>
        <w:rPr>
          <w:color w:val="1A1A1A"/>
          <w:sz w:val="22"/>
          <w:szCs w:val="22"/>
        </w:rPr>
        <w:t xml:space="preserve">C11–C20: Unit II — CRUD &amp; BSON</w:t>
      </w:r>
    </w:p>
    <w:p>
      <w:pPr>
        <w:pStyle w:val="ListParagraph"/>
        <w:numPr>
          <w:ilvl w:val="0"/>
          <w:numId w:val="3"/>
        </w:numPr>
        <w:spacing w:after="100" w:line="280"/>
      </w:pPr>
      <w:r>
        <w:rPr>
          <w:color w:val="1A1A1A"/>
          <w:sz w:val="22"/>
          <w:szCs w:val="22"/>
        </w:rPr>
        <w:t xml:space="preserve">C21–C30: Unit III — Schema Design</w:t>
      </w:r>
    </w:p>
    <w:p>
      <w:pPr>
        <w:pStyle w:val="ListParagraph"/>
        <w:numPr>
          <w:ilvl w:val="0"/>
          <w:numId w:val="3"/>
        </w:numPr>
        <w:spacing w:after="100" w:line="280"/>
      </w:pPr>
      <w:r>
        <w:rPr>
          <w:color w:val="1A1A1A"/>
          <w:sz w:val="22"/>
          <w:szCs w:val="22"/>
        </w:rPr>
        <w:t xml:space="preserve">C31–C40: Unit IV — Indexing &amp; Aggregation</w:t>
      </w:r>
    </w:p>
    <w:p>
      <w:pPr>
        <w:pStyle w:val="ListParagraph"/>
        <w:numPr>
          <w:ilvl w:val="0"/>
          <w:numId w:val="3"/>
        </w:numPr>
        <w:spacing w:after="100" w:line="280"/>
      </w:pPr>
      <w:r>
        <w:rPr>
          <w:color w:val="1A1A1A"/>
          <w:sz w:val="22"/>
          <w:szCs w:val="22"/>
        </w:rPr>
        <w:t xml:space="preserve">C41–C50: Unit V &amp; VI — Integration, AI, Production</w:t>
      </w:r>
    </w:p>
    <w:p>
      <w:r>
        <w:br w:type="page"/>
      </w:r>
    </w:p>
    <w:p>
      <w:pPr>
        <w:pStyle w:val="Heading1"/>
        <w:pBdr>
          <w:bottom w:val="single" w:color="13AA52" w:sz="12" w:space="4"/>
        </w:pBdr>
        <w:spacing w:after="240" w:before="480"/>
      </w:pPr>
      <w:r>
        <w:rPr>
          <w:b/>
          <w:bCs/>
          <w:color w:val="0B6E4F"/>
          <w:sz w:val="32"/>
          <w:szCs w:val="32"/>
        </w:rPr>
        <w:t xml:space="preserve">Part A — Complete 6-Unit Course Summary</w:t>
      </w:r>
    </w:p>
    <w:p>
      <w:pPr>
        <w:spacing w:after="160" w:line="300"/>
      </w:pPr>
      <w:r>
        <w:rPr>
          <w:color w:val="1A1A1A"/>
          <w:sz w:val="22"/>
          <w:szCs w:val="22"/>
        </w:rPr>
        <w:t xml:space="preserve">This part distills all six units into a dense, exam-ready synthesis — the core theory, the key trade-offs, and the exact terminology examiners look for, without the extended walkthroughs (which live in your unit-by-unit masterclass documents). Use this as your primary revision document.</w:t>
      </w:r>
    </w:p>
    <w:p>
      <w:pPr>
        <w:pStyle w:val="Heading2"/>
        <w:spacing w:after="180" w:before="360"/>
      </w:pPr>
      <w:r>
        <w:rPr>
          <w:b/>
          <w:bCs/>
          <w:color w:val="1A1A1A"/>
          <w:sz w:val="26"/>
          <w:szCs w:val="26"/>
        </w:rPr>
        <w:t xml:space="preserve">A1. Unit I Summary — NoSQL Foundations &amp; MongoDB Architecture</w:t>
      </w:r>
    </w:p>
    <w:p>
      <w:pPr>
        <w:pStyle w:val="Heading3"/>
        <w:spacing w:after="140" w:before="260"/>
      </w:pPr>
      <w:r>
        <w:rPr>
          <w:b/>
          <w:bCs/>
          <w:color w:val="13AA52"/>
          <w:sz w:val="23"/>
          <w:szCs w:val="23"/>
        </w:rPr>
        <w:t xml:space="preserve">Why NoSQL Emerged</w:t>
      </w:r>
    </w:p>
    <w:p>
      <w:pPr>
        <w:spacing w:after="160" w:line="300"/>
      </w:pPr>
      <w:r>
        <w:rPr>
          <w:color w:val="1A1A1A"/>
          <w:sz w:val="22"/>
          <w:szCs w:val="22"/>
        </w:rPr>
        <w:t xml:space="preserve">Relational databases hit real limits at web scale: rigid schemas resist rapid change, single-server vertical scaling has a hard ceiling, and the object-relational impedance mismatch forces expensive translation between application objects and normalized tables. NoSQL databases (key-value, document, column-family, graph) trade some of SQL's guarantees for horizontal scalability, schema flexibility, and a data model closer to how applications actually think.</w:t>
      </w:r>
    </w:p>
    <w:p>
      <w:pPr>
        <w:pStyle w:val="Heading3"/>
        <w:spacing w:after="140" w:before="260"/>
      </w:pPr>
      <w:r>
        <w:rPr>
          <w:b/>
          <w:bCs/>
          <w:color w:val="13AA52"/>
          <w:sz w:val="23"/>
          <w:szCs w:val="23"/>
        </w:rPr>
        <w:t xml:space="preserve">SQL vs. NoSQL — Core Differences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800"/>
        <w:gridCol w:w="3780"/>
        <w:gridCol w:w="3780"/>
      </w:tblGrid>
      <w:tr>
        <w:trPr>
          <w:tblHeader/>
        </w:trPr>
        <w:tc>
          <w:tcPr>
            <w:tcW w:type="dxa" w:w="1800"/>
            <w:shd w:fill="13AA52" w:val="clear"/>
            <w:tcMar>
              <w:top w:type="dxa" w:w="100"/>
              <w:left w:type="dxa" w:w="120"/>
              <w:bottom w:type="dxa" w:w="100"/>
              <w:right w:type="dxa" w:w="120"/>
            </w:tcMar>
            <w:vAlign w:val="center"/>
          </w:tcPr>
          <w:p>
            <w:r>
              <w:rPr>
                <w:b/>
                <w:bCs/>
                <w:color w:val="FFFFFF"/>
                <w:sz w:val="20"/>
                <w:szCs w:val="20"/>
              </w:rPr>
              <w:t xml:space="preserve">Dimension</w:t>
            </w:r>
          </w:p>
        </w:tc>
        <w:tc>
          <w:tcPr>
            <w:tcW w:type="dxa" w:w="3780"/>
            <w:shd w:fill="13AA52" w:val="clear"/>
            <w:tcMar>
              <w:top w:type="dxa" w:w="100"/>
              <w:left w:type="dxa" w:w="120"/>
              <w:bottom w:type="dxa" w:w="100"/>
              <w:right w:type="dxa" w:w="120"/>
            </w:tcMar>
            <w:vAlign w:val="center"/>
          </w:tcPr>
          <w:p>
            <w:r>
              <w:rPr>
                <w:b/>
                <w:bCs/>
                <w:color w:val="FFFFFF"/>
                <w:sz w:val="20"/>
                <w:szCs w:val="20"/>
              </w:rPr>
              <w:t xml:space="preserve">SQL</w:t>
            </w:r>
          </w:p>
        </w:tc>
        <w:tc>
          <w:tcPr>
            <w:tcW w:type="dxa" w:w="3780"/>
            <w:shd w:fill="13AA52" w:val="clear"/>
            <w:tcMar>
              <w:top w:type="dxa" w:w="100"/>
              <w:left w:type="dxa" w:w="120"/>
              <w:bottom w:type="dxa" w:w="100"/>
              <w:right w:type="dxa" w:w="120"/>
            </w:tcMar>
            <w:vAlign w:val="center"/>
          </w:tcPr>
          <w:p>
            <w:r>
              <w:rPr>
                <w:b/>
                <w:bCs/>
                <w:color w:val="FFFFFF"/>
                <w:sz w:val="20"/>
                <w:szCs w:val="20"/>
              </w:rPr>
              <w:t xml:space="preserve">NoSQL (MongoDB)</w:t>
            </w:r>
          </w:p>
        </w:tc>
      </w:tr>
      <w:tr>
        <w:tc>
          <w:tcPr>
            <w:tcW w:type="dxa" w:w="1800"/>
            <w:shd w:fill="FFFFFF" w:val="clear"/>
            <w:tcMar>
              <w:top w:type="dxa" w:w="90"/>
              <w:left w:type="dxa" w:w="120"/>
              <w:bottom w:type="dxa" w:w="90"/>
              <w:right w:type="dxa" w:w="120"/>
            </w:tcMar>
            <w:vAlign w:val="center"/>
          </w:tcPr>
          <w:p>
            <w:r>
              <w:rPr>
                <w:color w:val="1A1A1A"/>
                <w:sz w:val="19"/>
                <w:szCs w:val="19"/>
              </w:rPr>
              <w:t xml:space="preserve">Schema</w:t>
            </w:r>
          </w:p>
        </w:tc>
        <w:tc>
          <w:tcPr>
            <w:tcW w:type="dxa" w:w="3780"/>
            <w:shd w:fill="FFFFFF" w:val="clear"/>
            <w:tcMar>
              <w:top w:type="dxa" w:w="90"/>
              <w:left w:type="dxa" w:w="120"/>
              <w:bottom w:type="dxa" w:w="90"/>
              <w:right w:type="dxa" w:w="120"/>
            </w:tcMar>
            <w:vAlign w:val="center"/>
          </w:tcPr>
          <w:p>
            <w:r>
              <w:rPr>
                <w:color w:val="1A1A1A"/>
                <w:sz w:val="19"/>
                <w:szCs w:val="19"/>
              </w:rPr>
              <w:t xml:space="preserve">Fixed, enforced at write time</w:t>
            </w:r>
          </w:p>
        </w:tc>
        <w:tc>
          <w:tcPr>
            <w:tcW w:type="dxa" w:w="3780"/>
            <w:shd w:fill="FFFFFF" w:val="clear"/>
            <w:tcMar>
              <w:top w:type="dxa" w:w="90"/>
              <w:left w:type="dxa" w:w="120"/>
              <w:bottom w:type="dxa" w:w="90"/>
              <w:right w:type="dxa" w:w="120"/>
            </w:tcMar>
            <w:vAlign w:val="center"/>
          </w:tcPr>
          <w:p>
            <w:r>
              <w:rPr>
                <w:color w:val="1A1A1A"/>
                <w:sz w:val="19"/>
                <w:szCs w:val="19"/>
              </w:rPr>
              <w:t xml:space="preserve">Flexible, enforced only if you opt in ($jsonSchema)</w:t>
            </w:r>
          </w:p>
        </w:tc>
      </w:tr>
      <w:tr>
        <w:tc>
          <w:tcPr>
            <w:tcW w:type="dxa" w:w="1800"/>
            <w:shd w:fill="F2F2F2" w:val="clear"/>
            <w:tcMar>
              <w:top w:type="dxa" w:w="90"/>
              <w:left w:type="dxa" w:w="120"/>
              <w:bottom w:type="dxa" w:w="90"/>
              <w:right w:type="dxa" w:w="120"/>
            </w:tcMar>
            <w:vAlign w:val="center"/>
          </w:tcPr>
          <w:p>
            <w:r>
              <w:rPr>
                <w:color w:val="1A1A1A"/>
                <w:sz w:val="19"/>
                <w:szCs w:val="19"/>
              </w:rPr>
              <w:t xml:space="preserve">Scaling</w:t>
            </w:r>
          </w:p>
        </w:tc>
        <w:tc>
          <w:tcPr>
            <w:tcW w:type="dxa" w:w="3780"/>
            <w:shd w:fill="F2F2F2" w:val="clear"/>
            <w:tcMar>
              <w:top w:type="dxa" w:w="90"/>
              <w:left w:type="dxa" w:w="120"/>
              <w:bottom w:type="dxa" w:w="90"/>
              <w:right w:type="dxa" w:w="120"/>
            </w:tcMar>
            <w:vAlign w:val="center"/>
          </w:tcPr>
          <w:p>
            <w:r>
              <w:rPr>
                <w:color w:val="1A1A1A"/>
                <w:sz w:val="19"/>
                <w:szCs w:val="19"/>
              </w:rPr>
              <w:t xml:space="preserve">Vertical (bigger machine)</w:t>
            </w:r>
          </w:p>
        </w:tc>
        <w:tc>
          <w:tcPr>
            <w:tcW w:type="dxa" w:w="3780"/>
            <w:shd w:fill="F2F2F2" w:val="clear"/>
            <w:tcMar>
              <w:top w:type="dxa" w:w="90"/>
              <w:left w:type="dxa" w:w="120"/>
              <w:bottom w:type="dxa" w:w="90"/>
              <w:right w:type="dxa" w:w="120"/>
            </w:tcMar>
            <w:vAlign w:val="center"/>
          </w:tcPr>
          <w:p>
            <w:r>
              <w:rPr>
                <w:color w:val="1A1A1A"/>
                <w:sz w:val="19"/>
                <w:szCs w:val="19"/>
              </w:rPr>
              <w:t xml:space="preserve">Horizontal (sharding across machines)</w:t>
            </w:r>
          </w:p>
        </w:tc>
      </w:tr>
      <w:tr>
        <w:tc>
          <w:tcPr>
            <w:tcW w:type="dxa" w:w="1800"/>
            <w:shd w:fill="FFFFFF" w:val="clear"/>
            <w:tcMar>
              <w:top w:type="dxa" w:w="90"/>
              <w:left w:type="dxa" w:w="120"/>
              <w:bottom w:type="dxa" w:w="90"/>
              <w:right w:type="dxa" w:w="120"/>
            </w:tcMar>
            <w:vAlign w:val="center"/>
          </w:tcPr>
          <w:p>
            <w:r>
              <w:rPr>
                <w:color w:val="1A1A1A"/>
                <w:sz w:val="19"/>
                <w:szCs w:val="19"/>
              </w:rPr>
              <w:t xml:space="preserve">Relationships</w:t>
            </w:r>
          </w:p>
        </w:tc>
        <w:tc>
          <w:tcPr>
            <w:tcW w:type="dxa" w:w="3780"/>
            <w:shd w:fill="FFFFFF" w:val="clear"/>
            <w:tcMar>
              <w:top w:type="dxa" w:w="90"/>
              <w:left w:type="dxa" w:w="120"/>
              <w:bottom w:type="dxa" w:w="90"/>
              <w:right w:type="dxa" w:w="120"/>
            </w:tcMar>
            <w:vAlign w:val="center"/>
          </w:tcPr>
          <w:p>
            <w:r>
              <w:rPr>
                <w:color w:val="1A1A1A"/>
                <w:sz w:val="19"/>
                <w:szCs w:val="19"/>
              </w:rPr>
              <w:t xml:space="preserve">Foreign keys + JOINs</w:t>
            </w:r>
          </w:p>
        </w:tc>
        <w:tc>
          <w:tcPr>
            <w:tcW w:type="dxa" w:w="3780"/>
            <w:shd w:fill="FFFFFF" w:val="clear"/>
            <w:tcMar>
              <w:top w:type="dxa" w:w="90"/>
              <w:left w:type="dxa" w:w="120"/>
              <w:bottom w:type="dxa" w:w="90"/>
              <w:right w:type="dxa" w:w="120"/>
            </w:tcMar>
            <w:vAlign w:val="center"/>
          </w:tcPr>
          <w:p>
            <w:r>
              <w:rPr>
                <w:color w:val="1A1A1A"/>
                <w:sz w:val="19"/>
                <w:szCs w:val="19"/>
              </w:rPr>
              <w:t xml:space="preserve">Embedding or referencing + $lookup</w:t>
            </w:r>
          </w:p>
        </w:tc>
      </w:tr>
      <w:tr>
        <w:tc>
          <w:tcPr>
            <w:tcW w:type="dxa" w:w="1800"/>
            <w:shd w:fill="F2F2F2" w:val="clear"/>
            <w:tcMar>
              <w:top w:type="dxa" w:w="90"/>
              <w:left w:type="dxa" w:w="120"/>
              <w:bottom w:type="dxa" w:w="90"/>
              <w:right w:type="dxa" w:w="120"/>
            </w:tcMar>
            <w:vAlign w:val="center"/>
          </w:tcPr>
          <w:p>
            <w:r>
              <w:rPr>
                <w:color w:val="1A1A1A"/>
                <w:sz w:val="19"/>
                <w:szCs w:val="19"/>
              </w:rPr>
              <w:t xml:space="preserve">Consistency</w:t>
            </w:r>
          </w:p>
        </w:tc>
        <w:tc>
          <w:tcPr>
            <w:tcW w:type="dxa" w:w="3780"/>
            <w:shd w:fill="F2F2F2" w:val="clear"/>
            <w:tcMar>
              <w:top w:type="dxa" w:w="90"/>
              <w:left w:type="dxa" w:w="120"/>
              <w:bottom w:type="dxa" w:w="90"/>
              <w:right w:type="dxa" w:w="120"/>
            </w:tcMar>
            <w:vAlign w:val="center"/>
          </w:tcPr>
          <w:p>
            <w:r>
              <w:rPr>
                <w:color w:val="1A1A1A"/>
                <w:sz w:val="19"/>
                <w:szCs w:val="19"/>
              </w:rPr>
              <w:t xml:space="preserve">ACID by default</w:t>
            </w:r>
          </w:p>
        </w:tc>
        <w:tc>
          <w:tcPr>
            <w:tcW w:type="dxa" w:w="3780"/>
            <w:shd w:fill="F2F2F2" w:val="clear"/>
            <w:tcMar>
              <w:top w:type="dxa" w:w="90"/>
              <w:left w:type="dxa" w:w="120"/>
              <w:bottom w:type="dxa" w:w="90"/>
              <w:right w:type="dxa" w:w="120"/>
            </w:tcMar>
            <w:vAlign w:val="center"/>
          </w:tcPr>
          <w:p>
            <w:r>
              <w:rPr>
                <w:color w:val="1A1A1A"/>
                <w:sz w:val="19"/>
                <w:szCs w:val="19"/>
              </w:rPr>
              <w:t xml:space="preserve">Tunable — single-doc atomic always; multi-doc ACID transactions available</w:t>
            </w:r>
          </w:p>
        </w:tc>
      </w:tr>
    </w:tbl>
    <w:p>
      <w:pPr>
        <w:pStyle w:val="Heading3"/>
        <w:spacing w:after="140" w:before="260"/>
      </w:pPr>
      <w:r>
        <w:rPr>
          <w:b/>
          <w:bCs/>
          <w:color w:val="13AA52"/>
          <w:sz w:val="23"/>
          <w:szCs w:val="23"/>
        </w:rPr>
        <w:t xml:space="preserve">The CAP Theorem</w:t>
      </w:r>
    </w:p>
    <w:p>
      <w:pPr>
        <w:spacing w:after="160" w:line="300"/>
      </w:pPr>
      <w:r>
        <w:rPr>
          <w:color w:val="1A1A1A"/>
          <w:sz w:val="22"/>
          <w:szCs w:val="22"/>
        </w:rPr>
        <w:t xml:space="preserve">During a network partition, a distributed system can guarantee at most two of Consistency, Availability, and Partition Tolerance. Since partition tolerance is non-negotiable in any real distributed system, the practical choice is CP vs. AP. MongoDB is CP by default (a primary steps down rather than serve possibly-stale data during a partition), but is TUNABLE toward AP using readPreference and writeConcern. PACELC extends this: even without a partition, systems trade Latency vs. Consistency during normal operation.</w:t>
      </w:r>
    </w:p>
    <w:p>
      <w:pPr>
        <w:pStyle w:val="Heading3"/>
        <w:spacing w:after="140" w:before="260"/>
      </w:pPr>
      <w:r>
        <w:rPr>
          <w:b/>
          <w:bCs/>
          <w:color w:val="13AA52"/>
          <w:sz w:val="23"/>
          <w:szCs w:val="23"/>
        </w:rPr>
        <w:t xml:space="preserve">NoSQL Data Models</w:t>
      </w:r>
    </w:p>
    <w:p>
      <w:pPr>
        <w:pStyle w:val="ListParagraph"/>
        <w:numPr>
          <w:ilvl w:val="0"/>
          <w:numId w:val="3"/>
        </w:numPr>
        <w:spacing w:after="100" w:line="280"/>
      </w:pPr>
      <w:r>
        <w:rPr>
          <w:color w:val="1A1A1A"/>
          <w:sz w:val="22"/>
          <w:szCs w:val="22"/>
        </w:rPr>
        <w:t xml:space="preserve">Key-Value (Redis, DynamoDB) — O(1) lookup by key; no complex queries.</w:t>
      </w:r>
    </w:p>
    <w:p>
      <w:pPr>
        <w:pStyle w:val="ListParagraph"/>
        <w:numPr>
          <w:ilvl w:val="0"/>
          <w:numId w:val="3"/>
        </w:numPr>
        <w:spacing w:after="100" w:line="280"/>
      </w:pPr>
      <w:r>
        <w:rPr>
          <w:color w:val="1A1A1A"/>
          <w:sz w:val="22"/>
          <w:szCs w:val="22"/>
        </w:rPr>
        <w:t xml:space="preserve">Column-Family (Cassandra, HBase) — write-heavy, time-series-friendly, sparse wide rows.</w:t>
      </w:r>
    </w:p>
    <w:p>
      <w:pPr>
        <w:pStyle w:val="ListParagraph"/>
        <w:numPr>
          <w:ilvl w:val="0"/>
          <w:numId w:val="3"/>
        </w:numPr>
        <w:spacing w:after="100" w:line="280"/>
      </w:pPr>
      <w:r>
        <w:rPr>
          <w:color w:val="1A1A1A"/>
          <w:sz w:val="22"/>
          <w:szCs w:val="22"/>
        </w:rPr>
        <w:t xml:space="preserve">Document (MongoDB) — flexible, nested JSON/BSON objects; general-purpose.</w:t>
      </w:r>
    </w:p>
    <w:p>
      <w:pPr>
        <w:pStyle w:val="ListParagraph"/>
        <w:numPr>
          <w:ilvl w:val="0"/>
          <w:numId w:val="3"/>
        </w:numPr>
        <w:spacing w:after="100" w:line="280"/>
      </w:pPr>
      <w:r>
        <w:rPr>
          <w:color w:val="1A1A1A"/>
          <w:sz w:val="22"/>
          <w:szCs w:val="22"/>
        </w:rPr>
        <w:t xml:space="preserve">Graph (Neo4j) — nodes + edges; optimized for multi-hop relationship traversal.</w:t>
      </w:r>
    </w:p>
    <w:p>
      <w:pPr>
        <w:pStyle w:val="Heading3"/>
        <w:spacing w:after="140" w:before="260"/>
      </w:pPr>
      <w:r>
        <w:rPr>
          <w:b/>
          <w:bCs/>
          <w:color w:val="13AA52"/>
          <w:sz w:val="23"/>
          <w:szCs w:val="23"/>
        </w:rPr>
        <w:t xml:space="preserve">MongoDB Architecture</w:t>
      </w:r>
    </w:p>
    <w:p>
      <w:pPr>
        <w:spacing w:after="160" w:line="300"/>
      </w:pPr>
      <w:r>
        <w:rPr>
          <w:color w:val="1A1A1A"/>
          <w:sz w:val="22"/>
          <w:szCs w:val="22"/>
        </w:rPr>
        <w:t xml:space="preserve">WiredTiger (default storage engine since v3.2) provides document-level MVCC concurrency, on-disk compression, a write-ahead journal, and periodic checkpoints. A replica set (primary + secondaries) provides high availability via the oplog and automatic Raft-like elections. Sharded clusters (shards + mongos + config servers) provide horizontal scaling for very large datasets.</w:t>
      </w:r>
    </w:p>
    <w:p>
      <w:r>
        <w:br w:type="page"/>
      </w:r>
    </w:p>
    <w:p>
      <w:pPr>
        <w:pStyle w:val="Heading2"/>
        <w:spacing w:after="180" w:before="360"/>
      </w:pPr>
      <w:r>
        <w:rPr>
          <w:b/>
          <w:bCs/>
          <w:color w:val="1A1A1A"/>
          <w:sz w:val="26"/>
          <w:szCs w:val="26"/>
        </w:rPr>
        <w:t xml:space="preserve">A2. Unit II Summary — MongoDB Basics &amp; CRUD Operations</w:t>
      </w:r>
    </w:p>
    <w:p>
      <w:pPr>
        <w:pStyle w:val="Heading3"/>
        <w:spacing w:after="140" w:before="260"/>
      </w:pPr>
      <w:r>
        <w:rPr>
          <w:b/>
          <w:bCs/>
          <w:color w:val="13AA52"/>
          <w:sz w:val="23"/>
          <w:szCs w:val="23"/>
        </w:rPr>
        <w:t xml:space="preserve">The Core Hierarchy</w:t>
      </w:r>
    </w:p>
    <w:p>
      <w:pPr>
        <w:spacing w:after="160" w:line="300"/>
      </w:pPr>
      <w:r>
        <w:rPr>
          <w:color w:val="1A1A1A"/>
          <w:sz w:val="22"/>
          <w:szCs w:val="22"/>
        </w:rPr>
        <w:t xml:space="preserve">Database -&gt; Collection -&gt; Document, mapping loosely to SQL's Database -&gt; Table -&gt; Row, but with NO fixed schema per collection and every document auto-assigned a unique _id (ObjectId by default).</w:t>
      </w:r>
    </w:p>
    <w:p>
      <w:pPr>
        <w:pStyle w:val="Heading3"/>
        <w:spacing w:after="140" w:before="260"/>
      </w:pPr>
      <w:r>
        <w:rPr>
          <w:b/>
          <w:bCs/>
          <w:color w:val="13AA52"/>
          <w:sz w:val="23"/>
          <w:szCs w:val="23"/>
        </w:rPr>
        <w:t xml:space="preserve">BSON — Why Not Plain JSON</w:t>
      </w:r>
    </w:p>
    <w:p>
      <w:pPr>
        <w:spacing w:after="160" w:line="300"/>
      </w:pPr>
      <w:r>
        <w:rPr>
          <w:color w:val="1A1A1A"/>
          <w:sz w:val="22"/>
          <w:szCs w:val="22"/>
        </w:rPr>
        <w:t xml:space="preserve">BSON (Binary JSON) is length-prefixed and binary-encoded (faster to traverse than parsing text) and supports richer types than JSON: Date, ObjectId, Decimal128, Binary, Timestamp, Regex — eliminating ambiguity that a single generic JSON 'number' type would create.</w:t>
      </w:r>
    </w:p>
    <w:p>
      <w:pPr>
        <w:pStyle w:val="Heading3"/>
        <w:spacing w:after="140" w:before="260"/>
      </w:pPr>
      <w:r>
        <w:rPr>
          <w:b/>
          <w:bCs/>
          <w:color w:val="13AA52"/>
          <w:sz w:val="23"/>
          <w:szCs w:val="23"/>
        </w:rPr>
        <w:t xml:space="preserve">Database &amp; Collection Lifecycle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mydb                          // creates lazily -- not visible until data is written</w:t>
            </w:r>
          </w:p>
          <w:p>
            <w:pPr>
              <w:spacing w:after="40"/>
            </w:pPr>
            <w:r>
              <w:rPr>
                <w:rFonts w:ascii="Consolas" w:cs="Consolas" w:eastAsia="Consolas" w:hAnsi="Consolas"/>
                <w:color w:val="C9D1D9"/>
                <w:sz w:val="19"/>
                <w:szCs w:val="19"/>
              </w:rPr>
              <w:t xml:space="preserve">db.createCollection("name", {...}) // explicit creation, needed for validators/capped options</w:t>
            </w:r>
          </w:p>
          <w:p>
            <w:pPr>
              <w:spacing w:after="40"/>
            </w:pPr>
            <w:r>
              <w:rPr>
                <w:rFonts w:ascii="Consolas" w:cs="Consolas" w:eastAsia="Consolas" w:hAnsi="Consolas"/>
                <w:color w:val="C9D1D9"/>
                <w:sz w:val="19"/>
                <w:szCs w:val="19"/>
              </w:rPr>
              <w:t xml:space="preserve">db.collection.drop()               // irreversible</w:t>
            </w:r>
          </w:p>
          <w:p>
            <w:pPr>
              <w:spacing w:after="40"/>
            </w:pPr>
            <w:r>
              <w:rPr>
                <w:rFonts w:ascii="Consolas" w:cs="Consolas" w:eastAsia="Consolas" w:hAnsi="Consolas"/>
                <w:color w:val="C9D1D9"/>
                <w:sz w:val="19"/>
                <w:szCs w:val="19"/>
              </w:rPr>
              <w:t xml:space="preserve">db.dropDatabase()                  // extremely dangerous -- always confirm `db` first</w:t>
            </w:r>
          </w:p>
        </w:tc>
      </w:tr>
    </w:tbl>
    <w:p>
      <w:pPr>
        <w:pStyle w:val="Heading3"/>
        <w:spacing w:after="140" w:before="260"/>
      </w:pPr>
      <w:r>
        <w:rPr>
          <w:b/>
          <w:bCs/>
          <w:color w:val="13AA52"/>
          <w:sz w:val="23"/>
          <w:szCs w:val="23"/>
        </w:rPr>
        <w:t xml:space="preserve">Full CRUD Quick Reference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600"/>
        <w:gridCol w:w="3200"/>
        <w:gridCol w:w="4560"/>
      </w:tblGrid>
      <w:tr>
        <w:trPr>
          <w:tblHeader/>
        </w:trPr>
        <w:tc>
          <w:tcPr>
            <w:tcW w:type="dxa" w:w="1600"/>
            <w:shd w:fill="13AA52" w:val="clear"/>
            <w:tcMar>
              <w:top w:type="dxa" w:w="100"/>
              <w:left w:type="dxa" w:w="120"/>
              <w:bottom w:type="dxa" w:w="100"/>
              <w:right w:type="dxa" w:w="120"/>
            </w:tcMar>
            <w:vAlign w:val="center"/>
          </w:tcPr>
          <w:p>
            <w:r>
              <w:rPr>
                <w:b/>
                <w:bCs/>
                <w:color w:val="FFFFFF"/>
                <w:sz w:val="20"/>
                <w:szCs w:val="20"/>
              </w:rPr>
              <w:t xml:space="preserve">Operation</w:t>
            </w:r>
          </w:p>
        </w:tc>
        <w:tc>
          <w:tcPr>
            <w:tcW w:type="dxa" w:w="3200"/>
            <w:shd w:fill="13AA52" w:val="clear"/>
            <w:tcMar>
              <w:top w:type="dxa" w:w="100"/>
              <w:left w:type="dxa" w:w="120"/>
              <w:bottom w:type="dxa" w:w="100"/>
              <w:right w:type="dxa" w:w="120"/>
            </w:tcMar>
            <w:vAlign w:val="center"/>
          </w:tcPr>
          <w:p>
            <w:r>
              <w:rPr>
                <w:b/>
                <w:bCs/>
                <w:color w:val="FFFFFF"/>
                <w:sz w:val="20"/>
                <w:szCs w:val="20"/>
              </w:rPr>
              <w:t xml:space="preserve">Method</w:t>
            </w:r>
          </w:p>
        </w:tc>
        <w:tc>
          <w:tcPr>
            <w:tcW w:type="dxa" w:w="4560"/>
            <w:shd w:fill="13AA52" w:val="clear"/>
            <w:tcMar>
              <w:top w:type="dxa" w:w="100"/>
              <w:left w:type="dxa" w:w="120"/>
              <w:bottom w:type="dxa" w:w="100"/>
              <w:right w:type="dxa" w:w="120"/>
            </w:tcMar>
            <w:vAlign w:val="center"/>
          </w:tcPr>
          <w:p>
            <w:r>
              <w:rPr>
                <w:b/>
                <w:bCs/>
                <w:color w:val="FFFFFF"/>
                <w:sz w:val="20"/>
                <w:szCs w:val="20"/>
              </w:rPr>
              <w:t xml:space="preserve">Key Detail</w:t>
            </w:r>
          </w:p>
        </w:tc>
      </w:tr>
      <w:tr>
        <w:tc>
          <w:tcPr>
            <w:tcW w:type="dxa" w:w="1600"/>
            <w:shd w:fill="FFFFFF" w:val="clear"/>
            <w:tcMar>
              <w:top w:type="dxa" w:w="90"/>
              <w:left w:type="dxa" w:w="120"/>
              <w:bottom w:type="dxa" w:w="90"/>
              <w:right w:type="dxa" w:w="120"/>
            </w:tcMar>
            <w:vAlign w:val="center"/>
          </w:tcPr>
          <w:p>
            <w:r>
              <w:rPr>
                <w:color w:val="1A1A1A"/>
                <w:sz w:val="19"/>
                <w:szCs w:val="19"/>
              </w:rPr>
              <w:t xml:space="preserve">Create</w:t>
            </w:r>
          </w:p>
        </w:tc>
        <w:tc>
          <w:tcPr>
            <w:tcW w:type="dxa" w:w="3200"/>
            <w:shd w:fill="FFFFFF" w:val="clear"/>
            <w:tcMar>
              <w:top w:type="dxa" w:w="90"/>
              <w:left w:type="dxa" w:w="120"/>
              <w:bottom w:type="dxa" w:w="90"/>
              <w:right w:type="dxa" w:w="120"/>
            </w:tcMar>
            <w:vAlign w:val="center"/>
          </w:tcPr>
          <w:p>
            <w:r>
              <w:rPr>
                <w:color w:val="1A1A1A"/>
                <w:sz w:val="19"/>
                <w:szCs w:val="19"/>
              </w:rPr>
              <w:t xml:space="preserve">insertOne() / insertMany()</w:t>
            </w:r>
          </w:p>
        </w:tc>
        <w:tc>
          <w:tcPr>
            <w:tcW w:type="dxa" w:w="4560"/>
            <w:shd w:fill="FFFFFF" w:val="clear"/>
            <w:tcMar>
              <w:top w:type="dxa" w:w="90"/>
              <w:left w:type="dxa" w:w="120"/>
              <w:bottom w:type="dxa" w:w="90"/>
              <w:right w:type="dxa" w:w="120"/>
            </w:tcMar>
            <w:vAlign w:val="center"/>
          </w:tcPr>
          <w:p>
            <w:r>
              <w:rPr>
                <w:color w:val="1A1A1A"/>
                <w:sz w:val="19"/>
                <w:szCs w:val="19"/>
              </w:rPr>
              <w:t xml:space="preserve">ordered:true (default) stops at first error; ordered:false attempts all</w:t>
            </w:r>
          </w:p>
        </w:tc>
      </w:tr>
      <w:tr>
        <w:tc>
          <w:tcPr>
            <w:tcW w:type="dxa" w:w="1600"/>
            <w:shd w:fill="F2F2F2" w:val="clear"/>
            <w:tcMar>
              <w:top w:type="dxa" w:w="90"/>
              <w:left w:type="dxa" w:w="120"/>
              <w:bottom w:type="dxa" w:w="90"/>
              <w:right w:type="dxa" w:w="120"/>
            </w:tcMar>
            <w:vAlign w:val="center"/>
          </w:tcPr>
          <w:p>
            <w:r>
              <w:rPr>
                <w:color w:val="1A1A1A"/>
                <w:sz w:val="19"/>
                <w:szCs w:val="19"/>
              </w:rPr>
              <w:t xml:space="preserve">Read</w:t>
            </w:r>
          </w:p>
        </w:tc>
        <w:tc>
          <w:tcPr>
            <w:tcW w:type="dxa" w:w="3200"/>
            <w:shd w:fill="F2F2F2" w:val="clear"/>
            <w:tcMar>
              <w:top w:type="dxa" w:w="90"/>
              <w:left w:type="dxa" w:w="120"/>
              <w:bottom w:type="dxa" w:w="90"/>
              <w:right w:type="dxa" w:w="120"/>
            </w:tcMar>
            <w:vAlign w:val="center"/>
          </w:tcPr>
          <w:p>
            <w:r>
              <w:rPr>
                <w:color w:val="1A1A1A"/>
                <w:sz w:val="19"/>
                <w:szCs w:val="19"/>
              </w:rPr>
              <w:t xml:space="preserve">find() / findOne()</w:t>
            </w:r>
          </w:p>
        </w:tc>
        <w:tc>
          <w:tcPr>
            <w:tcW w:type="dxa" w:w="4560"/>
            <w:shd w:fill="F2F2F2" w:val="clear"/>
            <w:tcMar>
              <w:top w:type="dxa" w:w="90"/>
              <w:left w:type="dxa" w:w="120"/>
              <w:bottom w:type="dxa" w:w="90"/>
              <w:right w:type="dxa" w:w="120"/>
            </w:tcMar>
            <w:vAlign w:val="center"/>
          </w:tcPr>
          <w:p>
            <w:r>
              <w:rPr>
                <w:color w:val="1A1A1A"/>
                <w:sz w:val="19"/>
                <w:szCs w:val="19"/>
              </w:rPr>
              <w:t xml:space="preserve">returns a lazy CURSOR; use projection, sort(), limit(), skip()</w:t>
            </w:r>
          </w:p>
        </w:tc>
      </w:tr>
      <w:tr>
        <w:tc>
          <w:tcPr>
            <w:tcW w:type="dxa" w:w="1600"/>
            <w:shd w:fill="FFFFFF" w:val="clear"/>
            <w:tcMar>
              <w:top w:type="dxa" w:w="90"/>
              <w:left w:type="dxa" w:w="120"/>
              <w:bottom w:type="dxa" w:w="90"/>
              <w:right w:type="dxa" w:w="120"/>
            </w:tcMar>
            <w:vAlign w:val="center"/>
          </w:tcPr>
          <w:p>
            <w:r>
              <w:rPr>
                <w:color w:val="1A1A1A"/>
                <w:sz w:val="19"/>
                <w:szCs w:val="19"/>
              </w:rPr>
              <w:t xml:space="preserve">Update</w:t>
            </w:r>
          </w:p>
        </w:tc>
        <w:tc>
          <w:tcPr>
            <w:tcW w:type="dxa" w:w="3200"/>
            <w:shd w:fill="FFFFFF" w:val="clear"/>
            <w:tcMar>
              <w:top w:type="dxa" w:w="90"/>
              <w:left w:type="dxa" w:w="120"/>
              <w:bottom w:type="dxa" w:w="90"/>
              <w:right w:type="dxa" w:w="120"/>
            </w:tcMar>
            <w:vAlign w:val="center"/>
          </w:tcPr>
          <w:p>
            <w:r>
              <w:rPr>
                <w:color w:val="1A1A1A"/>
                <w:sz w:val="19"/>
                <w:szCs w:val="19"/>
              </w:rPr>
              <w:t xml:space="preserve">updateOne/Many(), replaceOne()</w:t>
            </w:r>
          </w:p>
        </w:tc>
        <w:tc>
          <w:tcPr>
            <w:tcW w:type="dxa" w:w="4560"/>
            <w:shd w:fill="FFFFFF" w:val="clear"/>
            <w:tcMar>
              <w:top w:type="dxa" w:w="90"/>
              <w:left w:type="dxa" w:w="120"/>
              <w:bottom w:type="dxa" w:w="90"/>
              <w:right w:type="dxa" w:w="120"/>
            </w:tcMar>
            <w:vAlign w:val="center"/>
          </w:tcPr>
          <w:p>
            <w:r>
              <w:rPr>
                <w:color w:val="1A1A1A"/>
                <w:sz w:val="19"/>
                <w:szCs w:val="19"/>
              </w:rPr>
              <w:t xml:space="preserve">MUST use $set for partial updates; no operator = full replacement</w:t>
            </w:r>
          </w:p>
        </w:tc>
      </w:tr>
      <w:tr>
        <w:tc>
          <w:tcPr>
            <w:tcW w:type="dxa" w:w="1600"/>
            <w:shd w:fill="F2F2F2" w:val="clear"/>
            <w:tcMar>
              <w:top w:type="dxa" w:w="90"/>
              <w:left w:type="dxa" w:w="120"/>
              <w:bottom w:type="dxa" w:w="90"/>
              <w:right w:type="dxa" w:w="120"/>
            </w:tcMar>
            <w:vAlign w:val="center"/>
          </w:tcPr>
          <w:p>
            <w:r>
              <w:rPr>
                <w:color w:val="1A1A1A"/>
                <w:sz w:val="19"/>
                <w:szCs w:val="19"/>
              </w:rPr>
              <w:t xml:space="preserve">Delete</w:t>
            </w:r>
          </w:p>
        </w:tc>
        <w:tc>
          <w:tcPr>
            <w:tcW w:type="dxa" w:w="3200"/>
            <w:shd w:fill="F2F2F2" w:val="clear"/>
            <w:tcMar>
              <w:top w:type="dxa" w:w="90"/>
              <w:left w:type="dxa" w:w="120"/>
              <w:bottom w:type="dxa" w:w="90"/>
              <w:right w:type="dxa" w:w="120"/>
            </w:tcMar>
            <w:vAlign w:val="center"/>
          </w:tcPr>
          <w:p>
            <w:r>
              <w:rPr>
                <w:color w:val="1A1A1A"/>
                <w:sz w:val="19"/>
                <w:szCs w:val="19"/>
              </w:rPr>
              <w:t xml:space="preserve">deleteOne() / deleteMany()</w:t>
            </w:r>
          </w:p>
        </w:tc>
        <w:tc>
          <w:tcPr>
            <w:tcW w:type="dxa" w:w="4560"/>
            <w:shd w:fill="F2F2F2" w:val="clear"/>
            <w:tcMar>
              <w:top w:type="dxa" w:w="90"/>
              <w:left w:type="dxa" w:w="120"/>
              <w:bottom w:type="dxa" w:w="90"/>
              <w:right w:type="dxa" w:w="120"/>
            </w:tcMar>
            <w:vAlign w:val="center"/>
          </w:tcPr>
          <w:p>
            <w:r>
              <w:rPr>
                <w:color w:val="1A1A1A"/>
                <w:sz w:val="19"/>
                <w:szCs w:val="19"/>
              </w:rPr>
              <w:t xml:space="preserve">irreversible; always preview with find() + countDocuments() first</w:t>
            </w:r>
          </w:p>
        </w:tc>
      </w:tr>
    </w:tbl>
    <w:p>
      <w:pPr>
        <w:pStyle w:val="Heading3"/>
        <w:spacing w:after="140" w:before="260"/>
      </w:pPr>
      <w:r>
        <w:rPr>
          <w:b/>
          <w:bCs/>
          <w:color w:val="13AA52"/>
          <w:sz w:val="23"/>
          <w:szCs w:val="23"/>
        </w:rPr>
        <w:t xml:space="preserve">Key Query &amp; Update Operators</w:t>
      </w:r>
    </w:p>
    <w:p>
      <w:pPr>
        <w:spacing w:after="160" w:line="300"/>
      </w:pPr>
      <w:r>
        <w:rPr>
          <w:color w:val="1A1A1A"/>
          <w:sz w:val="22"/>
          <w:szCs w:val="22"/>
        </w:rPr>
        <w:t xml:space="preserve">$eq $ne $gt $gte $lt $lte $in $nin $and $or $exists $elemMatch (queries) — $set $unset $inc $push $pull $addToSet (updates) — upsert:true for update-or-insert.</w:t>
      </w:r>
    </w:p>
    <w:p>
      <w:r>
        <w:br w:type="page"/>
      </w:r>
    </w:p>
    <w:p>
      <w:pPr>
        <w:pStyle w:val="Heading2"/>
        <w:spacing w:after="180" w:before="360"/>
      </w:pPr>
      <w:r>
        <w:rPr>
          <w:b/>
          <w:bCs/>
          <w:color w:val="1A1A1A"/>
          <w:sz w:val="26"/>
          <w:szCs w:val="26"/>
        </w:rPr>
        <w:t xml:space="preserve">A3. Unit III Summary — Schema Design &amp; Data Modeling</w:t>
      </w:r>
    </w:p>
    <w:p>
      <w:pPr>
        <w:pStyle w:val="Heading3"/>
        <w:spacing w:after="140" w:before="260"/>
      </w:pPr>
      <w:r>
        <w:rPr>
          <w:b/>
          <w:bCs/>
          <w:color w:val="13AA52"/>
          <w:sz w:val="23"/>
          <w:szCs w:val="23"/>
        </w:rPr>
        <w:t xml:space="preserve">The Central Decision: Embed or Reference?</w:t>
      </w:r>
    </w:p>
    <w:p>
      <w:pPr>
        <w:spacing w:after="160" w:line="300"/>
      </w:pPr>
      <w:r>
        <w:rPr>
          <w:color w:val="1A1A1A"/>
          <w:sz w:val="22"/>
          <w:szCs w:val="22"/>
        </w:rPr>
        <w:t xml:space="preserve">Embed when related data is ALWAYS read together with its parent AND stays reasonably bounded in size (fast single-query reads, atomic updates, but risks the 16MB limit if unbounded). Reference when data is independently accessed, large, or grows without bound (avoids the size ceiling, but costs a $lookup join at query time).</w:t>
      </w:r>
    </w:p>
    <w:p>
      <w:pPr>
        <w:pStyle w:val="Heading3"/>
        <w:spacing w:after="140" w:before="260"/>
      </w:pPr>
      <w:r>
        <w:rPr>
          <w:b/>
          <w:bCs/>
          <w:color w:val="13AA52"/>
          <w:sz w:val="23"/>
          <w:szCs w:val="23"/>
        </w:rPr>
        <w:t xml:space="preserve">Relationship Patterns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400"/>
        <w:gridCol w:w="3600"/>
        <w:gridCol w:w="4360"/>
      </w:tblGrid>
      <w:tr>
        <w:trPr>
          <w:tblHeader/>
        </w:trPr>
        <w:tc>
          <w:tcPr>
            <w:tcW w:type="dxa" w:w="1400"/>
            <w:shd w:fill="13AA52" w:val="clear"/>
            <w:tcMar>
              <w:top w:type="dxa" w:w="100"/>
              <w:left w:type="dxa" w:w="120"/>
              <w:bottom w:type="dxa" w:w="100"/>
              <w:right w:type="dxa" w:w="120"/>
            </w:tcMar>
            <w:vAlign w:val="center"/>
          </w:tcPr>
          <w:p>
            <w:r>
              <w:rPr>
                <w:b/>
                <w:bCs/>
                <w:color w:val="FFFFFF"/>
                <w:sz w:val="20"/>
                <w:szCs w:val="20"/>
              </w:rPr>
              <w:t xml:space="preserve">Relationship</w:t>
            </w:r>
          </w:p>
        </w:tc>
        <w:tc>
          <w:tcPr>
            <w:tcW w:type="dxa" w:w="3600"/>
            <w:shd w:fill="13AA52" w:val="clear"/>
            <w:tcMar>
              <w:top w:type="dxa" w:w="100"/>
              <w:left w:type="dxa" w:w="120"/>
              <w:bottom w:type="dxa" w:w="100"/>
              <w:right w:type="dxa" w:w="120"/>
            </w:tcMar>
            <w:vAlign w:val="center"/>
          </w:tcPr>
          <w:p>
            <w:r>
              <w:rPr>
                <w:b/>
                <w:bCs/>
                <w:color w:val="FFFFFF"/>
                <w:sz w:val="20"/>
                <w:szCs w:val="20"/>
              </w:rPr>
              <w:t xml:space="preserve">Pattern</w:t>
            </w:r>
          </w:p>
        </w:tc>
        <w:tc>
          <w:tcPr>
            <w:tcW w:type="dxa" w:w="4360"/>
            <w:shd w:fill="13AA52" w:val="clear"/>
            <w:tcMar>
              <w:top w:type="dxa" w:w="100"/>
              <w:left w:type="dxa" w:w="120"/>
              <w:bottom w:type="dxa" w:w="100"/>
              <w:right w:type="dxa" w:w="120"/>
            </w:tcMar>
            <w:vAlign w:val="center"/>
          </w:tcPr>
          <w:p>
            <w:r>
              <w:rPr>
                <w:b/>
                <w:bCs/>
                <w:color w:val="FFFFFF"/>
                <w:sz w:val="20"/>
                <w:szCs w:val="20"/>
              </w:rPr>
              <w:t xml:space="preserve">When</w:t>
            </w:r>
          </w:p>
        </w:tc>
      </w:tr>
      <w:tr>
        <w:tc>
          <w:tcPr>
            <w:tcW w:type="dxa" w:w="1400"/>
            <w:shd w:fill="FFFFFF" w:val="clear"/>
            <w:tcMar>
              <w:top w:type="dxa" w:w="90"/>
              <w:left w:type="dxa" w:w="120"/>
              <w:bottom w:type="dxa" w:w="90"/>
              <w:right w:type="dxa" w:w="120"/>
            </w:tcMar>
            <w:vAlign w:val="center"/>
          </w:tcPr>
          <w:p>
            <w:r>
              <w:rPr>
                <w:color w:val="1A1A1A"/>
                <w:sz w:val="19"/>
                <w:szCs w:val="19"/>
              </w:rPr>
              <w:t xml:space="preserve">1:1</w:t>
            </w:r>
          </w:p>
        </w:tc>
        <w:tc>
          <w:tcPr>
            <w:tcW w:type="dxa" w:w="3600"/>
            <w:shd w:fill="FFFFFF" w:val="clear"/>
            <w:tcMar>
              <w:top w:type="dxa" w:w="90"/>
              <w:left w:type="dxa" w:w="120"/>
              <w:bottom w:type="dxa" w:w="90"/>
              <w:right w:type="dxa" w:w="120"/>
            </w:tcMar>
            <w:vAlign w:val="center"/>
          </w:tcPr>
          <w:p>
            <w:r>
              <w:rPr>
                <w:color w:val="1A1A1A"/>
                <w:sz w:val="19"/>
                <w:szCs w:val="19"/>
              </w:rPr>
              <w:t xml:space="preserve">Embed (default) or separate collection</w:t>
            </w:r>
          </w:p>
        </w:tc>
        <w:tc>
          <w:tcPr>
            <w:tcW w:type="dxa" w:w="4360"/>
            <w:shd w:fill="FFFFFF" w:val="clear"/>
            <w:tcMar>
              <w:top w:type="dxa" w:w="90"/>
              <w:left w:type="dxa" w:w="120"/>
              <w:bottom w:type="dxa" w:w="90"/>
              <w:right w:type="dxa" w:w="120"/>
            </w:tcMar>
            <w:vAlign w:val="center"/>
          </w:tcPr>
          <w:p>
            <w:r>
              <w:rPr>
                <w:color w:val="1A1A1A"/>
                <w:sz w:val="19"/>
                <w:szCs w:val="19"/>
              </w:rPr>
              <w:t xml:space="preserve">Separate collection only for security/field-level access control</w:t>
            </w:r>
          </w:p>
        </w:tc>
      </w:tr>
      <w:tr>
        <w:tc>
          <w:tcPr>
            <w:tcW w:type="dxa" w:w="1400"/>
            <w:shd w:fill="F2F2F2" w:val="clear"/>
            <w:tcMar>
              <w:top w:type="dxa" w:w="90"/>
              <w:left w:type="dxa" w:w="120"/>
              <w:bottom w:type="dxa" w:w="90"/>
              <w:right w:type="dxa" w:w="120"/>
            </w:tcMar>
            <w:vAlign w:val="center"/>
          </w:tcPr>
          <w:p>
            <w:r>
              <w:rPr>
                <w:color w:val="1A1A1A"/>
                <w:sz w:val="19"/>
                <w:szCs w:val="19"/>
              </w:rPr>
              <w:t xml:space="preserve">1:Few</w:t>
            </w:r>
          </w:p>
        </w:tc>
        <w:tc>
          <w:tcPr>
            <w:tcW w:type="dxa" w:w="3600"/>
            <w:shd w:fill="F2F2F2" w:val="clear"/>
            <w:tcMar>
              <w:top w:type="dxa" w:w="90"/>
              <w:left w:type="dxa" w:w="120"/>
              <w:bottom w:type="dxa" w:w="90"/>
              <w:right w:type="dxa" w:w="120"/>
            </w:tcMar>
            <w:vAlign w:val="center"/>
          </w:tcPr>
          <w:p>
            <w:r>
              <w:rPr>
                <w:color w:val="1A1A1A"/>
                <w:sz w:val="19"/>
                <w:szCs w:val="19"/>
              </w:rPr>
              <w:t xml:space="preserve">Embedded array</w:t>
            </w:r>
          </w:p>
        </w:tc>
        <w:tc>
          <w:tcPr>
            <w:tcW w:type="dxa" w:w="4360"/>
            <w:shd w:fill="F2F2F2" w:val="clear"/>
            <w:tcMar>
              <w:top w:type="dxa" w:w="90"/>
              <w:left w:type="dxa" w:w="120"/>
              <w:bottom w:type="dxa" w:w="90"/>
              <w:right w:type="dxa" w:w="120"/>
            </w:tcMar>
            <w:vAlign w:val="center"/>
          </w:tcPr>
          <w:p>
            <w:r>
              <w:rPr>
                <w:color w:val="1A1A1A"/>
                <w:sz w:val="19"/>
                <w:szCs w:val="19"/>
              </w:rPr>
              <w:t xml:space="preserve">Small, bounded (e.g., a person's addresses)</w:t>
            </w:r>
          </w:p>
        </w:tc>
      </w:tr>
      <w:tr>
        <w:tc>
          <w:tcPr>
            <w:tcW w:type="dxa" w:w="1400"/>
            <w:shd w:fill="FFFFFF" w:val="clear"/>
            <w:tcMar>
              <w:top w:type="dxa" w:w="90"/>
              <w:left w:type="dxa" w:w="120"/>
              <w:bottom w:type="dxa" w:w="90"/>
              <w:right w:type="dxa" w:w="120"/>
            </w:tcMar>
            <w:vAlign w:val="center"/>
          </w:tcPr>
          <w:p>
            <w:r>
              <w:rPr>
                <w:color w:val="1A1A1A"/>
                <w:sz w:val="19"/>
                <w:szCs w:val="19"/>
              </w:rPr>
              <w:t xml:space="preserve">1:Many</w:t>
            </w:r>
          </w:p>
        </w:tc>
        <w:tc>
          <w:tcPr>
            <w:tcW w:type="dxa" w:w="3600"/>
            <w:shd w:fill="FFFFFF" w:val="clear"/>
            <w:tcMar>
              <w:top w:type="dxa" w:w="90"/>
              <w:left w:type="dxa" w:w="120"/>
              <w:bottom w:type="dxa" w:w="90"/>
              <w:right w:type="dxa" w:w="120"/>
            </w:tcMar>
            <w:vAlign w:val="center"/>
          </w:tcPr>
          <w:p>
            <w:r>
              <w:rPr>
                <w:color w:val="1A1A1A"/>
                <w:sz w:val="19"/>
                <w:szCs w:val="19"/>
              </w:rPr>
              <w:t xml:space="preserve">Array of references or child-referencing</w:t>
            </w:r>
          </w:p>
        </w:tc>
        <w:tc>
          <w:tcPr>
            <w:tcW w:type="dxa" w:w="4360"/>
            <w:shd w:fill="FFFFFF" w:val="clear"/>
            <w:tcMar>
              <w:top w:type="dxa" w:w="90"/>
              <w:left w:type="dxa" w:w="120"/>
              <w:bottom w:type="dxa" w:w="90"/>
              <w:right w:type="dxa" w:w="120"/>
            </w:tcMar>
            <w:vAlign w:val="center"/>
          </w:tcPr>
          <w:p>
            <w:r>
              <w:rPr>
                <w:color w:val="1A1A1A"/>
                <w:sz w:val="19"/>
                <w:szCs w:val="19"/>
              </w:rPr>
              <w:t xml:space="preserve">Larger, growing (e.g., customer's orders)</w:t>
            </w:r>
          </w:p>
        </w:tc>
      </w:tr>
      <w:tr>
        <w:tc>
          <w:tcPr>
            <w:tcW w:type="dxa" w:w="1400"/>
            <w:shd w:fill="F2F2F2" w:val="clear"/>
            <w:tcMar>
              <w:top w:type="dxa" w:w="90"/>
              <w:left w:type="dxa" w:w="120"/>
              <w:bottom w:type="dxa" w:w="90"/>
              <w:right w:type="dxa" w:w="120"/>
            </w:tcMar>
            <w:vAlign w:val="center"/>
          </w:tcPr>
          <w:p>
            <w:r>
              <w:rPr>
                <w:color w:val="1A1A1A"/>
                <w:sz w:val="19"/>
                <w:szCs w:val="19"/>
              </w:rPr>
              <w:t xml:space="preserve">1:Zillions</w:t>
            </w:r>
          </w:p>
        </w:tc>
        <w:tc>
          <w:tcPr>
            <w:tcW w:type="dxa" w:w="3600"/>
            <w:shd w:fill="F2F2F2" w:val="clear"/>
            <w:tcMar>
              <w:top w:type="dxa" w:w="90"/>
              <w:left w:type="dxa" w:w="120"/>
              <w:bottom w:type="dxa" w:w="90"/>
              <w:right w:type="dxa" w:w="120"/>
            </w:tcMar>
            <w:vAlign w:val="center"/>
          </w:tcPr>
          <w:p>
            <w:r>
              <w:rPr>
                <w:color w:val="1A1A1A"/>
                <w:sz w:val="19"/>
                <w:szCs w:val="19"/>
              </w:rPr>
              <w:t xml:space="preserve">Parent-referencing only (child stores the FK)</w:t>
            </w:r>
          </w:p>
        </w:tc>
        <w:tc>
          <w:tcPr>
            <w:tcW w:type="dxa" w:w="4360"/>
            <w:shd w:fill="F2F2F2" w:val="clear"/>
            <w:tcMar>
              <w:top w:type="dxa" w:w="90"/>
              <w:left w:type="dxa" w:w="120"/>
              <w:bottom w:type="dxa" w:w="90"/>
              <w:right w:type="dxa" w:w="120"/>
            </w:tcMar>
            <w:vAlign w:val="center"/>
          </w:tcPr>
          <w:p>
            <w:r>
              <w:rPr>
                <w:color w:val="1A1A1A"/>
                <w:sz w:val="19"/>
                <w:szCs w:val="19"/>
              </w:rPr>
              <w:t xml:space="preserve">Unbounded (e.g., log entries, followers)</w:t>
            </w:r>
          </w:p>
        </w:tc>
      </w:tr>
      <w:tr>
        <w:tc>
          <w:tcPr>
            <w:tcW w:type="dxa" w:w="1400"/>
            <w:shd w:fill="FFFFFF" w:val="clear"/>
            <w:tcMar>
              <w:top w:type="dxa" w:w="90"/>
              <w:left w:type="dxa" w:w="120"/>
              <w:bottom w:type="dxa" w:w="90"/>
              <w:right w:type="dxa" w:w="120"/>
            </w:tcMar>
            <w:vAlign w:val="center"/>
          </w:tcPr>
          <w:p>
            <w:r>
              <w:rPr>
                <w:color w:val="1A1A1A"/>
                <w:sz w:val="19"/>
                <w:szCs w:val="19"/>
              </w:rPr>
              <w:t xml:space="preserve">N:M</w:t>
            </w:r>
          </w:p>
        </w:tc>
        <w:tc>
          <w:tcPr>
            <w:tcW w:type="dxa" w:w="3600"/>
            <w:shd w:fill="FFFFFF" w:val="clear"/>
            <w:tcMar>
              <w:top w:type="dxa" w:w="90"/>
              <w:left w:type="dxa" w:w="120"/>
              <w:bottom w:type="dxa" w:w="90"/>
              <w:right w:type="dxa" w:w="120"/>
            </w:tcMar>
            <w:vAlign w:val="center"/>
          </w:tcPr>
          <w:p>
            <w:r>
              <w:rPr>
                <w:color w:val="1A1A1A"/>
                <w:sz w:val="19"/>
                <w:szCs w:val="19"/>
              </w:rPr>
              <w:t xml:space="preserve">Junction collection (preferred) or two-way arrays</w:t>
            </w:r>
          </w:p>
        </w:tc>
        <w:tc>
          <w:tcPr>
            <w:tcW w:type="dxa" w:w="4360"/>
            <w:shd w:fill="FFFFFF" w:val="clear"/>
            <w:tcMar>
              <w:top w:type="dxa" w:w="90"/>
              <w:left w:type="dxa" w:w="120"/>
              <w:bottom w:type="dxa" w:w="90"/>
              <w:right w:type="dxa" w:w="120"/>
            </w:tcMar>
            <w:vAlign w:val="center"/>
          </w:tcPr>
          <w:p>
            <w:r>
              <w:rPr>
                <w:color w:val="1A1A1A"/>
                <w:sz w:val="19"/>
                <w:szCs w:val="19"/>
              </w:rPr>
              <w:t xml:space="preserve">Junction avoids dual-update sync risk and unbounded arrays</w:t>
            </w:r>
          </w:p>
        </w:tc>
      </w:tr>
    </w:tbl>
    <w:p>
      <w:pPr>
        <w:pStyle w:val="Heading3"/>
        <w:spacing w:after="140" w:before="260"/>
      </w:pPr>
      <w:r>
        <w:rPr>
          <w:b/>
          <w:bCs/>
          <w:color w:val="13AA52"/>
          <w:sz w:val="23"/>
          <w:szCs w:val="23"/>
        </w:rPr>
        <w:t xml:space="preserve">The Five Core Design Patterns</w:t>
      </w:r>
    </w:p>
    <w:p>
      <w:pPr>
        <w:pStyle w:val="ListParagraph"/>
        <w:numPr>
          <w:ilvl w:val="0"/>
          <w:numId w:val="3"/>
        </w:numPr>
        <w:spacing w:after="100" w:line="280"/>
      </w:pPr>
      <w:r>
        <w:rPr>
          <w:color w:val="1A1A1A"/>
          <w:sz w:val="22"/>
          <w:szCs w:val="22"/>
        </w:rPr>
        <w:t xml:space="preserve">Subset — embed only a bounded preview (e.g., 5 recent reviews), full data referenced separately.</w:t>
      </w:r>
    </w:p>
    <w:p>
      <w:pPr>
        <w:pStyle w:val="ListParagraph"/>
        <w:numPr>
          <w:ilvl w:val="0"/>
          <w:numId w:val="3"/>
        </w:numPr>
        <w:spacing w:after="100" w:line="280"/>
      </w:pPr>
      <w:r>
        <w:rPr>
          <w:color w:val="1A1A1A"/>
          <w:sz w:val="22"/>
          <w:szCs w:val="22"/>
        </w:rPr>
        <w:t xml:space="preserve">Attribute — convert scattered fields into a uniform {k,v} array, indexable with one index.</w:t>
      </w:r>
    </w:p>
    <w:p>
      <w:pPr>
        <w:pStyle w:val="ListParagraph"/>
        <w:numPr>
          <w:ilvl w:val="0"/>
          <w:numId w:val="3"/>
        </w:numPr>
        <w:spacing w:after="100" w:line="280"/>
      </w:pPr>
      <w:r>
        <w:rPr>
          <w:color w:val="1A1A1A"/>
          <w:sz w:val="22"/>
          <w:szCs w:val="22"/>
        </w:rPr>
        <w:t xml:space="preserve">Bucket — group many small time-series documents into fewer, larger time-window documents.</w:t>
      </w:r>
    </w:p>
    <w:p>
      <w:pPr>
        <w:pStyle w:val="ListParagraph"/>
        <w:numPr>
          <w:ilvl w:val="0"/>
          <w:numId w:val="3"/>
        </w:numPr>
        <w:spacing w:after="100" w:line="280"/>
      </w:pPr>
      <w:r>
        <w:rPr>
          <w:color w:val="1A1A1A"/>
          <w:sz w:val="22"/>
          <w:szCs w:val="22"/>
        </w:rPr>
        <w:t xml:space="preserve">Outlier — design for the common case; flag and redirect the rare oversized document.</w:t>
      </w:r>
    </w:p>
    <w:p>
      <w:pPr>
        <w:pStyle w:val="ListParagraph"/>
        <w:numPr>
          <w:ilvl w:val="0"/>
          <w:numId w:val="3"/>
        </w:numPr>
        <w:spacing w:after="100" w:line="280"/>
      </w:pPr>
      <w:r>
        <w:rPr>
          <w:color w:val="1A1A1A"/>
          <w:sz w:val="22"/>
          <w:szCs w:val="22"/>
        </w:rPr>
        <w:t xml:space="preserve">Schema Versioning — an explicit schemaVersion field for clean, trackable schema evolution.</w:t>
      </w:r>
    </w:p>
    <w:p>
      <w:pPr>
        <w:pStyle w:val="Heading3"/>
        <w:spacing w:after="140" w:before="260"/>
      </w:pPr>
      <w:r>
        <w:rPr>
          <w:b/>
          <w:bCs/>
          <w:color w:val="13AA52"/>
          <w:sz w:val="23"/>
          <w:szCs w:val="23"/>
        </w:rPr>
        <w:t xml:space="preserve">Schema Validation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db.createCollection("c", { validator: { $jsonSchema: {</w:t>
            </w:r>
          </w:p>
          <w:p>
            <w:pPr>
              <w:spacing w:after="40"/>
            </w:pPr>
            <w:r>
              <w:rPr>
                <w:rFonts w:ascii="Consolas" w:cs="Consolas" w:eastAsia="Consolas" w:hAnsi="Consolas"/>
                <w:color w:val="C9D1D9"/>
                <w:sz w:val="19"/>
                <w:szCs w:val="19"/>
              </w:rPr>
              <w:t xml:space="preserve">  bsonType: "object", required: ["name"],</w:t>
            </w:r>
          </w:p>
          <w:p>
            <w:pPr>
              <w:spacing w:after="40"/>
            </w:pPr>
            <w:r>
              <w:rPr>
                <w:rFonts w:ascii="Consolas" w:cs="Consolas" w:eastAsia="Consolas" w:hAnsi="Consolas"/>
                <w:color w:val="C9D1D9"/>
                <w:sz w:val="19"/>
                <w:szCs w:val="19"/>
              </w:rPr>
              <w:t xml:space="preserve">  properties: { name: { bsonType: "string" }, age: { bsonType: "int", minimum: 0 } }</w:t>
            </w:r>
          </w:p>
          <w:p>
            <w:pPr>
              <w:spacing w:after="40"/>
            </w:pPr>
            <w:r>
              <w:rPr>
                <w:rFonts w:ascii="Consolas" w:cs="Consolas" w:eastAsia="Consolas" w:hAnsi="Consolas"/>
                <w:color w:val="C9D1D9"/>
                <w:sz w:val="19"/>
                <w:szCs w:val="19"/>
              </w:rPr>
              <w:t xml:space="preserve">}}, validationLevel: "strict", validationAction: "error"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Modify an EXISTING collection's validator:</w:t>
            </w:r>
          </w:p>
          <w:p>
            <w:pPr>
              <w:spacing w:after="40"/>
            </w:pPr>
            <w:r>
              <w:rPr>
                <w:rFonts w:ascii="Consolas" w:cs="Consolas" w:eastAsia="Consolas" w:hAnsi="Consolas"/>
                <w:color w:val="C9D1D9"/>
                <w:sz w:val="19"/>
                <w:szCs w:val="19"/>
              </w:rPr>
              <w:t xml:space="preserve">db.runCommand({ collMod: "c", validator: {...}, validationAction: "warn" })</w:t>
            </w:r>
          </w:p>
        </w:tc>
      </w:tr>
    </w:tbl>
    <w:p>
      <w:r>
        <w:br w:type="page"/>
      </w:r>
    </w:p>
    <w:p>
      <w:pPr>
        <w:pStyle w:val="Heading2"/>
        <w:spacing w:after="180" w:before="360"/>
      </w:pPr>
      <w:r>
        <w:rPr>
          <w:b/>
          <w:bCs/>
          <w:color w:val="1A1A1A"/>
          <w:sz w:val="26"/>
          <w:szCs w:val="26"/>
        </w:rPr>
        <w:t xml:space="preserve">A4. Unit IV Summary — Indexing &amp; Aggregation Framework</w:t>
      </w:r>
    </w:p>
    <w:p>
      <w:pPr>
        <w:pStyle w:val="Heading3"/>
        <w:spacing w:after="140" w:before="260"/>
      </w:pPr>
      <w:r>
        <w:rPr>
          <w:b/>
          <w:bCs/>
          <w:color w:val="13AA52"/>
          <w:sz w:val="23"/>
          <w:szCs w:val="23"/>
        </w:rPr>
        <w:t xml:space="preserve">Why Indexes Exist</w:t>
      </w:r>
    </w:p>
    <w:p>
      <w:pPr>
        <w:spacing w:after="160" w:line="300"/>
      </w:pPr>
      <w:r>
        <w:rPr>
          <w:color w:val="1A1A1A"/>
          <w:sz w:val="22"/>
          <w:szCs w:val="22"/>
        </w:rPr>
        <w:t xml:space="preserve">Without an index, MongoDB performs a COLLSCAN — examining every document. An index is a B-tree mapping sorted field values to document locations, turning an O(n) scan into an O(log n) lookup — at the cost of extra write overhead and storage for every index maintained.</w:t>
      </w:r>
    </w:p>
    <w:p>
      <w:pPr>
        <w:pStyle w:val="Heading3"/>
        <w:spacing w:after="140" w:before="260"/>
      </w:pPr>
      <w:r>
        <w:rPr>
          <w:b/>
          <w:bCs/>
          <w:color w:val="13AA52"/>
          <w:sz w:val="23"/>
          <w:szCs w:val="23"/>
        </w:rPr>
        <w:t xml:space="preserve">The ESR Rule for Compound Indexes</w:t>
      </w:r>
    </w:p>
    <w:p>
      <w:pPr>
        <w:spacing w:after="160" w:line="300"/>
      </w:pPr>
      <w:r>
        <w:rPr>
          <w:color w:val="1A1A1A"/>
          <w:sz w:val="22"/>
          <w:szCs w:val="22"/>
        </w:rPr>
        <w:t xml:space="preserve">Order compound index fields as Equality first, Sort second, Range last. Equality fields narrow the B-tree to a point first; sort fields let results come back pre-ordered; range fields (scanning a span) must come last so they don't break the pre-sorted delivery.</w:t>
      </w:r>
    </w:p>
    <w:p>
      <w:pPr>
        <w:pStyle w:val="Heading3"/>
        <w:spacing w:after="140" w:before="260"/>
      </w:pPr>
      <w:r>
        <w:rPr>
          <w:b/>
          <w:bCs/>
          <w:color w:val="13AA52"/>
          <w:sz w:val="23"/>
          <w:szCs w:val="23"/>
        </w:rPr>
        <w:t xml:space="preserve">Index Types</w:t>
      </w:r>
    </w:p>
    <w:p>
      <w:pPr>
        <w:pStyle w:val="ListParagraph"/>
        <w:numPr>
          <w:ilvl w:val="0"/>
          <w:numId w:val="3"/>
        </w:numPr>
        <w:spacing w:after="100" w:line="280"/>
      </w:pPr>
      <w:r>
        <w:rPr>
          <w:color w:val="1A1A1A"/>
          <w:sz w:val="22"/>
          <w:szCs w:val="22"/>
        </w:rPr>
        <w:t xml:space="preserve">Single-field — the basics; also unique, sparse, partial, TTL variants.</w:t>
      </w:r>
    </w:p>
    <w:p>
      <w:pPr>
        <w:pStyle w:val="ListParagraph"/>
        <w:numPr>
          <w:ilvl w:val="0"/>
          <w:numId w:val="3"/>
        </w:numPr>
        <w:spacing w:after="100" w:line="280"/>
      </w:pPr>
      <w:r>
        <w:rPr>
          <w:color w:val="1A1A1A"/>
          <w:sz w:val="22"/>
          <w:szCs w:val="22"/>
        </w:rPr>
        <w:t xml:space="preserve">Compound — multiple fields, ESR-ordered; supports any leading PREFIX of its fields.</w:t>
      </w:r>
    </w:p>
    <w:p>
      <w:pPr>
        <w:pStyle w:val="ListParagraph"/>
        <w:numPr>
          <w:ilvl w:val="0"/>
          <w:numId w:val="3"/>
        </w:numPr>
        <w:spacing w:after="100" w:line="280"/>
      </w:pPr>
      <w:r>
        <w:rPr>
          <w:color w:val="1A1A1A"/>
          <w:sz w:val="22"/>
          <w:szCs w:val="22"/>
        </w:rPr>
        <w:t xml:space="preserve">Text — full-text search via $text/$search; max ONE per collection.</w:t>
      </w:r>
    </w:p>
    <w:p>
      <w:pPr>
        <w:pStyle w:val="ListParagraph"/>
        <w:numPr>
          <w:ilvl w:val="0"/>
          <w:numId w:val="3"/>
        </w:numPr>
        <w:spacing w:after="100" w:line="280"/>
      </w:pPr>
      <w:r>
        <w:rPr>
          <w:color w:val="1A1A1A"/>
          <w:sz w:val="22"/>
          <w:szCs w:val="22"/>
        </w:rPr>
        <w:t xml:space="preserve">Multikey — automatic for array fields; at most one array field per compound index.</w:t>
      </w:r>
    </w:p>
    <w:p>
      <w:pPr>
        <w:pStyle w:val="ListParagraph"/>
        <w:numPr>
          <w:ilvl w:val="0"/>
          <w:numId w:val="3"/>
        </w:numPr>
        <w:spacing w:after="100" w:line="280"/>
      </w:pPr>
      <w:r>
        <w:rPr>
          <w:color w:val="1A1A1A"/>
          <w:sz w:val="22"/>
          <w:szCs w:val="22"/>
        </w:rPr>
        <w:t xml:space="preserve">Hashed — even distribution, used for sharding; no range-query support.</w:t>
      </w:r>
    </w:p>
    <w:p>
      <w:pPr>
        <w:pStyle w:val="ListParagraph"/>
        <w:numPr>
          <w:ilvl w:val="0"/>
          <w:numId w:val="3"/>
        </w:numPr>
        <w:spacing w:after="100" w:line="280"/>
      </w:pPr>
      <w:r>
        <w:rPr>
          <w:color w:val="1A1A1A"/>
          <w:sz w:val="22"/>
          <w:szCs w:val="22"/>
        </w:rPr>
        <w:t xml:space="preserve">Wildcard — indexes unpredictable field sets ($**), supports the Attribute Pattern.</w:t>
      </w:r>
    </w:p>
    <w:p>
      <w:pPr>
        <w:pStyle w:val="Heading3"/>
        <w:spacing w:after="140" w:before="260"/>
      </w:pPr>
      <w:r>
        <w:rPr>
          <w:b/>
          <w:bCs/>
          <w:color w:val="13AA52"/>
          <w:sz w:val="23"/>
          <w:szCs w:val="23"/>
        </w:rPr>
        <w:t xml:space="preserve">Covered Queries and explain()</w:t>
      </w:r>
    </w:p>
    <w:p>
      <w:pPr>
        <w:spacing w:after="160" w:line="300"/>
      </w:pPr>
      <w:r>
        <w:rPr>
          <w:color w:val="1A1A1A"/>
          <w:sz w:val="22"/>
          <w:szCs w:val="22"/>
        </w:rPr>
        <w:t xml:space="preserve">A covered query answers entirely from the index (totalDocsExamined: 0) — requires every filter AND projected field to be in the index, with _id explicitly excluded unless indexed. explain("executionStats") reveals COLLSCAN vs. IXSCAN, totalDocsExamined vs. nReturned (a big gap = missing index), and executionTimeMillis.</w:t>
      </w:r>
    </w:p>
    <w:p>
      <w:pPr>
        <w:pStyle w:val="Heading3"/>
        <w:spacing w:after="140" w:before="260"/>
      </w:pPr>
      <w:r>
        <w:rPr>
          <w:b/>
          <w:bCs/>
          <w:color w:val="13AA52"/>
          <w:sz w:val="23"/>
          <w:szCs w:val="23"/>
        </w:rPr>
        <w:t xml:space="preserve">The Aggregation Pipeline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db.orders.aggregate([</w:t>
            </w:r>
          </w:p>
          <w:p>
            <w:pPr>
              <w:spacing w:after="40"/>
            </w:pPr>
            <w:r>
              <w:rPr>
                <w:rFonts w:ascii="Consolas" w:cs="Consolas" w:eastAsia="Consolas" w:hAnsi="Consolas"/>
                <w:color w:val="C9D1D9"/>
                <w:sz w:val="19"/>
                <w:szCs w:val="19"/>
              </w:rPr>
              <w:t xml:space="preserve">  { $match: { status: "completed" } },      // filter FIRST -- can use an index</w:t>
            </w:r>
          </w:p>
          <w:p>
            <w:pPr>
              <w:spacing w:after="40"/>
            </w:pPr>
            <w:r>
              <w:rPr>
                <w:rFonts w:ascii="Consolas" w:cs="Consolas" w:eastAsia="Consolas" w:hAnsi="Consolas"/>
                <w:color w:val="C9D1D9"/>
                <w:sz w:val="19"/>
                <w:szCs w:val="19"/>
              </w:rPr>
              <w:t xml:space="preserve">  { $group: { _id: "$region", total: { $sum: "$amount" } } },</w:t>
            </w:r>
          </w:p>
          <w:p>
            <w:pPr>
              <w:spacing w:after="40"/>
            </w:pPr>
            <w:r>
              <w:rPr>
                <w:rFonts w:ascii="Consolas" w:cs="Consolas" w:eastAsia="Consolas" w:hAnsi="Consolas"/>
                <w:color w:val="C9D1D9"/>
                <w:sz w:val="19"/>
                <w:szCs w:val="19"/>
              </w:rPr>
              <w:t xml:space="preserve">  { $sort: { total: -1 } },                   // sort BEFORE limit</w:t>
            </w:r>
          </w:p>
          <w:p>
            <w:pPr>
              <w:spacing w:after="40"/>
            </w:pPr>
            <w:r>
              <w:rPr>
                <w:rFonts w:ascii="Consolas" w:cs="Consolas" w:eastAsia="Consolas" w:hAnsi="Consolas"/>
                <w:color w:val="C9D1D9"/>
                <w:sz w:val="19"/>
                <w:szCs w:val="19"/>
              </w:rPr>
              <w:t xml:space="preserve">  { $limit: 5 }</w:t>
            </w:r>
          </w:p>
          <w:p>
            <w:pPr>
              <w:spacing w:after="40"/>
            </w:pPr>
            <w:r>
              <w:rPr>
                <w:rFonts w:ascii="Consolas" w:cs="Consolas" w:eastAsia="Consolas" w:hAnsi="Consolas"/>
                <w:color w:val="C9D1D9"/>
                <w:sz w:val="19"/>
                <w:szCs w:val="19"/>
              </w:rPr>
              <w:t xml:space="preserve">])</w:t>
            </w:r>
          </w:p>
        </w:tc>
      </w:tr>
    </w:tbl>
    <w:p>
      <w:pPr>
        <w:spacing w:after="160" w:line="300"/>
      </w:pPr>
      <w:r>
        <w:rPr>
          <w:color w:val="1A1A1A"/>
          <w:sz w:val="22"/>
          <w:szCs w:val="22"/>
        </w:rPr>
        <w:t xml:space="preserve">Key stages: $match, $group (with $sum/$avg/$min/$max/$push/$addToSet), $project, $addFields, $sort, $limit/$skip, $unwind (flatten arrays), $lookup (join), $facet (parallel sub-pipelines).</w:t>
      </w:r>
    </w:p>
    <w:p>
      <w:r>
        <w:br w:type="page"/>
      </w:r>
    </w:p>
    <w:p>
      <w:pPr>
        <w:pStyle w:val="Heading2"/>
        <w:spacing w:after="180" w:before="360"/>
      </w:pPr>
      <w:r>
        <w:rPr>
          <w:b/>
          <w:bCs/>
          <w:color w:val="1A1A1A"/>
          <w:sz w:val="26"/>
          <w:szCs w:val="26"/>
        </w:rPr>
        <w:t xml:space="preserve">A5. Unit V Summary — MongoDB Integration &amp; AI</w:t>
      </w:r>
    </w:p>
    <w:p>
      <w:pPr>
        <w:pStyle w:val="Heading3"/>
        <w:spacing w:after="140" w:before="260"/>
      </w:pPr>
      <w:r>
        <w:rPr>
          <w:b/>
          <w:bCs/>
          <w:color w:val="13AA52"/>
          <w:sz w:val="23"/>
          <w:szCs w:val="23"/>
        </w:rPr>
        <w:t xml:space="preserve">Drivers vs. ODMs</w:t>
      </w:r>
    </w:p>
    <w:p>
      <w:pPr>
        <w:spacing w:after="160" w:line="300"/>
      </w:pPr>
      <w:r>
        <w:rPr>
          <w:color w:val="1A1A1A"/>
          <w:sz w:val="22"/>
          <w:szCs w:val="22"/>
        </w:rPr>
        <w:t xml:space="preserve">A driver (Node.js native driver, PyMongo) is a thin translation layer to MongoDB's BSON wire protocol. An ODM (Mongoose) sits on top, adding schema validation, type casting, and middleware — but ultimately still calls the driver underneath. mongosh itself is just another client built the same way.</w:t>
      </w:r>
    </w:p>
    <w:p>
      <w:pPr>
        <w:pStyle w:val="Heading3"/>
        <w:spacing w:after="140" w:before="260"/>
      </w:pPr>
      <w:r>
        <w:rPr>
          <w:b/>
          <w:bCs/>
          <w:color w:val="13AA52"/>
          <w:sz w:val="23"/>
          <w:szCs w:val="23"/>
        </w:rPr>
        <w:t xml:space="preserve">Node.js (Native Driver + Mongoose) Essentials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Native driver -- async/await, camelCase results (insertedId, modifiedCount)</w:t>
            </w:r>
          </w:p>
          <w:p>
            <w:pPr>
              <w:spacing w:after="40"/>
            </w:pPr>
            <w:r>
              <w:rPr>
                <w:rFonts w:ascii="Consolas" w:cs="Consolas" w:eastAsia="Consolas" w:hAnsi="Consolas"/>
                <w:color w:val="C9D1D9"/>
                <w:sz w:val="19"/>
                <w:szCs w:val="19"/>
              </w:rPr>
              <w:t xml:space="preserve">await col.insertOne({...}); await col.find({...}).toArray();</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Mongoose -- schema + validation + middleware</w:t>
            </w:r>
          </w:p>
          <w:p>
            <w:pPr>
              <w:spacing w:after="40"/>
            </w:pPr>
            <w:r>
              <w:rPr>
                <w:rFonts w:ascii="Consolas" w:cs="Consolas" w:eastAsia="Consolas" w:hAnsi="Consolas"/>
                <w:color w:val="C9D1D9"/>
                <w:sz w:val="19"/>
                <w:szCs w:val="19"/>
              </w:rPr>
              <w:t xml:space="preserve">const Schema = new mongoose.Schema({ name: { type: String, required: true } });</w:t>
            </w:r>
          </w:p>
          <w:p>
            <w:pPr>
              <w:spacing w:after="40"/>
            </w:pPr>
            <w:r>
              <w:rPr>
                <w:rFonts w:ascii="Consolas" w:cs="Consolas" w:eastAsia="Consolas" w:hAnsi="Consolas"/>
                <w:color w:val="C9D1D9"/>
                <w:sz w:val="19"/>
                <w:szCs w:val="19"/>
              </w:rPr>
              <w:t xml:space="preserve">const Model = mongoose.model("Name", Schema);</w:t>
            </w:r>
          </w:p>
          <w:p>
            <w:pPr>
              <w:spacing w:after="40"/>
            </w:pPr>
            <w:r>
              <w:rPr>
                <w:rFonts w:ascii="Consolas" w:cs="Consolas" w:eastAsia="Consolas" w:hAnsi="Consolas"/>
                <w:color w:val="C9D1D9"/>
                <w:sz w:val="19"/>
                <w:szCs w:val="19"/>
              </w:rPr>
              <w:t xml:space="preserve">await Model.findByIdAndUpdate(id, { $set: {...} }, { new: true, runValidators: true });</w:t>
            </w:r>
          </w:p>
        </w:tc>
      </w:tr>
    </w:tbl>
    <w:p>
      <w:pPr>
        <w:pStyle w:val="Heading3"/>
        <w:spacing w:after="140" w:before="260"/>
      </w:pPr>
      <w:r>
        <w:rPr>
          <w:b/>
          <w:bCs/>
          <w:color w:val="13AA52"/>
          <w:sz w:val="23"/>
          <w:szCs w:val="23"/>
        </w:rPr>
        <w:t xml:space="preserve">Python (PyMongo) Essentials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Synchronous by default (Motor for async); snake_case results (inserted_id)</w:t>
            </w:r>
          </w:p>
          <w:p>
            <w:pPr>
              <w:spacing w:after="40"/>
            </w:pPr>
            <w:r>
              <w:rPr>
                <w:rFonts w:ascii="Consolas" w:cs="Consolas" w:eastAsia="Consolas" w:hAnsi="Consolas"/>
                <w:color w:val="C9D1D9"/>
                <w:sz w:val="19"/>
                <w:szCs w:val="19"/>
              </w:rPr>
              <w:t xml:space="preserve">students.insert_one({...}); list(students.find({...}))</w:t>
            </w:r>
          </w:p>
        </w:tc>
      </w:tr>
    </w:tbl>
    <w:p>
      <w:pPr>
        <w:pStyle w:val="Heading3"/>
        <w:spacing w:after="140" w:before="260"/>
      </w:pPr>
      <w:r>
        <w:rPr>
          <w:b/>
          <w:bCs/>
          <w:color w:val="13AA52"/>
          <w:sz w:val="23"/>
          <w:szCs w:val="23"/>
        </w:rPr>
        <w:t xml:space="preserve">Production-Critical Patterns</w:t>
      </w:r>
    </w:p>
    <w:p>
      <w:pPr>
        <w:pStyle w:val="ListParagraph"/>
        <w:numPr>
          <w:ilvl w:val="0"/>
          <w:numId w:val="3"/>
        </w:numPr>
        <w:spacing w:after="100" w:line="280"/>
      </w:pPr>
      <w:r>
        <w:rPr>
          <w:color w:val="1A1A1A"/>
          <w:sz w:val="22"/>
          <w:szCs w:val="22"/>
        </w:rPr>
        <w:t xml:space="preserve">Connection pooling — create ONE MongoClient at startup, never per-request.</w:t>
      </w:r>
    </w:p>
    <w:p>
      <w:pPr>
        <w:pStyle w:val="ListParagraph"/>
        <w:numPr>
          <w:ilvl w:val="0"/>
          <w:numId w:val="3"/>
        </w:numPr>
        <w:spacing w:after="100" w:line="280"/>
      </w:pPr>
      <w:r>
        <w:rPr>
          <w:color w:val="1A1A1A"/>
          <w:sz w:val="22"/>
          <w:szCs w:val="22"/>
        </w:rPr>
        <w:t xml:space="preserve">Environment variables — never hardcode credentials; use .env + dotenv.</w:t>
      </w:r>
    </w:p>
    <w:p>
      <w:pPr>
        <w:pStyle w:val="ListParagraph"/>
        <w:numPr>
          <w:ilvl w:val="0"/>
          <w:numId w:val="3"/>
        </w:numPr>
        <w:spacing w:after="100" w:line="280"/>
      </w:pPr>
      <w:r>
        <w:rPr>
          <w:color w:val="1A1A1A"/>
          <w:sz w:val="22"/>
          <w:szCs w:val="22"/>
        </w:rPr>
        <w:t xml:space="preserve">Error handling — catch error code 11000 (duplicate key) and respond gracefully.</w:t>
      </w:r>
    </w:p>
    <w:p>
      <w:pPr>
        <w:pStyle w:val="ListParagraph"/>
        <w:numPr>
          <w:ilvl w:val="0"/>
          <w:numId w:val="3"/>
        </w:numPr>
        <w:spacing w:after="100" w:line="280"/>
      </w:pPr>
      <w:r>
        <w:rPr>
          <w:color w:val="1A1A1A"/>
          <w:sz w:val="22"/>
          <w:szCs w:val="22"/>
        </w:rPr>
        <w:t xml:space="preserve">Async parallelism — Promise.all() / asyncio.gather() for independent queries.</w:t>
      </w:r>
    </w:p>
    <w:p>
      <w:pPr>
        <w:pStyle w:val="ListParagraph"/>
        <w:numPr>
          <w:ilvl w:val="0"/>
          <w:numId w:val="3"/>
        </w:numPr>
        <w:spacing w:after="100" w:line="280"/>
      </w:pPr>
      <w:r>
        <w:rPr>
          <w:color w:val="1A1A1A"/>
          <w:sz w:val="22"/>
          <w:szCs w:val="22"/>
        </w:rPr>
        <w:t xml:space="preserve">ObjectId casting — URL params arrive as strings; must convert to ObjectId manually (native driver) or automatically (Mongoose's findById).</w:t>
      </w:r>
    </w:p>
    <w:p>
      <w:pPr>
        <w:pStyle w:val="Heading3"/>
        <w:spacing w:after="140" w:before="260"/>
      </w:pPr>
      <w:r>
        <w:rPr>
          <w:b/>
          <w:bCs/>
          <w:color w:val="13AA52"/>
          <w:sz w:val="23"/>
          <w:szCs w:val="23"/>
        </w:rPr>
        <w:t xml:space="preserve">MongoDB for AI</w:t>
      </w:r>
    </w:p>
    <w:p>
      <w:pPr>
        <w:spacing w:after="160" w:line="300"/>
      </w:pPr>
      <w:r>
        <w:rPr>
          <w:color w:val="1A1A1A"/>
          <w:sz w:val="22"/>
          <w:szCs w:val="22"/>
        </w:rPr>
        <w:t xml:space="preserve">Flexible documents suit evolving ML feature sets (feature stores) and predictions with embedded snapshot fields (preserving what a model actually saw). Atlas Vector Search stores embeddings alongside normal fields for semantic similarity search. AI-driven query optimization (e.g., Atlas Performance Advisor) automates index suggestions using the same signals explain() reveals manually — augmenting, not replacing, human schema/index judgment.</w:t>
      </w:r>
    </w:p>
    <w:p>
      <w:r>
        <w:br w:type="page"/>
      </w:r>
    </w:p>
    <w:p>
      <w:pPr>
        <w:pStyle w:val="Heading2"/>
        <w:spacing w:after="180" w:before="360"/>
      </w:pPr>
      <w:r>
        <w:rPr>
          <w:b/>
          <w:bCs/>
          <w:color w:val="1A1A1A"/>
          <w:sz w:val="26"/>
          <w:szCs w:val="26"/>
        </w:rPr>
        <w:t xml:space="preserve">A6. Unit VI Summary — Mini Project, Production &amp; Future Trends</w:t>
      </w:r>
    </w:p>
    <w:p>
      <w:pPr>
        <w:pStyle w:val="Heading3"/>
        <w:spacing w:after="140" w:before="260"/>
      </w:pPr>
      <w:r>
        <w:rPr>
          <w:b/>
          <w:bCs/>
          <w:color w:val="13AA52"/>
          <w:sz w:val="23"/>
          <w:szCs w:val="23"/>
        </w:rPr>
        <w:t xml:space="preserve">Planning a Project the Right Way</w:t>
      </w:r>
    </w:p>
    <w:p>
      <w:pPr>
        <w:spacing w:after="160" w:line="300"/>
      </w:pPr>
      <w:r>
        <w:rPr>
          <w:color w:val="1A1A1A"/>
          <w:sz w:val="22"/>
          <w:szCs w:val="22"/>
        </w:rPr>
        <w:t xml:space="preserve">Use cases FIRST, then schema (embed/reference decisions), then indexes, then application layer — workload-centric design applied at project scale, mirroring Unit III's philosophy.</w:t>
      </w:r>
    </w:p>
    <w:p>
      <w:pPr>
        <w:pStyle w:val="Heading3"/>
        <w:spacing w:after="140" w:before="260"/>
      </w:pPr>
      <w:r>
        <w:rPr>
          <w:b/>
          <w:bCs/>
          <w:color w:val="13AA52"/>
          <w:sz w:val="23"/>
          <w:szCs w:val="23"/>
        </w:rPr>
        <w:t xml:space="preserve">Production Deployment Checklist</w:t>
      </w:r>
    </w:p>
    <w:p>
      <w:pPr>
        <w:pStyle w:val="ListParagraph"/>
        <w:numPr>
          <w:ilvl w:val="0"/>
          <w:numId w:val="2"/>
        </w:numPr>
        <w:spacing w:after="100" w:line="280"/>
      </w:pPr>
      <w:r>
        <w:rPr>
          <w:color w:val="1A1A1A"/>
          <w:sz w:val="22"/>
          <w:szCs w:val="22"/>
        </w:rPr>
        <w:t xml:space="preserve">Authentication + least-privilege RBAC roles enabled.</w:t>
      </w:r>
    </w:p>
    <w:p>
      <w:pPr>
        <w:pStyle w:val="ListParagraph"/>
        <w:numPr>
          <w:ilvl w:val="0"/>
          <w:numId w:val="2"/>
        </w:numPr>
        <w:spacing w:after="100" w:line="280"/>
      </w:pPr>
      <w:r>
        <w:rPr>
          <w:color w:val="1A1A1A"/>
          <w:sz w:val="22"/>
          <w:szCs w:val="22"/>
        </w:rPr>
        <w:t xml:space="preserve">Network access restricted; TLS enabled.</w:t>
      </w:r>
    </w:p>
    <w:p>
      <w:pPr>
        <w:pStyle w:val="ListParagraph"/>
        <w:numPr>
          <w:ilvl w:val="0"/>
          <w:numId w:val="2"/>
        </w:numPr>
        <w:spacing w:after="100" w:line="280"/>
      </w:pPr>
      <w:r>
        <w:rPr>
          <w:color w:val="1A1A1A"/>
          <w:sz w:val="22"/>
          <w:szCs w:val="22"/>
        </w:rPr>
        <w:t xml:space="preserve">A replica set (min. 3 members), not a standalone mongod.</w:t>
      </w:r>
    </w:p>
    <w:p>
      <w:pPr>
        <w:pStyle w:val="ListParagraph"/>
        <w:numPr>
          <w:ilvl w:val="0"/>
          <w:numId w:val="2"/>
        </w:numPr>
        <w:spacing w:after="100" w:line="280"/>
      </w:pPr>
      <w:r>
        <w:rPr>
          <w:color w:val="1A1A1A"/>
          <w:sz w:val="22"/>
          <w:szCs w:val="22"/>
        </w:rPr>
        <w:t xml:space="preserve">Automated, TESTED backups (mongodump/mongorestore or Atlas automated backups).</w:t>
      </w:r>
    </w:p>
    <w:p>
      <w:pPr>
        <w:pStyle w:val="ListParagraph"/>
        <w:numPr>
          <w:ilvl w:val="0"/>
          <w:numId w:val="2"/>
        </w:numPr>
        <w:spacing w:after="100" w:line="280"/>
      </w:pPr>
      <w:r>
        <w:rPr>
          <w:color w:val="1A1A1A"/>
          <w:sz w:val="22"/>
          <w:szCs w:val="22"/>
        </w:rPr>
        <w:t xml:space="preserve">Monitoring/alerting on replication lag, slow queries, connection pool, cache utilization.</w:t>
      </w:r>
    </w:p>
    <w:p>
      <w:pPr>
        <w:pStyle w:val="ListParagraph"/>
        <w:numPr>
          <w:ilvl w:val="0"/>
          <w:numId w:val="2"/>
        </w:numPr>
        <w:spacing w:after="100" w:line="280"/>
      </w:pPr>
      <w:r>
        <w:rPr>
          <w:color w:val="1A1A1A"/>
          <w:sz w:val="22"/>
          <w:szCs w:val="22"/>
        </w:rPr>
        <w:t xml:space="preserve">Indexes reviewed against real production query patterns.</w:t>
      </w:r>
    </w:p>
    <w:p>
      <w:pPr>
        <w:pStyle w:val="ListParagraph"/>
        <w:numPr>
          <w:ilvl w:val="0"/>
          <w:numId w:val="2"/>
        </w:numPr>
        <w:spacing w:after="100" w:line="280"/>
      </w:pPr>
      <w:r>
        <w:rPr>
          <w:color w:val="1A1A1A"/>
          <w:sz w:val="22"/>
          <w:szCs w:val="22"/>
        </w:rPr>
        <w:t xml:space="preserve">No hardcoded secrets; single pooled connection confirmed.</w:t>
      </w:r>
    </w:p>
    <w:p>
      <w:pPr>
        <w:pStyle w:val="Heading3"/>
        <w:spacing w:after="140" w:before="260"/>
      </w:pPr>
      <w:r>
        <w:rPr>
          <w:b/>
          <w:bCs/>
          <w:color w:val="13AA52"/>
          <w:sz w:val="23"/>
          <w:szCs w:val="23"/>
        </w:rPr>
        <w:t xml:space="preserve">The Whole-Course Narrative</w:t>
      </w:r>
    </w:p>
    <w:p>
      <w:pPr>
        <w:spacing w:after="160" w:line="300"/>
      </w:pPr>
      <w:r>
        <w:rPr>
          <w:color w:val="1A1A1A"/>
          <w:sz w:val="22"/>
          <w:szCs w:val="22"/>
        </w:rPr>
        <w:t xml:space="preserve">Unit I's architecture underlies where data lives -&gt; Unit II's CRUD manipulates it -&gt; Unit III's schema design shapes it -&gt; Unit IV's indexing/aggregation makes querying it fast and summarizable -&gt; Unit V exposes it to real applications (and AI) -&gt; Unit VI ties it all together into one working, production-safe system.</w:t>
      </w:r>
    </w:p>
    <w:p>
      <w:pPr>
        <w:pStyle w:val="Heading3"/>
        <w:spacing w:after="140" w:before="260"/>
      </w:pPr>
      <w:r>
        <w:rPr>
          <w:b/>
          <w:bCs/>
          <w:color w:val="13AA52"/>
          <w:sz w:val="23"/>
          <w:szCs w:val="23"/>
        </w:rPr>
        <w:t xml:space="preserve">Future Trends</w:t>
      </w:r>
    </w:p>
    <w:p>
      <w:pPr>
        <w:spacing w:after="160" w:line="300"/>
      </w:pPr>
      <w:r>
        <w:rPr>
          <w:color w:val="1A1A1A"/>
          <w:sz w:val="22"/>
          <w:szCs w:val="22"/>
        </w:rPr>
        <w:t xml:space="preserve">Autonomous databases (automatic index management, automatic scaling, adaptive query plans) shift DBA work from manual tuning toward policy-setting and exception handling. AutoML depends entirely on well-engineered feature data from a good schema. Vector search increasingly treats embeddings as a first-class field type alongside normal document data, powering semantic search and RAG systems — all extending concepts taught throughout this course rather than replacing them.</w:t>
      </w:r>
    </w:p>
    <w:p>
      <w:r>
        <w:br w:type="page"/>
      </w:r>
    </w:p>
    <w:p>
      <w:pPr>
        <w:pStyle w:val="Heading1"/>
        <w:pBdr>
          <w:bottom w:val="single" w:color="13AA52" w:sz="12" w:space="4"/>
        </w:pBdr>
        <w:spacing w:after="240" w:before="480"/>
      </w:pPr>
      <w:r>
        <w:rPr>
          <w:b/>
          <w:bCs/>
          <w:color w:val="0B6E4F"/>
          <w:sz w:val="32"/>
          <w:szCs w:val="32"/>
        </w:rPr>
        <w:t xml:space="preserve">Part B — Complete Lab Manual (All 10 Practicals, In Depth)</w:t>
      </w:r>
    </w:p>
    <w:p>
      <w:pPr>
        <w:spacing w:after="160" w:line="300"/>
      </w:pPr>
      <w:r>
        <w:rPr>
          <w:color w:val="1A1A1A"/>
          <w:sz w:val="22"/>
          <w:szCs w:val="22"/>
        </w:rPr>
        <w:t xml:space="preserve">Each practical below follows a consistent, exam/lab-record-ready structure: Aim, Theory, Step-by-Step Procedure with full runnable code, Expected Output, and Mini-Viva Questions specific to that experiment — exactly what a lab record or practical exam expects.</w:t>
      </w:r>
    </w:p>
    <w:p>
      <w:pPr>
        <w:pStyle w:val="Heading2"/>
        <w:spacing w:after="180" w:before="360"/>
      </w:pPr>
      <w:r>
        <w:rPr>
          <w:b/>
          <w:bCs/>
          <w:color w:val="1A1A1A"/>
          <w:sz w:val="26"/>
          <w:szCs w:val="26"/>
        </w:rPr>
        <w:t xml:space="preserve">B1. Install and Prepare the MongoDB Environment</w:t>
      </w:r>
    </w:p>
    <w:p>
      <w:pPr>
        <w:pStyle w:val="Heading3"/>
        <w:spacing w:after="140" w:before="260"/>
      </w:pPr>
      <w:r>
        <w:rPr>
          <w:b/>
          <w:bCs/>
          <w:color w:val="13AA52"/>
          <w:sz w:val="23"/>
          <w:szCs w:val="23"/>
        </w:rPr>
        <w:t xml:space="preserve">Aim</w:t>
      </w:r>
    </w:p>
    <w:p>
      <w:pPr>
        <w:spacing w:after="160" w:line="300"/>
      </w:pPr>
      <w:r>
        <w:rPr>
          <w:color w:val="1A1A1A"/>
          <w:sz w:val="22"/>
          <w:szCs w:val="22"/>
        </w:rPr>
        <w:t xml:space="preserve">To install MongoDB Community Edition, start the database server, and verify the installation using both the command line and mongosh.</w:t>
      </w:r>
    </w:p>
    <w:p>
      <w:pPr>
        <w:pStyle w:val="Heading3"/>
        <w:spacing w:after="140" w:before="260"/>
      </w:pPr>
      <w:r>
        <w:rPr>
          <w:b/>
          <w:bCs/>
          <w:color w:val="13AA52"/>
          <w:sz w:val="23"/>
          <w:szCs w:val="23"/>
        </w:rPr>
        <w:t xml:space="preserve">Theory</w:t>
      </w:r>
    </w:p>
    <w:p>
      <w:pPr>
        <w:spacing w:after="160" w:line="300"/>
      </w:pPr>
      <w:r>
        <w:rPr>
          <w:color w:val="1A1A1A"/>
          <w:sz w:val="22"/>
          <w:szCs w:val="22"/>
        </w:rPr>
        <w:t xml:space="preserve">MongoDB Community Edition consists of two separate components that must both be installed: mongod (the actual database server process that stores and serves data) and mongosh (the modern, Node.js-based interactive shell used to connect to and issue commands against a running mongod instance). Understanding that these are separate, cooperating programs — not one monolithic application — is foundational to everything else in this course.</w:t>
      </w:r>
    </w:p>
    <w:p>
      <w:pPr>
        <w:pStyle w:val="Heading3"/>
        <w:spacing w:after="140" w:before="260"/>
      </w:pPr>
      <w:r>
        <w:rPr>
          <w:b/>
          <w:bCs/>
          <w:color w:val="13AA52"/>
          <w:sz w:val="23"/>
          <w:szCs w:val="23"/>
        </w:rPr>
        <w:t xml:space="preserve">Procedure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 UBUNTU / LINUX ----</w:t>
            </w:r>
          </w:p>
          <w:p>
            <w:pPr>
              <w:spacing w:after="40"/>
            </w:pPr>
            <w:r>
              <w:rPr>
                <w:rFonts w:ascii="Consolas" w:cs="Consolas" w:eastAsia="Consolas" w:hAnsi="Consolas"/>
                <w:color w:val="C9D1D9"/>
                <w:sz w:val="19"/>
                <w:szCs w:val="19"/>
              </w:rPr>
              <w:t xml:space="preserve">curl -fsSL https://pgp.mongodb.com/server-7.0.asc | \</w:t>
            </w:r>
          </w:p>
          <w:p>
            <w:pPr>
              <w:spacing w:after="40"/>
            </w:pPr>
            <w:r>
              <w:rPr>
                <w:rFonts w:ascii="Consolas" w:cs="Consolas" w:eastAsia="Consolas" w:hAnsi="Consolas"/>
                <w:color w:val="C9D1D9"/>
                <w:sz w:val="19"/>
                <w:szCs w:val="19"/>
              </w:rPr>
              <w:t xml:space="preserve">  sudo gpg -o /usr/share/keyrings/mongodb-server-7.0.gpg --dearmor</w:t>
            </w:r>
          </w:p>
          <w:p>
            <w:pPr>
              <w:spacing w:after="40"/>
            </w:pPr>
            <w:r>
              <w:rPr>
                <w:rFonts w:ascii="Consolas" w:cs="Consolas" w:eastAsia="Consolas" w:hAnsi="Consolas"/>
                <w:color w:val="C9D1D9"/>
                <w:sz w:val="19"/>
                <w:szCs w:val="19"/>
              </w:rPr>
              <w:t xml:space="preserve">echo "deb [ arch=amd64 signed-by=/usr/share/keyrings/mongodb-server-7.0.gpg ] \</w:t>
            </w:r>
          </w:p>
          <w:p>
            <w:pPr>
              <w:spacing w:after="40"/>
            </w:pPr>
            <w:r>
              <w:rPr>
                <w:rFonts w:ascii="Consolas" w:cs="Consolas" w:eastAsia="Consolas" w:hAnsi="Consolas"/>
                <w:color w:val="C9D1D9"/>
                <w:sz w:val="19"/>
                <w:szCs w:val="19"/>
              </w:rPr>
              <w:t xml:space="preserve">https://repo.mongodb.org/apt/ubuntu jammy/mongodb-org/7.0 multiverse" | \</w:t>
            </w:r>
          </w:p>
          <w:p>
            <w:pPr>
              <w:spacing w:after="40"/>
            </w:pPr>
            <w:r>
              <w:rPr>
                <w:rFonts w:ascii="Consolas" w:cs="Consolas" w:eastAsia="Consolas" w:hAnsi="Consolas"/>
                <w:color w:val="C9D1D9"/>
                <w:sz w:val="19"/>
                <w:szCs w:val="19"/>
              </w:rPr>
              <w:t xml:space="preserve">  sudo tee /etc/apt/sources.list.d/mongodb-org-7.0.list</w:t>
            </w:r>
          </w:p>
          <w:p>
            <w:pPr>
              <w:spacing w:after="40"/>
            </w:pPr>
            <w:r>
              <w:rPr>
                <w:rFonts w:ascii="Consolas" w:cs="Consolas" w:eastAsia="Consolas" w:hAnsi="Consolas"/>
                <w:color w:val="C9D1D9"/>
                <w:sz w:val="19"/>
                <w:szCs w:val="19"/>
              </w:rPr>
              <w:t xml:space="preserve">sudo apt-get update</w:t>
            </w:r>
          </w:p>
          <w:p>
            <w:pPr>
              <w:spacing w:after="40"/>
            </w:pPr>
            <w:r>
              <w:rPr>
                <w:rFonts w:ascii="Consolas" w:cs="Consolas" w:eastAsia="Consolas" w:hAnsi="Consolas"/>
                <w:color w:val="C9D1D9"/>
                <w:sz w:val="19"/>
                <w:szCs w:val="19"/>
              </w:rPr>
              <w:t xml:space="preserve">sudo apt-get install -y mongodb-org</w:t>
            </w:r>
          </w:p>
          <w:p>
            <w:pPr>
              <w:spacing w:after="40"/>
            </w:pPr>
            <w:r>
              <w:rPr>
                <w:rFonts w:ascii="Consolas" w:cs="Consolas" w:eastAsia="Consolas" w:hAnsi="Consolas"/>
                <w:color w:val="C9D1D9"/>
                <w:sz w:val="19"/>
                <w:szCs w:val="19"/>
              </w:rPr>
              <w:t xml:space="preserve">sudo systemctl start mongod</w:t>
            </w:r>
          </w:p>
          <w:p>
            <w:pPr>
              <w:spacing w:after="40"/>
            </w:pPr>
            <w:r>
              <w:rPr>
                <w:rFonts w:ascii="Consolas" w:cs="Consolas" w:eastAsia="Consolas" w:hAnsi="Consolas"/>
                <w:color w:val="C9D1D9"/>
                <w:sz w:val="19"/>
                <w:szCs w:val="19"/>
              </w:rPr>
              <w:t xml:space="preserve">sudo systemctl enable mongod</w:t>
            </w:r>
          </w:p>
          <w:p>
            <w:pPr>
              <w:spacing w:after="40"/>
            </w:pPr>
            <w:r>
              <w:rPr>
                <w:rFonts w:ascii="Consolas" w:cs="Consolas" w:eastAsia="Consolas" w:hAnsi="Consolas"/>
                <w:color w:val="C9D1D9"/>
                <w:sz w:val="19"/>
                <w:szCs w:val="19"/>
              </w:rPr>
              <w:t xml:space="preserve">sudo systemctl status mongod        # confirm 'active (running)'</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 macOS (Homebrew) ----</w:t>
            </w:r>
          </w:p>
          <w:p>
            <w:pPr>
              <w:spacing w:after="40"/>
            </w:pPr>
            <w:r>
              <w:rPr>
                <w:rFonts w:ascii="Consolas" w:cs="Consolas" w:eastAsia="Consolas" w:hAnsi="Consolas"/>
                <w:color w:val="C9D1D9"/>
                <w:sz w:val="19"/>
                <w:szCs w:val="19"/>
              </w:rPr>
              <w:t xml:space="preserve">brew tap mongodb/brew &amp;&amp; brew update</w:t>
            </w:r>
          </w:p>
          <w:p>
            <w:pPr>
              <w:spacing w:after="40"/>
            </w:pPr>
            <w:r>
              <w:rPr>
                <w:rFonts w:ascii="Consolas" w:cs="Consolas" w:eastAsia="Consolas" w:hAnsi="Consolas"/>
                <w:color w:val="C9D1D9"/>
                <w:sz w:val="19"/>
                <w:szCs w:val="19"/>
              </w:rPr>
              <w:t xml:space="preserve">brew install mongodb-community@7.0</w:t>
            </w:r>
          </w:p>
          <w:p>
            <w:pPr>
              <w:spacing w:after="40"/>
            </w:pPr>
            <w:r>
              <w:rPr>
                <w:rFonts w:ascii="Consolas" w:cs="Consolas" w:eastAsia="Consolas" w:hAnsi="Consolas"/>
                <w:color w:val="C9D1D9"/>
                <w:sz w:val="19"/>
                <w:szCs w:val="19"/>
              </w:rPr>
              <w:t xml:space="preserve">brew services start mongodb-community@7.0</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 Verification (any OS) ----</w:t>
            </w:r>
          </w:p>
          <w:p>
            <w:pPr>
              <w:spacing w:after="40"/>
            </w:pPr>
            <w:r>
              <w:rPr>
                <w:rFonts w:ascii="Consolas" w:cs="Consolas" w:eastAsia="Consolas" w:hAnsi="Consolas"/>
                <w:color w:val="C9D1D9"/>
                <w:sz w:val="19"/>
                <w:szCs w:val="19"/>
              </w:rPr>
              <w:t xml:space="preserve">mongod --version</w:t>
            </w:r>
          </w:p>
          <w:p>
            <w:pPr>
              <w:spacing w:after="40"/>
            </w:pPr>
            <w:r>
              <w:rPr>
                <w:rFonts w:ascii="Consolas" w:cs="Consolas" w:eastAsia="Consolas" w:hAnsi="Consolas"/>
                <w:color w:val="C9D1D9"/>
                <w:sz w:val="19"/>
                <w:szCs w:val="19"/>
              </w:rPr>
              <w:t xml:space="preserve">mongosh --version</w:t>
            </w:r>
          </w:p>
          <w:p>
            <w:pPr>
              <w:spacing w:after="40"/>
            </w:pPr>
            <w:r>
              <w:rPr>
                <w:rFonts w:ascii="Consolas" w:cs="Consolas" w:eastAsia="Consolas" w:hAnsi="Consolas"/>
                <w:color w:val="C9D1D9"/>
                <w:sz w:val="19"/>
                <w:szCs w:val="19"/>
              </w:rPr>
              <w:t xml:space="preserve">mongosh    # opens the interactive shell, connecting to localhost:27017 by default</w:t>
            </w:r>
          </w:p>
        </w:tc>
      </w:tr>
    </w:tbl>
    <w:p>
      <w:pPr>
        <w:pStyle w:val="Heading3"/>
        <w:spacing w:after="140" w:before="260"/>
      </w:pPr>
      <w:r>
        <w:rPr>
          <w:b/>
          <w:bCs/>
          <w:color w:val="13AA52"/>
          <w:sz w:val="23"/>
          <w:szCs w:val="23"/>
        </w:rPr>
        <w:t xml:space="preserve">Expected Output</w:t>
      </w:r>
    </w:p>
    <w:p>
      <w:pPr>
        <w:spacing w:after="160" w:line="300"/>
      </w:pPr>
      <w:r>
        <w:rPr>
          <w:color w:val="1A1A1A"/>
          <w:sz w:val="22"/>
          <w:szCs w:val="22"/>
        </w:rPr>
        <w:t xml:space="preserve">mongod --version prints the installed server version (e.g., db version v7.0.x). Running mongosh opens an interactive prompt showing 'Connecting to: mongodb://127.0.0.1:27017' followed by a test&gt; prompt, confirming the client successfully reached the running server.</w:t>
      </w:r>
    </w:p>
    <w:p>
      <w:pPr>
        <w:pStyle w:val="Heading3"/>
        <w:spacing w:after="140" w:before="260"/>
      </w:pPr>
      <w:r>
        <w:rPr>
          <w:b/>
          <w:bCs/>
          <w:color w:val="13AA52"/>
          <w:sz w:val="23"/>
          <w:szCs w:val="23"/>
        </w:rPr>
        <w:t xml:space="preserve">Mini-Viva Questions</w:t>
      </w:r>
    </w:p>
    <w:p>
      <w:pPr>
        <w:pStyle w:val="ListParagraph"/>
        <w:numPr>
          <w:ilvl w:val="0"/>
          <w:numId w:val="3"/>
        </w:numPr>
        <w:spacing w:after="100" w:line="280"/>
      </w:pPr>
      <w:r>
        <w:rPr>
          <w:color w:val="1A1A1A"/>
          <w:sz w:val="22"/>
          <w:szCs w:val="22"/>
        </w:rPr>
        <w:t xml:space="preserve">Q: What is the difference between mongod and mongosh? A: mongod is the database server process; mongosh is the interactive client used to connect to and query it — they are separate programs that must both be installed.</w:t>
      </w:r>
    </w:p>
    <w:p>
      <w:pPr>
        <w:pStyle w:val="ListParagraph"/>
        <w:numPr>
          <w:ilvl w:val="0"/>
          <w:numId w:val="3"/>
        </w:numPr>
        <w:spacing w:after="100" w:line="280"/>
      </w:pPr>
      <w:r>
        <w:rPr>
          <w:color w:val="1A1A1A"/>
          <w:sz w:val="22"/>
          <w:szCs w:val="22"/>
        </w:rPr>
        <w:t xml:space="preserve">Q: What is the default MongoDB port? A: 27017.</w:t>
      </w:r>
    </w:p>
    <w:p>
      <w:pPr>
        <w:pStyle w:val="ListParagraph"/>
        <w:numPr>
          <w:ilvl w:val="0"/>
          <w:numId w:val="3"/>
        </w:numPr>
        <w:spacing w:after="100" w:line="280"/>
      </w:pPr>
      <w:r>
        <w:rPr>
          <w:color w:val="1A1A1A"/>
          <w:sz w:val="22"/>
          <w:szCs w:val="22"/>
        </w:rPr>
        <w:t xml:space="preserve">Q: How do you verify MongoDB is running as a background service on Linux? A: sudo systemctl status mongod, checking for 'active (running)'.</w:t>
      </w:r>
    </w:p>
    <w:p>
      <w:r>
        <w:br w:type="page"/>
      </w:r>
    </w:p>
    <w:p>
      <w:pPr>
        <w:pStyle w:val="Heading2"/>
        <w:spacing w:after="180" w:before="360"/>
      </w:pPr>
      <w:r>
        <w:rPr>
          <w:b/>
          <w:bCs/>
          <w:color w:val="1A1A1A"/>
          <w:sz w:val="26"/>
          <w:szCs w:val="26"/>
        </w:rPr>
        <w:t xml:space="preserve">B2. Create a NoSQL Database and Compare With SQL</w:t>
      </w:r>
    </w:p>
    <w:p>
      <w:pPr>
        <w:pStyle w:val="Heading3"/>
        <w:spacing w:after="140" w:before="260"/>
      </w:pPr>
      <w:r>
        <w:rPr>
          <w:b/>
          <w:bCs/>
          <w:color w:val="13AA52"/>
          <w:sz w:val="23"/>
          <w:szCs w:val="23"/>
        </w:rPr>
        <w:t xml:space="preserve">Aim</w:t>
      </w:r>
    </w:p>
    <w:p>
      <w:pPr>
        <w:spacing w:after="160" w:line="300"/>
      </w:pPr>
      <w:r>
        <w:rPr>
          <w:color w:val="1A1A1A"/>
          <w:sz w:val="22"/>
          <w:szCs w:val="22"/>
        </w:rPr>
        <w:t xml:space="preserve">To create a MongoDB database and collection, insert sample data, and practically compare MongoDB's document model against an equivalent relational (SQL) schema.</w:t>
      </w:r>
    </w:p>
    <w:p>
      <w:pPr>
        <w:pStyle w:val="Heading3"/>
        <w:spacing w:after="140" w:before="260"/>
      </w:pPr>
      <w:r>
        <w:rPr>
          <w:b/>
          <w:bCs/>
          <w:color w:val="13AA52"/>
          <w:sz w:val="23"/>
          <w:szCs w:val="23"/>
        </w:rPr>
        <w:t xml:space="preserve">Theory</w:t>
      </w:r>
    </w:p>
    <w:p>
      <w:pPr>
        <w:spacing w:after="160" w:line="300"/>
      </w:pPr>
      <w:r>
        <w:rPr>
          <w:color w:val="1A1A1A"/>
          <w:sz w:val="22"/>
          <w:szCs w:val="22"/>
        </w:rPr>
        <w:t xml:space="preserve">SQL requires a fixed schema defined upfront (CREATE TABLE with explicit column types) and normalizes related data across multiple tables joined by foreign keys. MongoDB creates databases and collections implicitly on first write, imposes no fixed schema by default, and allows related data to be embedded directly within a single document — the practical exercise below makes this contrast concrete rather than theoretical.</w:t>
      </w:r>
    </w:p>
    <w:p>
      <w:pPr>
        <w:pStyle w:val="Heading3"/>
        <w:spacing w:after="140" w:before="260"/>
      </w:pPr>
      <w:r>
        <w:rPr>
          <w:b/>
          <w:bCs/>
          <w:color w:val="13AA52"/>
          <w:sz w:val="23"/>
          <w:szCs w:val="23"/>
        </w:rPr>
        <w:t xml:space="preserve">Procedure — MongoDB Side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college_nosql</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db.students.insertOne({</w:t>
            </w:r>
          </w:p>
          <w:p>
            <w:pPr>
              <w:spacing w:after="40"/>
            </w:pPr>
            <w:r>
              <w:rPr>
                <w:rFonts w:ascii="Consolas" w:cs="Consolas" w:eastAsia="Consolas" w:hAnsi="Consolas"/>
                <w:color w:val="C9D1D9"/>
                <w:sz w:val="19"/>
                <w:szCs w:val="19"/>
              </w:rPr>
              <w:t xml:space="preserve">  name: "Priya Sharma",</w:t>
            </w:r>
          </w:p>
          <w:p>
            <w:pPr>
              <w:spacing w:after="40"/>
            </w:pPr>
            <w:r>
              <w:rPr>
                <w:rFonts w:ascii="Consolas" w:cs="Consolas" w:eastAsia="Consolas" w:hAnsi="Consolas"/>
                <w:color w:val="C9D1D9"/>
                <w:sz w:val="19"/>
                <w:szCs w:val="19"/>
              </w:rPr>
              <w:t xml:space="preserve">  branch: "CSE",</w:t>
            </w:r>
          </w:p>
          <w:p>
            <w:pPr>
              <w:spacing w:after="40"/>
            </w:pPr>
            <w:r>
              <w:rPr>
                <w:rFonts w:ascii="Consolas" w:cs="Consolas" w:eastAsia="Consolas" w:hAnsi="Consolas"/>
                <w:color w:val="C9D1D9"/>
                <w:sz w:val="19"/>
                <w:szCs w:val="19"/>
              </w:rPr>
              <w:t xml:space="preserve">  address: { city: "Ludhiana", state: "Punjab" },   // EMBEDDED -- no join needed</w:t>
            </w:r>
          </w:p>
          <w:p>
            <w:pPr>
              <w:spacing w:after="40"/>
            </w:pPr>
            <w:r>
              <w:rPr>
                <w:rFonts w:ascii="Consolas" w:cs="Consolas" w:eastAsia="Consolas" w:hAnsi="Consolas"/>
                <w:color w:val="C9D1D9"/>
                <w:sz w:val="19"/>
                <w:szCs w:val="19"/>
              </w:rPr>
              <w:t xml:space="preserve">  subjects: ["DBMS", "NoSQL", "Networks"]</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One query retrieves the ENTIRE nested record</w:t>
            </w:r>
          </w:p>
          <w:p>
            <w:pPr>
              <w:spacing w:after="40"/>
            </w:pPr>
            <w:r>
              <w:rPr>
                <w:rFonts w:ascii="Consolas" w:cs="Consolas" w:eastAsia="Consolas" w:hAnsi="Consolas"/>
                <w:color w:val="C9D1D9"/>
                <w:sz w:val="19"/>
                <w:szCs w:val="19"/>
              </w:rPr>
              <w:t xml:space="preserve">db.students.findOne({ name: "Priya Sharma" })</w:t>
            </w:r>
          </w:p>
        </w:tc>
      </w:tr>
    </w:tbl>
    <w:p>
      <w:pPr>
        <w:pStyle w:val="Heading3"/>
        <w:spacing w:after="140" w:before="260"/>
      </w:pPr>
      <w:r>
        <w:rPr>
          <w:b/>
          <w:bCs/>
          <w:color w:val="13AA52"/>
          <w:sz w:val="23"/>
          <w:szCs w:val="23"/>
        </w:rPr>
        <w:t xml:space="preserve">Procedure — Equivalent SQL Side (for Comparison)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CREATE TABLE students (</w:t>
            </w:r>
          </w:p>
          <w:p>
            <w:pPr>
              <w:spacing w:after="40"/>
            </w:pPr>
            <w:r>
              <w:rPr>
                <w:rFonts w:ascii="Consolas" w:cs="Consolas" w:eastAsia="Consolas" w:hAnsi="Consolas"/>
                <w:color w:val="C9D1D9"/>
                <w:sz w:val="19"/>
                <w:szCs w:val="19"/>
              </w:rPr>
              <w:t xml:space="preserve">  id INT PRIMARY KEY, name VARCHAR(100), branch VARCHAR(20)</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CREATE TABLE addresses (</w:t>
            </w:r>
          </w:p>
          <w:p>
            <w:pPr>
              <w:spacing w:after="40"/>
            </w:pPr>
            <w:r>
              <w:rPr>
                <w:rFonts w:ascii="Consolas" w:cs="Consolas" w:eastAsia="Consolas" w:hAnsi="Consolas"/>
                <w:color w:val="C9D1D9"/>
                <w:sz w:val="19"/>
                <w:szCs w:val="19"/>
              </w:rPr>
              <w:t xml:space="preserve">  student_id INT, city VARCHAR(50), state VARCHAR(50),</w:t>
            </w:r>
          </w:p>
          <w:p>
            <w:pPr>
              <w:spacing w:after="40"/>
            </w:pPr>
            <w:r>
              <w:rPr>
                <w:rFonts w:ascii="Consolas" w:cs="Consolas" w:eastAsia="Consolas" w:hAnsi="Consolas"/>
                <w:color w:val="C9D1D9"/>
                <w:sz w:val="19"/>
                <w:szCs w:val="19"/>
              </w:rPr>
              <w:t xml:space="preserve">  FOREIGN KEY (student_id) REFERENCES students(id)</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CREATE TABLE subjects (</w:t>
            </w:r>
          </w:p>
          <w:p>
            <w:pPr>
              <w:spacing w:after="40"/>
            </w:pPr>
            <w:r>
              <w:rPr>
                <w:rFonts w:ascii="Consolas" w:cs="Consolas" w:eastAsia="Consolas" w:hAnsi="Consolas"/>
                <w:color w:val="C9D1D9"/>
                <w:sz w:val="19"/>
                <w:szCs w:val="19"/>
              </w:rPr>
              <w:t xml:space="preserve">  student_id INT, subject_name VARCHAR(50),</w:t>
            </w:r>
          </w:p>
          <w:p>
            <w:pPr>
              <w:spacing w:after="40"/>
            </w:pPr>
            <w:r>
              <w:rPr>
                <w:rFonts w:ascii="Consolas" w:cs="Consolas" w:eastAsia="Consolas" w:hAnsi="Consolas"/>
                <w:color w:val="C9D1D9"/>
                <w:sz w:val="19"/>
                <w:szCs w:val="19"/>
              </w:rPr>
              <w:t xml:space="preserve">  FOREIGN KEY (student_id) REFERENCES students(id)</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Retrieving the SAME complete record requires TWO JOINs:</w:t>
            </w:r>
          </w:p>
          <w:p>
            <w:pPr>
              <w:spacing w:after="40"/>
            </w:pPr>
            <w:r>
              <w:rPr>
                <w:rFonts w:ascii="Consolas" w:cs="Consolas" w:eastAsia="Consolas" w:hAnsi="Consolas"/>
                <w:color w:val="C9D1D9"/>
                <w:sz w:val="19"/>
                <w:szCs w:val="19"/>
              </w:rPr>
              <w:t xml:space="preserve">SELECT s.name, s.branch, a.city, a.state, sub.subject_name</w:t>
            </w:r>
          </w:p>
          <w:p>
            <w:pPr>
              <w:spacing w:after="40"/>
            </w:pPr>
            <w:r>
              <w:rPr>
                <w:rFonts w:ascii="Consolas" w:cs="Consolas" w:eastAsia="Consolas" w:hAnsi="Consolas"/>
                <w:color w:val="C9D1D9"/>
                <w:sz w:val="19"/>
                <w:szCs w:val="19"/>
              </w:rPr>
              <w:t xml:space="preserve">FROM students s</w:t>
            </w:r>
          </w:p>
          <w:p>
            <w:pPr>
              <w:spacing w:after="40"/>
            </w:pPr>
            <w:r>
              <w:rPr>
                <w:rFonts w:ascii="Consolas" w:cs="Consolas" w:eastAsia="Consolas" w:hAnsi="Consolas"/>
                <w:color w:val="C9D1D9"/>
                <w:sz w:val="19"/>
                <w:szCs w:val="19"/>
              </w:rPr>
              <w:t xml:space="preserve">JOIN addresses a ON s.id = a.student_id</w:t>
            </w:r>
          </w:p>
          <w:p>
            <w:pPr>
              <w:spacing w:after="40"/>
            </w:pPr>
            <w:r>
              <w:rPr>
                <w:rFonts w:ascii="Consolas" w:cs="Consolas" w:eastAsia="Consolas" w:hAnsi="Consolas"/>
                <w:color w:val="C9D1D9"/>
                <w:sz w:val="19"/>
                <w:szCs w:val="19"/>
              </w:rPr>
              <w:t xml:space="preserve">JOIN subjects sub ON s.id = sub.student_id</w:t>
            </w:r>
          </w:p>
          <w:p>
            <w:pPr>
              <w:spacing w:after="40"/>
            </w:pPr>
            <w:r>
              <w:rPr>
                <w:rFonts w:ascii="Consolas" w:cs="Consolas" w:eastAsia="Consolas" w:hAnsi="Consolas"/>
                <w:color w:val="C9D1D9"/>
                <w:sz w:val="19"/>
                <w:szCs w:val="19"/>
              </w:rPr>
              <w:t xml:space="preserve">WHERE s.name = 'Priya Sharma';</w:t>
            </w:r>
          </w:p>
        </w:tc>
      </w:tr>
    </w:tbl>
    <w:p>
      <w:pPr>
        <w:pStyle w:val="Heading3"/>
        <w:spacing w:after="140" w:before="260"/>
      </w:pPr>
      <w:r>
        <w:rPr>
          <w:b/>
          <w:bCs/>
          <w:color w:val="13AA52"/>
          <w:sz w:val="23"/>
          <w:szCs w:val="23"/>
        </w:rPr>
        <w:t xml:space="preserve">Expected Output</w:t>
      </w:r>
    </w:p>
    <w:p>
      <w:pPr>
        <w:spacing w:after="160" w:line="300"/>
      </w:pPr>
      <w:r>
        <w:rPr>
          <w:color w:val="1A1A1A"/>
          <w:sz w:val="22"/>
          <w:szCs w:val="22"/>
        </w:rPr>
        <w:t xml:space="preserve">The MongoDB findOne() call returns the complete nested document (name, branch, address, subjects) in a SINGLE query. The SQL equivalent requires three tables and a two-way JOIN to reconstruct the identical logical record — directly demonstrating the practical effect of MongoDB's denormalized document model versus SQL's normalized, multi-table design.</w:t>
      </w:r>
    </w:p>
    <w:p>
      <w:pPr>
        <w:pStyle w:val="Heading3"/>
        <w:spacing w:after="140" w:before="260"/>
      </w:pPr>
      <w:r>
        <w:rPr>
          <w:b/>
          <w:bCs/>
          <w:color w:val="13AA52"/>
          <w:sz w:val="23"/>
          <w:szCs w:val="23"/>
        </w:rPr>
        <w:t xml:space="preserve">Mini-Viva Questions</w:t>
      </w:r>
    </w:p>
    <w:p>
      <w:pPr>
        <w:pStyle w:val="ListParagraph"/>
        <w:numPr>
          <w:ilvl w:val="0"/>
          <w:numId w:val="3"/>
        </w:numPr>
        <w:spacing w:after="100" w:line="280"/>
      </w:pPr>
      <w:r>
        <w:rPr>
          <w:color w:val="1A1A1A"/>
          <w:sz w:val="22"/>
          <w:szCs w:val="22"/>
        </w:rPr>
        <w:t xml:space="preserve">Q: Why does MongoDB need no JOIN here while SQL needs two? A: MongoDB embeds related data (address, subjects) directly inside the parent document; SQL normalizes them into separate tables connected by foreign keys, requiring JOINs to reassemble the full record.</w:t>
      </w:r>
    </w:p>
    <w:p>
      <w:pPr>
        <w:pStyle w:val="ListParagraph"/>
        <w:numPr>
          <w:ilvl w:val="0"/>
          <w:numId w:val="3"/>
        </w:numPr>
        <w:spacing w:after="100" w:line="280"/>
      </w:pPr>
      <w:r>
        <w:rPr>
          <w:color w:val="1A1A1A"/>
          <w:sz w:val="22"/>
          <w:szCs w:val="22"/>
        </w:rPr>
        <w:t xml:space="preserve">Q: Does the students collection need a CREATE TABLE-equivalent statement first? A: No — the collection and database are created implicitly the moment the first document is inserted.</w:t>
      </w:r>
    </w:p>
    <w:p>
      <w:r>
        <w:br w:type="page"/>
      </w:r>
    </w:p>
    <w:p>
      <w:pPr>
        <w:pStyle w:val="Heading2"/>
        <w:spacing w:after="180" w:before="360"/>
      </w:pPr>
      <w:r>
        <w:rPr>
          <w:b/>
          <w:bCs/>
          <w:color w:val="1A1A1A"/>
          <w:sz w:val="26"/>
          <w:szCs w:val="26"/>
        </w:rPr>
        <w:t xml:space="preserve">B3. Perform CRUD Operations on Documents</w:t>
      </w:r>
    </w:p>
    <w:p>
      <w:pPr>
        <w:pStyle w:val="Heading3"/>
        <w:spacing w:after="140" w:before="260"/>
      </w:pPr>
      <w:r>
        <w:rPr>
          <w:b/>
          <w:bCs/>
          <w:color w:val="13AA52"/>
          <w:sz w:val="23"/>
          <w:szCs w:val="23"/>
        </w:rPr>
        <w:t xml:space="preserve">Aim</w:t>
      </w:r>
    </w:p>
    <w:p>
      <w:pPr>
        <w:spacing w:after="160" w:line="300"/>
      </w:pPr>
      <w:r>
        <w:rPr>
          <w:color w:val="1A1A1A"/>
          <w:sz w:val="22"/>
          <w:szCs w:val="22"/>
        </w:rPr>
        <w:t xml:space="preserve">To perform Create, Read, Update, and Delete operations on MongoDB documents using mongosh.</w:t>
      </w:r>
    </w:p>
    <w:p>
      <w:pPr>
        <w:pStyle w:val="Heading3"/>
        <w:spacing w:after="140" w:before="260"/>
      </w:pPr>
      <w:r>
        <w:rPr>
          <w:b/>
          <w:bCs/>
          <w:color w:val="13AA52"/>
          <w:sz w:val="23"/>
          <w:szCs w:val="23"/>
        </w:rPr>
        <w:t xml:space="preserve">Theory</w:t>
      </w:r>
    </w:p>
    <w:p>
      <w:pPr>
        <w:spacing w:after="160" w:line="300"/>
      </w:pPr>
      <w:r>
        <w:rPr>
          <w:color w:val="1A1A1A"/>
          <w:sz w:val="22"/>
          <w:szCs w:val="22"/>
        </w:rPr>
        <w:t xml:space="preserve">CRUD is the foundational operation set of any database. MongoDB exposes these through insertOne/insertMany (Create), find/findOne (Read), updateOne/updateMany (Update, via operators like $set/$inc), and deleteOne/deleteMany (Delete) — each operating on BSON documents inside a collection, using the MongoDB Query Language (MQL).</w:t>
      </w:r>
    </w:p>
    <w:p>
      <w:pPr>
        <w:pStyle w:val="Heading3"/>
        <w:spacing w:after="140" w:before="260"/>
      </w:pPr>
      <w:r>
        <w:rPr>
          <w:b/>
          <w:bCs/>
          <w:color w:val="13AA52"/>
          <w:sz w:val="23"/>
          <w:szCs w:val="23"/>
        </w:rPr>
        <w:t xml:space="preserve">Procedure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crud_lab</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CREATE</w:t>
            </w:r>
          </w:p>
          <w:p>
            <w:pPr>
              <w:spacing w:after="40"/>
            </w:pPr>
            <w:r>
              <w:rPr>
                <w:rFonts w:ascii="Consolas" w:cs="Consolas" w:eastAsia="Consolas" w:hAnsi="Consolas"/>
                <w:color w:val="C9D1D9"/>
                <w:sz w:val="19"/>
                <w:szCs w:val="19"/>
              </w:rPr>
              <w:t xml:space="preserve">db.products.insertMany([</w:t>
            </w:r>
          </w:p>
          <w:p>
            <w:pPr>
              <w:spacing w:after="40"/>
            </w:pPr>
            <w:r>
              <w:rPr>
                <w:rFonts w:ascii="Consolas" w:cs="Consolas" w:eastAsia="Consolas" w:hAnsi="Consolas"/>
                <w:color w:val="C9D1D9"/>
                <w:sz w:val="19"/>
                <w:szCs w:val="19"/>
              </w:rPr>
              <w:t xml:space="preserve">  { name: "Laptop", price: 55000, stock: 10 },</w:t>
            </w:r>
          </w:p>
          <w:p>
            <w:pPr>
              <w:spacing w:after="40"/>
            </w:pPr>
            <w:r>
              <w:rPr>
                <w:rFonts w:ascii="Consolas" w:cs="Consolas" w:eastAsia="Consolas" w:hAnsi="Consolas"/>
                <w:color w:val="C9D1D9"/>
                <w:sz w:val="19"/>
                <w:szCs w:val="19"/>
              </w:rPr>
              <w:t xml:space="preserve">  { name: "Mouse", price: 599, stock: 100 },</w:t>
            </w:r>
          </w:p>
          <w:p>
            <w:pPr>
              <w:spacing w:after="40"/>
            </w:pPr>
            <w:r>
              <w:rPr>
                <w:rFonts w:ascii="Consolas" w:cs="Consolas" w:eastAsia="Consolas" w:hAnsi="Consolas"/>
                <w:color w:val="C9D1D9"/>
                <w:sz w:val="19"/>
                <w:szCs w:val="19"/>
              </w:rPr>
              <w:t xml:space="preserve">  { name: "Keyboard", price: 1499, stock: 0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READ</w:t>
            </w:r>
          </w:p>
          <w:p>
            <w:pPr>
              <w:spacing w:after="40"/>
            </w:pPr>
            <w:r>
              <w:rPr>
                <w:rFonts w:ascii="Consolas" w:cs="Consolas" w:eastAsia="Consolas" w:hAnsi="Consolas"/>
                <w:color w:val="C9D1D9"/>
                <w:sz w:val="19"/>
                <w:szCs w:val="19"/>
              </w:rPr>
              <w:t xml:space="preserve">db.products.find()                                   // all documents</w:t>
            </w:r>
          </w:p>
          <w:p>
            <w:pPr>
              <w:spacing w:after="40"/>
            </w:pPr>
            <w:r>
              <w:rPr>
                <w:rFonts w:ascii="Consolas" w:cs="Consolas" w:eastAsia="Consolas" w:hAnsi="Consolas"/>
                <w:color w:val="C9D1D9"/>
                <w:sz w:val="19"/>
                <w:szCs w:val="19"/>
              </w:rPr>
              <w:t xml:space="preserve">db.products.find({ price: { $gt: 1000 } })            // filtered</w:t>
            </w:r>
          </w:p>
          <w:p>
            <w:pPr>
              <w:spacing w:after="40"/>
            </w:pPr>
            <w:r>
              <w:rPr>
                <w:rFonts w:ascii="Consolas" w:cs="Consolas" w:eastAsia="Consolas" w:hAnsi="Consolas"/>
                <w:color w:val="C9D1D9"/>
                <w:sz w:val="19"/>
                <w:szCs w:val="19"/>
              </w:rPr>
              <w:t xml:space="preserve">db.products.find({}, { name: 1, price: 1, _id: 0 })  // projection</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UPDATE</w:t>
            </w:r>
          </w:p>
          <w:p>
            <w:pPr>
              <w:spacing w:after="40"/>
            </w:pPr>
            <w:r>
              <w:rPr>
                <w:rFonts w:ascii="Consolas" w:cs="Consolas" w:eastAsia="Consolas" w:hAnsi="Consolas"/>
                <w:color w:val="C9D1D9"/>
                <w:sz w:val="19"/>
                <w:szCs w:val="19"/>
              </w:rPr>
              <w:t xml:space="preserve">db.products.updateOne({ name: "Mouse" }, { $set: { price: 549 } })</w:t>
            </w:r>
          </w:p>
          <w:p>
            <w:pPr>
              <w:spacing w:after="40"/>
            </w:pPr>
            <w:r>
              <w:rPr>
                <w:rFonts w:ascii="Consolas" w:cs="Consolas" w:eastAsia="Consolas" w:hAnsi="Consolas"/>
                <w:color w:val="C9D1D9"/>
                <w:sz w:val="19"/>
                <w:szCs w:val="19"/>
              </w:rPr>
              <w:t xml:space="preserve">db.products.updateMany({ stock: 0 }, { $set: { outOfStock: true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DELETE</w:t>
            </w:r>
          </w:p>
          <w:p>
            <w:pPr>
              <w:spacing w:after="40"/>
            </w:pPr>
            <w:r>
              <w:rPr>
                <w:rFonts w:ascii="Consolas" w:cs="Consolas" w:eastAsia="Consolas" w:hAnsi="Consolas"/>
                <w:color w:val="C9D1D9"/>
                <w:sz w:val="19"/>
                <w:szCs w:val="19"/>
              </w:rPr>
              <w:t xml:space="preserve">db.products.deleteOne({ name: "Keyboard" })</w:t>
            </w:r>
          </w:p>
        </w:tc>
      </w:tr>
    </w:tbl>
    <w:p>
      <w:pPr>
        <w:pStyle w:val="Heading3"/>
        <w:spacing w:after="140" w:before="260"/>
      </w:pPr>
      <w:r>
        <w:rPr>
          <w:b/>
          <w:bCs/>
          <w:color w:val="13AA52"/>
          <w:sz w:val="23"/>
          <w:szCs w:val="23"/>
        </w:rPr>
        <w:t xml:space="preserve">Expected Output</w:t>
      </w:r>
    </w:p>
    <w:p>
      <w:pPr>
        <w:spacing w:after="160" w:line="300"/>
      </w:pPr>
      <w:r>
        <w:rPr>
          <w:color w:val="1A1A1A"/>
          <w:sz w:val="22"/>
          <w:szCs w:val="22"/>
        </w:rPr>
        <w:t xml:space="preserve">insertMany returns { acknowledged: true, insertedIds: {...} }. find() displays the three (then two, after deletion) product documents. updateOne returns { matchedCount: 1, modifiedCount: 1 }, and a subsequent find() confirms Mouse's price is now 549 and any zero-stock product carries outOfStock: true.</w:t>
      </w:r>
    </w:p>
    <w:p>
      <w:pPr>
        <w:pStyle w:val="Heading3"/>
        <w:spacing w:after="140" w:before="260"/>
      </w:pPr>
      <w:r>
        <w:rPr>
          <w:b/>
          <w:bCs/>
          <w:color w:val="13AA52"/>
          <w:sz w:val="23"/>
          <w:szCs w:val="23"/>
        </w:rPr>
        <w:t xml:space="preserve">Mini-Viva Questions</w:t>
      </w:r>
    </w:p>
    <w:p>
      <w:pPr>
        <w:pStyle w:val="ListParagraph"/>
        <w:numPr>
          <w:ilvl w:val="0"/>
          <w:numId w:val="3"/>
        </w:numPr>
        <w:spacing w:after="100" w:line="280"/>
      </w:pPr>
      <w:r>
        <w:rPr>
          <w:color w:val="1A1A1A"/>
          <w:sz w:val="22"/>
          <w:szCs w:val="22"/>
        </w:rPr>
        <w:t xml:space="preserve">Q: What happens if you call updateOne() without $set? A: MongoDB treats the argument as a full REPLACEMENT document, wiping out every other existing field except _id — a very common bug.</w:t>
      </w:r>
    </w:p>
    <w:p>
      <w:pPr>
        <w:pStyle w:val="ListParagraph"/>
        <w:numPr>
          <w:ilvl w:val="0"/>
          <w:numId w:val="3"/>
        </w:numPr>
        <w:spacing w:after="100" w:line="280"/>
      </w:pPr>
      <w:r>
        <w:rPr>
          <w:color w:val="1A1A1A"/>
          <w:sz w:val="22"/>
          <w:szCs w:val="22"/>
        </w:rPr>
        <w:t xml:space="preserve">Q: What does deleteMany({}) do? A: Deletes EVERY document in the collection — an empty filter matches everything, so this should always be run with extreme caution.</w:t>
      </w:r>
    </w:p>
    <w:p>
      <w:r>
        <w:br w:type="page"/>
      </w:r>
    </w:p>
    <w:p>
      <w:pPr>
        <w:pStyle w:val="Heading2"/>
        <w:spacing w:after="180" w:before="360"/>
      </w:pPr>
      <w:r>
        <w:rPr>
          <w:b/>
          <w:bCs/>
          <w:color w:val="1A1A1A"/>
          <w:sz w:val="26"/>
          <w:szCs w:val="26"/>
        </w:rPr>
        <w:t xml:space="preserve">B4. Use and Explore BSON Data Types</w:t>
      </w:r>
    </w:p>
    <w:p>
      <w:pPr>
        <w:pStyle w:val="Heading3"/>
        <w:spacing w:after="140" w:before="260"/>
      </w:pPr>
      <w:r>
        <w:rPr>
          <w:b/>
          <w:bCs/>
          <w:color w:val="13AA52"/>
          <w:sz w:val="23"/>
          <w:szCs w:val="23"/>
        </w:rPr>
        <w:t xml:space="preserve">Aim</w:t>
      </w:r>
    </w:p>
    <w:p>
      <w:pPr>
        <w:spacing w:after="160" w:line="300"/>
      </w:pPr>
      <w:r>
        <w:rPr>
          <w:color w:val="1A1A1A"/>
          <w:sz w:val="22"/>
          <w:szCs w:val="22"/>
        </w:rPr>
        <w:t xml:space="preserve">To insert documents exercising multiple native BSON data types and verify their types using mongosh.</w:t>
      </w:r>
    </w:p>
    <w:p>
      <w:pPr>
        <w:pStyle w:val="Heading3"/>
        <w:spacing w:after="140" w:before="260"/>
      </w:pPr>
      <w:r>
        <w:rPr>
          <w:b/>
          <w:bCs/>
          <w:color w:val="13AA52"/>
          <w:sz w:val="23"/>
          <w:szCs w:val="23"/>
        </w:rPr>
        <w:t xml:space="preserve">Theory</w:t>
      </w:r>
    </w:p>
    <w:p>
      <w:pPr>
        <w:spacing w:after="160" w:line="300"/>
      </w:pPr>
      <w:r>
        <w:rPr>
          <w:color w:val="1A1A1A"/>
          <w:sz w:val="22"/>
          <w:szCs w:val="22"/>
        </w:rPr>
        <w:t xml:space="preserve">BSON (Binary JSON) extends plain JSON's limited type system with richer, unambiguous types: String, Int32/Int64, Double, Decimal128 (exact decimal precision), Boolean, Date, ObjectId, Array, Embedded Document, Binary Data, Null, and Regular Expression. Each type is explicitly tagged in the binary encoding, which is what allows fast traversal without re-parsing text.</w:t>
      </w:r>
    </w:p>
    <w:p>
      <w:pPr>
        <w:pStyle w:val="Heading3"/>
        <w:spacing w:after="140" w:before="260"/>
      </w:pPr>
      <w:r>
        <w:rPr>
          <w:b/>
          <w:bCs/>
          <w:color w:val="13AA52"/>
          <w:sz w:val="23"/>
          <w:szCs w:val="23"/>
        </w:rPr>
        <w:t xml:space="preserve">Procedure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bson_lab</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db.typeDemo.insertOne({</w:t>
            </w:r>
          </w:p>
          <w:p>
            <w:pPr>
              <w:spacing w:after="40"/>
            </w:pPr>
            <w:r>
              <w:rPr>
                <w:rFonts w:ascii="Consolas" w:cs="Consolas" w:eastAsia="Consolas" w:hAnsi="Consolas"/>
                <w:color w:val="C9D1D9"/>
                <w:sz w:val="19"/>
                <w:szCs w:val="19"/>
              </w:rPr>
              <w:t xml:space="preserve">  stringField: "Hello MongoDB",</w:t>
            </w:r>
          </w:p>
          <w:p>
            <w:pPr>
              <w:spacing w:after="40"/>
            </w:pPr>
            <w:r>
              <w:rPr>
                <w:rFonts w:ascii="Consolas" w:cs="Consolas" w:eastAsia="Consolas" w:hAnsi="Consolas"/>
                <w:color w:val="C9D1D9"/>
                <w:sz w:val="19"/>
                <w:szCs w:val="19"/>
              </w:rPr>
              <w:t xml:space="preserve">  intField: 42,</w:t>
            </w:r>
          </w:p>
          <w:p>
            <w:pPr>
              <w:spacing w:after="40"/>
            </w:pPr>
            <w:r>
              <w:rPr>
                <w:rFonts w:ascii="Consolas" w:cs="Consolas" w:eastAsia="Consolas" w:hAnsi="Consolas"/>
                <w:color w:val="C9D1D9"/>
                <w:sz w:val="19"/>
                <w:szCs w:val="19"/>
              </w:rPr>
              <w:t xml:space="preserve">  doubleField: 3.14,</w:t>
            </w:r>
          </w:p>
          <w:p>
            <w:pPr>
              <w:spacing w:after="40"/>
            </w:pPr>
            <w:r>
              <w:rPr>
                <w:rFonts w:ascii="Consolas" w:cs="Consolas" w:eastAsia="Consolas" w:hAnsi="Consolas"/>
                <w:color w:val="C9D1D9"/>
                <w:sz w:val="19"/>
                <w:szCs w:val="19"/>
              </w:rPr>
              <w:t xml:space="preserve">  decimalField: NumberDecimal("199.99"),</w:t>
            </w:r>
          </w:p>
          <w:p>
            <w:pPr>
              <w:spacing w:after="40"/>
            </w:pPr>
            <w:r>
              <w:rPr>
                <w:rFonts w:ascii="Consolas" w:cs="Consolas" w:eastAsia="Consolas" w:hAnsi="Consolas"/>
                <w:color w:val="C9D1D9"/>
                <w:sz w:val="19"/>
                <w:szCs w:val="19"/>
              </w:rPr>
              <w:t xml:space="preserve">  boolField: true,</w:t>
            </w:r>
          </w:p>
          <w:p>
            <w:pPr>
              <w:spacing w:after="40"/>
            </w:pPr>
            <w:r>
              <w:rPr>
                <w:rFonts w:ascii="Consolas" w:cs="Consolas" w:eastAsia="Consolas" w:hAnsi="Consolas"/>
                <w:color w:val="C9D1D9"/>
                <w:sz w:val="19"/>
                <w:szCs w:val="19"/>
              </w:rPr>
              <w:t xml:space="preserve">  dateField: new Date(),</w:t>
            </w:r>
          </w:p>
          <w:p>
            <w:pPr>
              <w:spacing w:after="40"/>
            </w:pPr>
            <w:r>
              <w:rPr>
                <w:rFonts w:ascii="Consolas" w:cs="Consolas" w:eastAsia="Consolas" w:hAnsi="Consolas"/>
                <w:color w:val="C9D1D9"/>
                <w:sz w:val="19"/>
                <w:szCs w:val="19"/>
              </w:rPr>
              <w:t xml:space="preserve">  nullField: null,</w:t>
            </w:r>
          </w:p>
          <w:p>
            <w:pPr>
              <w:spacing w:after="40"/>
            </w:pPr>
            <w:r>
              <w:rPr>
                <w:rFonts w:ascii="Consolas" w:cs="Consolas" w:eastAsia="Consolas" w:hAnsi="Consolas"/>
                <w:color w:val="C9D1D9"/>
                <w:sz w:val="19"/>
                <w:szCs w:val="19"/>
              </w:rPr>
              <w:t xml:space="preserve">  arrayField: ["a", "b", "c"],</w:t>
            </w:r>
          </w:p>
          <w:p>
            <w:pPr>
              <w:spacing w:after="40"/>
            </w:pPr>
            <w:r>
              <w:rPr>
                <w:rFonts w:ascii="Consolas" w:cs="Consolas" w:eastAsia="Consolas" w:hAnsi="Consolas"/>
                <w:color w:val="C9D1D9"/>
                <w:sz w:val="19"/>
                <w:szCs w:val="19"/>
              </w:rPr>
              <w:t xml:space="preserve">  embeddedDoc: { nested: "value" },</w:t>
            </w:r>
          </w:p>
          <w:p>
            <w:pPr>
              <w:spacing w:after="40"/>
            </w:pPr>
            <w:r>
              <w:rPr>
                <w:rFonts w:ascii="Consolas" w:cs="Consolas" w:eastAsia="Consolas" w:hAnsi="Consolas"/>
                <w:color w:val="C9D1D9"/>
                <w:sz w:val="19"/>
                <w:szCs w:val="19"/>
              </w:rPr>
              <w:t xml:space="preserve">  regexField: /^abc/i,</w:t>
            </w:r>
          </w:p>
          <w:p>
            <w:pPr>
              <w:spacing w:after="40"/>
            </w:pPr>
            <w:r>
              <w:rPr>
                <w:rFonts w:ascii="Consolas" w:cs="Consolas" w:eastAsia="Consolas" w:hAnsi="Consolas"/>
                <w:color w:val="C9D1D9"/>
                <w:sz w:val="19"/>
                <w:szCs w:val="19"/>
              </w:rPr>
              <w:t xml:space="preserve">  objectIdField: new ObjectId()</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Query by BSON type using $type</w:t>
            </w:r>
          </w:p>
          <w:p>
            <w:pPr>
              <w:spacing w:after="40"/>
            </w:pPr>
            <w:r>
              <w:rPr>
                <w:rFonts w:ascii="Consolas" w:cs="Consolas" w:eastAsia="Consolas" w:hAnsi="Consolas"/>
                <w:color w:val="C9D1D9"/>
                <w:sz w:val="19"/>
                <w:szCs w:val="19"/>
              </w:rPr>
              <w:t xml:space="preserve">db.typeDemo.find({ intField: { $type: "int" } })</w:t>
            </w:r>
          </w:p>
          <w:p>
            <w:pPr>
              <w:spacing w:after="40"/>
            </w:pPr>
            <w:r>
              <w:rPr>
                <w:rFonts w:ascii="Consolas" w:cs="Consolas" w:eastAsia="Consolas" w:hAnsi="Consolas"/>
                <w:color w:val="C9D1D9"/>
                <w:sz w:val="19"/>
                <w:szCs w:val="19"/>
              </w:rPr>
              <w:t xml:space="preserve">db.typeDemo.find({ dateField: { $type: "date"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Inspect a field's type from the shell</w:t>
            </w:r>
          </w:p>
          <w:p>
            <w:pPr>
              <w:spacing w:after="40"/>
            </w:pPr>
            <w:r>
              <w:rPr>
                <w:rFonts w:ascii="Consolas" w:cs="Consolas" w:eastAsia="Consolas" w:hAnsi="Consolas"/>
                <w:color w:val="C9D1D9"/>
                <w:sz w:val="19"/>
                <w:szCs w:val="19"/>
              </w:rPr>
              <w:t xml:space="preserve">let doc = db.typeDemo.findOne()</w:t>
            </w:r>
          </w:p>
          <w:p>
            <w:pPr>
              <w:spacing w:after="40"/>
            </w:pPr>
            <w:r>
              <w:rPr>
                <w:rFonts w:ascii="Consolas" w:cs="Consolas" w:eastAsia="Consolas" w:hAnsi="Consolas"/>
                <w:color w:val="C9D1D9"/>
                <w:sz w:val="19"/>
                <w:szCs w:val="19"/>
              </w:rPr>
              <w:t xml:space="preserve">typeof doc.stringField     // 'string'</w:t>
            </w:r>
          </w:p>
          <w:p>
            <w:pPr>
              <w:spacing w:after="40"/>
            </w:pPr>
            <w:r>
              <w:rPr>
                <w:rFonts w:ascii="Consolas" w:cs="Consolas" w:eastAsia="Consolas" w:hAnsi="Consolas"/>
                <w:color w:val="C9D1D9"/>
                <w:sz w:val="19"/>
                <w:szCs w:val="19"/>
              </w:rPr>
              <w:t xml:space="preserve">typeof doc.intField        // 'number'</w:t>
            </w:r>
          </w:p>
          <w:p>
            <w:pPr>
              <w:spacing w:after="40"/>
            </w:pPr>
            <w:r>
              <w:rPr>
                <w:rFonts w:ascii="Consolas" w:cs="Consolas" w:eastAsia="Consolas" w:hAnsi="Consolas"/>
                <w:color w:val="C9D1D9"/>
                <w:sz w:val="19"/>
                <w:szCs w:val="19"/>
              </w:rPr>
              <w:t xml:space="preserve">doc.objectIdField.getTimestamp()   // extract creation time embedded in the ObjectId</w:t>
            </w:r>
          </w:p>
        </w:tc>
      </w:tr>
    </w:tbl>
    <w:p>
      <w:pPr>
        <w:pStyle w:val="Heading3"/>
        <w:spacing w:after="140" w:before="260"/>
      </w:pPr>
      <w:r>
        <w:rPr>
          <w:b/>
          <w:bCs/>
          <w:color w:val="13AA52"/>
          <w:sz w:val="23"/>
          <w:szCs w:val="23"/>
        </w:rPr>
        <w:t xml:space="preserve">Expected Output</w:t>
      </w:r>
    </w:p>
    <w:p>
      <w:pPr>
        <w:spacing w:after="160" w:line="300"/>
      </w:pPr>
      <w:r>
        <w:rPr>
          <w:color w:val="1A1A1A"/>
          <w:sz w:val="22"/>
          <w:szCs w:val="22"/>
        </w:rPr>
        <w:t xml:space="preserve">The inserted document displays each field in its correctly-tagged BSON type (dates as ISODate(...), decimals as NumberDecimal(...), the ObjectId as ObjectId(...)). The $type queries return only documents matching that specific BSON type, and getTimestamp() prints a valid Date extracted from the ObjectId's embedded 4-byte timestamp.</w:t>
      </w:r>
    </w:p>
    <w:p>
      <w:pPr>
        <w:pStyle w:val="Heading3"/>
        <w:spacing w:after="140" w:before="260"/>
      </w:pPr>
      <w:r>
        <w:rPr>
          <w:b/>
          <w:bCs/>
          <w:color w:val="13AA52"/>
          <w:sz w:val="23"/>
          <w:szCs w:val="23"/>
        </w:rPr>
        <w:t xml:space="preserve">Mini-Viva Questions</w:t>
      </w:r>
    </w:p>
    <w:p>
      <w:pPr>
        <w:pStyle w:val="ListParagraph"/>
        <w:numPr>
          <w:ilvl w:val="0"/>
          <w:numId w:val="3"/>
        </w:numPr>
        <w:spacing w:after="100" w:line="280"/>
      </w:pPr>
      <w:r>
        <w:rPr>
          <w:color w:val="1A1A1A"/>
          <w:sz w:val="22"/>
          <w:szCs w:val="22"/>
        </w:rPr>
        <w:t xml:space="preserve">Q: Why use Decimal128/NumberDecimal instead of a plain Double for money? A: Double is binary floating-point and can introduce rounding errors for exact decimal values; Decimal128 stores an exact decimal representation, essential for financial data.</w:t>
      </w:r>
    </w:p>
    <w:p>
      <w:pPr>
        <w:pStyle w:val="ListParagraph"/>
        <w:numPr>
          <w:ilvl w:val="0"/>
          <w:numId w:val="3"/>
        </w:numPr>
        <w:spacing w:after="100" w:line="280"/>
      </w:pPr>
      <w:r>
        <w:rPr>
          <w:color w:val="1A1A1A"/>
          <w:sz w:val="22"/>
          <w:szCs w:val="22"/>
        </w:rPr>
        <w:t xml:space="preserve">Q: What three components make up a default ObjectId? A: A 4-byte Unix timestamp, a 5-byte random machine/process identifier, and a 3-byte incrementing counter — 12 bytes total.</w:t>
      </w:r>
    </w:p>
    <w:p>
      <w:r>
        <w:br w:type="page"/>
      </w:r>
    </w:p>
    <w:p>
      <w:pPr>
        <w:pStyle w:val="Heading2"/>
        <w:spacing w:after="180" w:before="360"/>
      </w:pPr>
      <w:r>
        <w:rPr>
          <w:b/>
          <w:bCs/>
          <w:color w:val="1A1A1A"/>
          <w:sz w:val="26"/>
          <w:szCs w:val="26"/>
        </w:rPr>
        <w:t xml:space="preserve">B5. Model One-to-One / One-to-Many Relationships</w:t>
      </w:r>
    </w:p>
    <w:p>
      <w:pPr>
        <w:pStyle w:val="Heading3"/>
        <w:spacing w:after="140" w:before="260"/>
      </w:pPr>
      <w:r>
        <w:rPr>
          <w:b/>
          <w:bCs/>
          <w:color w:val="13AA52"/>
          <w:sz w:val="23"/>
          <w:szCs w:val="23"/>
        </w:rPr>
        <w:t xml:space="preserve">Aim</w:t>
      </w:r>
    </w:p>
    <w:p>
      <w:pPr>
        <w:spacing w:after="160" w:line="300"/>
      </w:pPr>
      <w:r>
        <w:rPr>
          <w:color w:val="1A1A1A"/>
          <w:sz w:val="22"/>
          <w:szCs w:val="22"/>
        </w:rPr>
        <w:t xml:space="preserve">To model both a one-to-one relationship (via embedding) and a one-to-many relationship (via referencing) in MongoDB, and query across them.</w:t>
      </w:r>
    </w:p>
    <w:p>
      <w:pPr>
        <w:pStyle w:val="Heading3"/>
        <w:spacing w:after="140" w:before="260"/>
      </w:pPr>
      <w:r>
        <w:rPr>
          <w:b/>
          <w:bCs/>
          <w:color w:val="13AA52"/>
          <w:sz w:val="23"/>
          <w:szCs w:val="23"/>
        </w:rPr>
        <w:t xml:space="preserve">Theory</w:t>
      </w:r>
    </w:p>
    <w:p>
      <w:pPr>
        <w:spacing w:after="160" w:line="300"/>
      </w:pPr>
      <w:r>
        <w:rPr>
          <w:color w:val="1A1A1A"/>
          <w:sz w:val="22"/>
          <w:szCs w:val="22"/>
        </w:rPr>
        <w:t xml:space="preserve">A 1:1 relationship (e.g., a user and their profile) is best modeled by EMBEDDING, since the data is small and always read together. A 1:Many relationship (e.g., a customer and their many orders) is best modeled by REFERENCING when the 'many' side is large or grows independently, connected via a stored ObjectId and joined at query time using $lookup.</w:t>
      </w:r>
    </w:p>
    <w:p>
      <w:pPr>
        <w:pStyle w:val="Heading3"/>
        <w:spacing w:after="140" w:before="260"/>
      </w:pPr>
      <w:r>
        <w:rPr>
          <w:b/>
          <w:bCs/>
          <w:color w:val="13AA52"/>
          <w:sz w:val="23"/>
          <w:szCs w:val="23"/>
        </w:rPr>
        <w:t xml:space="preserve">Procedure — One-to-One (Embedded)</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relationships_lab</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db.users.insertOne({</w:t>
            </w:r>
          </w:p>
          <w:p>
            <w:pPr>
              <w:spacing w:after="40"/>
            </w:pPr>
            <w:r>
              <w:rPr>
                <w:rFonts w:ascii="Consolas" w:cs="Consolas" w:eastAsia="Consolas" w:hAnsi="Consolas"/>
                <w:color w:val="C9D1D9"/>
                <w:sz w:val="19"/>
                <w:szCs w:val="19"/>
              </w:rPr>
              <w:t xml:space="preserve">  name: "Priya Sharma",</w:t>
            </w:r>
          </w:p>
          <w:p>
            <w:pPr>
              <w:spacing w:after="40"/>
            </w:pPr>
            <w:r>
              <w:rPr>
                <w:rFonts w:ascii="Consolas" w:cs="Consolas" w:eastAsia="Consolas" w:hAnsi="Consolas"/>
                <w:color w:val="C9D1D9"/>
                <w:sz w:val="19"/>
                <w:szCs w:val="19"/>
              </w:rPr>
              <w:t xml:space="preserve">  profile: {   // 1:1 -- embedded directly, always read together</w:t>
            </w:r>
          </w:p>
          <w:p>
            <w:pPr>
              <w:spacing w:after="40"/>
            </w:pPr>
            <w:r>
              <w:rPr>
                <w:rFonts w:ascii="Consolas" w:cs="Consolas" w:eastAsia="Consolas" w:hAnsi="Consolas"/>
                <w:color w:val="C9D1D9"/>
                <w:sz w:val="19"/>
                <w:szCs w:val="19"/>
              </w:rPr>
              <w:t xml:space="preserve">    bio: "Backend developer",</w:t>
            </w:r>
          </w:p>
          <w:p>
            <w:pPr>
              <w:spacing w:after="40"/>
            </w:pPr>
            <w:r>
              <w:rPr>
                <w:rFonts w:ascii="Consolas" w:cs="Consolas" w:eastAsia="Consolas" w:hAnsi="Consolas"/>
                <w:color w:val="C9D1D9"/>
                <w:sz w:val="19"/>
                <w:szCs w:val="19"/>
              </w:rPr>
              <w:t xml:space="preserve">    avatarUrl: "https://cdn.example.com/priya.png"</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Procedure — One-to-Many (Referenced)</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db.customers.insertOne({ _id: 1, name: "Arjun Mehta"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db.orders.insertMany([</w:t>
            </w:r>
          </w:p>
          <w:p>
            <w:pPr>
              <w:spacing w:after="40"/>
            </w:pPr>
            <w:r>
              <w:rPr>
                <w:rFonts w:ascii="Consolas" w:cs="Consolas" w:eastAsia="Consolas" w:hAnsi="Consolas"/>
                <w:color w:val="C9D1D9"/>
                <w:sz w:val="19"/>
                <w:szCs w:val="19"/>
              </w:rPr>
              <w:t xml:space="preserve">  { customerId: 1, item: "Laptop", amount: 55000 },</w:t>
            </w:r>
          </w:p>
          <w:p>
            <w:pPr>
              <w:spacing w:after="40"/>
            </w:pPr>
            <w:r>
              <w:rPr>
                <w:rFonts w:ascii="Consolas" w:cs="Consolas" w:eastAsia="Consolas" w:hAnsi="Consolas"/>
                <w:color w:val="C9D1D9"/>
                <w:sz w:val="19"/>
                <w:szCs w:val="19"/>
              </w:rPr>
              <w:t xml:space="preserve">  { customerId: 1, item: "Mouse", amount: 599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Find all orders for a customer -- simple reference query</w:t>
            </w:r>
          </w:p>
          <w:p>
            <w:pPr>
              <w:spacing w:after="40"/>
            </w:pPr>
            <w:r>
              <w:rPr>
                <w:rFonts w:ascii="Consolas" w:cs="Consolas" w:eastAsia="Consolas" w:hAnsi="Consolas"/>
                <w:color w:val="C9D1D9"/>
                <w:sz w:val="19"/>
                <w:szCs w:val="19"/>
              </w:rPr>
              <w:t xml:space="preserve">db.orders.find({ customerId: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Join customer + orders using $lookup</w:t>
            </w:r>
          </w:p>
          <w:p>
            <w:pPr>
              <w:spacing w:after="40"/>
            </w:pPr>
            <w:r>
              <w:rPr>
                <w:rFonts w:ascii="Consolas" w:cs="Consolas" w:eastAsia="Consolas" w:hAnsi="Consolas"/>
                <w:color w:val="C9D1D9"/>
                <w:sz w:val="19"/>
                <w:szCs w:val="19"/>
              </w:rPr>
              <w:t xml:space="preserve">db.customers.aggregate([</w:t>
            </w:r>
          </w:p>
          <w:p>
            <w:pPr>
              <w:spacing w:after="40"/>
            </w:pPr>
            <w:r>
              <w:rPr>
                <w:rFonts w:ascii="Consolas" w:cs="Consolas" w:eastAsia="Consolas" w:hAnsi="Consolas"/>
                <w:color w:val="C9D1D9"/>
                <w:sz w:val="19"/>
                <w:szCs w:val="19"/>
              </w:rPr>
              <w:t xml:space="preserve">  { $match: { _id: 1 } },</w:t>
            </w:r>
          </w:p>
          <w:p>
            <w:pPr>
              <w:spacing w:after="40"/>
            </w:pPr>
            <w:r>
              <w:rPr>
                <w:rFonts w:ascii="Consolas" w:cs="Consolas" w:eastAsia="Consolas" w:hAnsi="Consolas"/>
                <w:color w:val="C9D1D9"/>
                <w:sz w:val="19"/>
                <w:szCs w:val="19"/>
              </w:rPr>
              <w:t xml:space="preserve">  { $lookup: {</w:t>
            </w:r>
          </w:p>
          <w:p>
            <w:pPr>
              <w:spacing w:after="40"/>
            </w:pPr>
            <w:r>
              <w:rPr>
                <w:rFonts w:ascii="Consolas" w:cs="Consolas" w:eastAsia="Consolas" w:hAnsi="Consolas"/>
                <w:color w:val="C9D1D9"/>
                <w:sz w:val="19"/>
                <w:szCs w:val="19"/>
              </w:rPr>
              <w:t xml:space="preserve">      from: "orders", localField: "_id", foreignField: "customerId", as: "orders"</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Expected Output</w:t>
      </w:r>
    </w:p>
    <w:p>
      <w:pPr>
        <w:spacing w:after="160" w:line="300"/>
      </w:pPr>
      <w:r>
        <w:rPr>
          <w:color w:val="1A1A1A"/>
          <w:sz w:val="22"/>
          <w:szCs w:val="22"/>
        </w:rPr>
        <w:t xml:space="preserve">The users document returns with profile fully embedded in a single findOne(). The $lookup aggregation returns Arjun Mehta's customer document with a new orders array field containing BOTH of his order documents, joined at query time from the separate orders collection.</w:t>
      </w:r>
    </w:p>
    <w:p>
      <w:pPr>
        <w:pStyle w:val="Heading3"/>
        <w:spacing w:after="140" w:before="260"/>
      </w:pPr>
      <w:r>
        <w:rPr>
          <w:b/>
          <w:bCs/>
          <w:color w:val="13AA52"/>
          <w:sz w:val="23"/>
          <w:szCs w:val="23"/>
        </w:rPr>
        <w:t xml:space="preserve">Mini-Viva Questions</w:t>
      </w:r>
    </w:p>
    <w:p>
      <w:pPr>
        <w:pStyle w:val="ListParagraph"/>
        <w:numPr>
          <w:ilvl w:val="0"/>
          <w:numId w:val="3"/>
        </w:numPr>
        <w:spacing w:after="100" w:line="280"/>
      </w:pPr>
      <w:r>
        <w:rPr>
          <w:color w:val="1A1A1A"/>
          <w:sz w:val="22"/>
          <w:szCs w:val="22"/>
        </w:rPr>
        <w:t xml:space="preserve">Q: Why embed the profile but reference the orders? A: Profile data is small and always accessed with the user (1:1, bounded). Orders can grow unboundedly over a customer's lifetime and are sometimes queried independently — referencing avoids the 16MB document-size risk of embedding an ever-growing array.</w:t>
      </w:r>
    </w:p>
    <w:p>
      <w:pPr>
        <w:pStyle w:val="ListParagraph"/>
        <w:numPr>
          <w:ilvl w:val="0"/>
          <w:numId w:val="3"/>
        </w:numPr>
        <w:spacing w:after="100" w:line="280"/>
      </w:pPr>
      <w:r>
        <w:rPr>
          <w:color w:val="1A1A1A"/>
          <w:sz w:val="22"/>
          <w:szCs w:val="22"/>
        </w:rPr>
        <w:t xml:space="preserve">Q: What does $lookup do conceptually? A: It performs a left-outer-join-style operation, matching localField in the current collection against foreignField in another collection, attaching matches as a new array field.</w:t>
      </w:r>
    </w:p>
    <w:p>
      <w:r>
        <w:br w:type="page"/>
      </w:r>
    </w:p>
    <w:p>
      <w:pPr>
        <w:pStyle w:val="Heading2"/>
        <w:spacing w:after="180" w:before="360"/>
      </w:pPr>
      <w:r>
        <w:rPr>
          <w:b/>
          <w:bCs/>
          <w:color w:val="1A1A1A"/>
          <w:sz w:val="26"/>
          <w:szCs w:val="26"/>
        </w:rPr>
        <w:t xml:space="preserve">B6. Apply Schema Validation and Constraints</w:t>
      </w:r>
    </w:p>
    <w:p>
      <w:pPr>
        <w:pStyle w:val="Heading3"/>
        <w:spacing w:after="140" w:before="260"/>
      </w:pPr>
      <w:r>
        <w:rPr>
          <w:b/>
          <w:bCs/>
          <w:color w:val="13AA52"/>
          <w:sz w:val="23"/>
          <w:szCs w:val="23"/>
        </w:rPr>
        <w:t xml:space="preserve">Aim</w:t>
      </w:r>
    </w:p>
    <w:p>
      <w:pPr>
        <w:spacing w:after="160" w:line="300"/>
      </w:pPr>
      <w:r>
        <w:rPr>
          <w:color w:val="1A1A1A"/>
          <w:sz w:val="22"/>
          <w:szCs w:val="22"/>
        </w:rPr>
        <w:t xml:space="preserve">To create a MongoDB collection with $jsonSchema validation enforcing required fields, data types, and value constraints, and to test both valid and invalid inserts.</w:t>
      </w:r>
    </w:p>
    <w:p>
      <w:pPr>
        <w:pStyle w:val="Heading3"/>
        <w:spacing w:after="140" w:before="260"/>
      </w:pPr>
      <w:r>
        <w:rPr>
          <w:b/>
          <w:bCs/>
          <w:color w:val="13AA52"/>
          <w:sz w:val="23"/>
          <w:szCs w:val="23"/>
        </w:rPr>
        <w:t xml:space="preserve">Theory</w:t>
      </w:r>
    </w:p>
    <w:p>
      <w:pPr>
        <w:spacing w:after="160" w:line="300"/>
      </w:pPr>
      <w:r>
        <w:rPr>
          <w:color w:val="1A1A1A"/>
          <w:sz w:val="22"/>
          <w:szCs w:val="22"/>
        </w:rPr>
        <w:t xml:space="preserve">Although MongoDB collections are schema-flexible by default, $jsonSchema validation lets a specific collection opt into rigorous, database-enforced structure — specifying required fields, BSON types, numeric ranges, regex patterns, and enum whitelists. validationAction controls whether violations are rejected (error) or merely logged (warn).</w:t>
      </w:r>
    </w:p>
    <w:p>
      <w:pPr>
        <w:pStyle w:val="Heading3"/>
        <w:spacing w:after="140" w:before="260"/>
      </w:pPr>
      <w:r>
        <w:rPr>
          <w:b/>
          <w:bCs/>
          <w:color w:val="13AA52"/>
          <w:sz w:val="23"/>
          <w:szCs w:val="23"/>
        </w:rPr>
        <w:t xml:space="preserve">Procedure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validation_lab</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db.createCollection("employees", {</w:t>
            </w:r>
          </w:p>
          <w:p>
            <w:pPr>
              <w:spacing w:after="40"/>
            </w:pPr>
            <w:r>
              <w:rPr>
                <w:rFonts w:ascii="Consolas" w:cs="Consolas" w:eastAsia="Consolas" w:hAnsi="Consolas"/>
                <w:color w:val="C9D1D9"/>
                <w:sz w:val="19"/>
                <w:szCs w:val="19"/>
              </w:rPr>
              <w:t xml:space="preserve">  validator: {</w:t>
            </w:r>
          </w:p>
          <w:p>
            <w:pPr>
              <w:spacing w:after="40"/>
            </w:pPr>
            <w:r>
              <w:rPr>
                <w:rFonts w:ascii="Consolas" w:cs="Consolas" w:eastAsia="Consolas" w:hAnsi="Consolas"/>
                <w:color w:val="C9D1D9"/>
                <w:sz w:val="19"/>
                <w:szCs w:val="19"/>
              </w:rPr>
              <w:t xml:space="preserve">    $jsonSchema: {</w:t>
            </w:r>
          </w:p>
          <w:p>
            <w:pPr>
              <w:spacing w:after="40"/>
            </w:pPr>
            <w:r>
              <w:rPr>
                <w:rFonts w:ascii="Consolas" w:cs="Consolas" w:eastAsia="Consolas" w:hAnsi="Consolas"/>
                <w:color w:val="C9D1D9"/>
                <w:sz w:val="19"/>
                <w:szCs w:val="19"/>
              </w:rPr>
              <w:t xml:space="preserve">      bsonType: "object",</w:t>
            </w:r>
          </w:p>
          <w:p>
            <w:pPr>
              <w:spacing w:after="40"/>
            </w:pPr>
            <w:r>
              <w:rPr>
                <w:rFonts w:ascii="Consolas" w:cs="Consolas" w:eastAsia="Consolas" w:hAnsi="Consolas"/>
                <w:color w:val="C9D1D9"/>
                <w:sz w:val="19"/>
                <w:szCs w:val="19"/>
              </w:rPr>
              <w:t xml:space="preserve">      required: ["name", "email", "age", "department"],</w:t>
            </w:r>
          </w:p>
          <w:p>
            <w:pPr>
              <w:spacing w:after="40"/>
            </w:pPr>
            <w:r>
              <w:rPr>
                <w:rFonts w:ascii="Consolas" w:cs="Consolas" w:eastAsia="Consolas" w:hAnsi="Consolas"/>
                <w:color w:val="C9D1D9"/>
                <w:sz w:val="19"/>
                <w:szCs w:val="19"/>
              </w:rPr>
              <w:t xml:space="preserve">      properties: {</w:t>
            </w:r>
          </w:p>
          <w:p>
            <w:pPr>
              <w:spacing w:after="40"/>
            </w:pPr>
            <w:r>
              <w:rPr>
                <w:rFonts w:ascii="Consolas" w:cs="Consolas" w:eastAsia="Consolas" w:hAnsi="Consolas"/>
                <w:color w:val="C9D1D9"/>
                <w:sz w:val="19"/>
                <w:szCs w:val="19"/>
              </w:rPr>
              <w:t xml:space="preserve">        name:  { bsonType: "string", minLength: 2 },</w:t>
            </w:r>
          </w:p>
          <w:p>
            <w:pPr>
              <w:spacing w:after="40"/>
            </w:pPr>
            <w:r>
              <w:rPr>
                <w:rFonts w:ascii="Consolas" w:cs="Consolas" w:eastAsia="Consolas" w:hAnsi="Consolas"/>
                <w:color w:val="C9D1D9"/>
                <w:sz w:val="19"/>
                <w:szCs w:val="19"/>
              </w:rPr>
              <w:t xml:space="preserve">        email: { bsonType: "string", pattern: "^.+@.+\\..+$" },</w:t>
            </w:r>
          </w:p>
          <w:p>
            <w:pPr>
              <w:spacing w:after="40"/>
            </w:pPr>
            <w:r>
              <w:rPr>
                <w:rFonts w:ascii="Consolas" w:cs="Consolas" w:eastAsia="Consolas" w:hAnsi="Consolas"/>
                <w:color w:val="C9D1D9"/>
                <w:sz w:val="19"/>
                <w:szCs w:val="19"/>
              </w:rPr>
              <w:t xml:space="preserve">        age:   { bsonType: "int", minimum: 18, maximum: 65 },</w:t>
            </w:r>
          </w:p>
          <w:p>
            <w:pPr>
              <w:spacing w:after="40"/>
            </w:pPr>
            <w:r>
              <w:rPr>
                <w:rFonts w:ascii="Consolas" w:cs="Consolas" w:eastAsia="Consolas" w:hAnsi="Consolas"/>
                <w:color w:val="C9D1D9"/>
                <w:sz w:val="19"/>
                <w:szCs w:val="19"/>
              </w:rPr>
              <w:t xml:space="preserve">        department: { enum: ["Engineering", "HR", "Sales"]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validationAction: "error"</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VALID insert -- succeeds</w:t>
            </w:r>
          </w:p>
          <w:p>
            <w:pPr>
              <w:spacing w:after="40"/>
            </w:pPr>
            <w:r>
              <w:rPr>
                <w:rFonts w:ascii="Consolas" w:cs="Consolas" w:eastAsia="Consolas" w:hAnsi="Consolas"/>
                <w:color w:val="C9D1D9"/>
                <w:sz w:val="19"/>
                <w:szCs w:val="19"/>
              </w:rPr>
              <w:t xml:space="preserve">db.employees.insertOne({</w:t>
            </w:r>
          </w:p>
          <w:p>
            <w:pPr>
              <w:spacing w:after="40"/>
            </w:pPr>
            <w:r>
              <w:rPr>
                <w:rFonts w:ascii="Consolas" w:cs="Consolas" w:eastAsia="Consolas" w:hAnsi="Consolas"/>
                <w:color w:val="C9D1D9"/>
                <w:sz w:val="19"/>
                <w:szCs w:val="19"/>
              </w:rPr>
              <w:t xml:space="preserve">  name: "Priya Sharma", email: "priya@example.com", age: 25, department: "Engineering"</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INVALID insert -- age below minimum -- REJECTED</w:t>
            </w:r>
          </w:p>
          <w:p>
            <w:pPr>
              <w:spacing w:after="40"/>
            </w:pPr>
            <w:r>
              <w:rPr>
                <w:rFonts w:ascii="Consolas" w:cs="Consolas" w:eastAsia="Consolas" w:hAnsi="Consolas"/>
                <w:color w:val="C9D1D9"/>
                <w:sz w:val="19"/>
                <w:szCs w:val="19"/>
              </w:rPr>
              <w:t xml:space="preserve">db.employees.insertOne({</w:t>
            </w:r>
          </w:p>
          <w:p>
            <w:pPr>
              <w:spacing w:after="40"/>
            </w:pPr>
            <w:r>
              <w:rPr>
                <w:rFonts w:ascii="Consolas" w:cs="Consolas" w:eastAsia="Consolas" w:hAnsi="Consolas"/>
                <w:color w:val="C9D1D9"/>
                <w:sz w:val="19"/>
                <w:szCs w:val="19"/>
              </w:rPr>
              <w:t xml:space="preserve">  name: "Bad Record", email: "bad@example.com", age: 15, department: "Engineering"</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Expected Output</w:t>
      </w:r>
    </w:p>
    <w:p>
      <w:pPr>
        <w:spacing w:after="160" w:line="300"/>
      </w:pPr>
      <w:r>
        <w:rPr>
          <w:color w:val="1A1A1A"/>
          <w:sz w:val="22"/>
          <w:szCs w:val="22"/>
        </w:rPr>
        <w:t xml:space="preserve">The first insert succeeds normally. The second insert throws a MongoServerError: Document failed validation, specifically citing the age field's minimum constraint — proving the server-level schema enforcement is active and functioning.</w:t>
      </w:r>
    </w:p>
    <w:p>
      <w:pPr>
        <w:pStyle w:val="Heading3"/>
        <w:spacing w:after="140" w:before="260"/>
      </w:pPr>
      <w:r>
        <w:rPr>
          <w:b/>
          <w:bCs/>
          <w:color w:val="13AA52"/>
          <w:sz w:val="23"/>
          <w:szCs w:val="23"/>
        </w:rPr>
        <w:t xml:space="preserve">Mini-Viva Questions</w:t>
      </w:r>
    </w:p>
    <w:p>
      <w:pPr>
        <w:pStyle w:val="ListParagraph"/>
        <w:numPr>
          <w:ilvl w:val="0"/>
          <w:numId w:val="3"/>
        </w:numPr>
        <w:spacing w:after="100" w:line="280"/>
      </w:pPr>
      <w:r>
        <w:rPr>
          <w:color w:val="1A1A1A"/>
          <w:sz w:val="22"/>
          <w:szCs w:val="22"/>
        </w:rPr>
        <w:t xml:space="preserve">Q: What is the difference between validationAction 'error' and 'warn'? A: 'error' rejects a violating write outright; 'warn' allows it to proceed but logs a warning to the server log, useful for safely testing a new rule before enforcing it.</w:t>
      </w:r>
    </w:p>
    <w:p>
      <w:pPr>
        <w:pStyle w:val="ListParagraph"/>
        <w:numPr>
          <w:ilvl w:val="0"/>
          <w:numId w:val="3"/>
        </w:numPr>
        <w:spacing w:after="100" w:line="280"/>
      </w:pPr>
      <w:r>
        <w:rPr>
          <w:color w:val="1A1A1A"/>
          <w:sz w:val="22"/>
          <w:szCs w:val="22"/>
        </w:rPr>
        <w:t xml:space="preserve">Q: How would you add validation to a collection that ALREADY exists? A: Using db.runCommand({ collMod: 'collectionName', validator: {...} }), since createCollection's validator only applies at creation time.</w:t>
      </w:r>
    </w:p>
    <w:p>
      <w:r>
        <w:br w:type="page"/>
      </w:r>
    </w:p>
    <w:p>
      <w:pPr>
        <w:pStyle w:val="Heading2"/>
        <w:spacing w:after="180" w:before="360"/>
      </w:pPr>
      <w:r>
        <w:rPr>
          <w:b/>
          <w:bCs/>
          <w:color w:val="1A1A1A"/>
          <w:sz w:val="26"/>
          <w:szCs w:val="26"/>
        </w:rPr>
        <w:t xml:space="preserve">B7. Create Indexes and Analyze Performance</w:t>
      </w:r>
    </w:p>
    <w:p>
      <w:pPr>
        <w:pStyle w:val="Heading3"/>
        <w:spacing w:after="140" w:before="260"/>
      </w:pPr>
      <w:r>
        <w:rPr>
          <w:b/>
          <w:bCs/>
          <w:color w:val="13AA52"/>
          <w:sz w:val="23"/>
          <w:szCs w:val="23"/>
        </w:rPr>
        <w:t xml:space="preserve">Aim</w:t>
      </w:r>
    </w:p>
    <w:p>
      <w:pPr>
        <w:spacing w:after="160" w:line="300"/>
      </w:pPr>
      <w:r>
        <w:rPr>
          <w:color w:val="1A1A1A"/>
          <w:sz w:val="22"/>
          <w:szCs w:val="22"/>
        </w:rPr>
        <w:t xml:space="preserve">To create single-field and compound indexes, and use explain('executionStats') to measure and compare query performance before and after indexing.</w:t>
      </w:r>
    </w:p>
    <w:p>
      <w:pPr>
        <w:pStyle w:val="Heading3"/>
        <w:spacing w:after="140" w:before="260"/>
      </w:pPr>
      <w:r>
        <w:rPr>
          <w:b/>
          <w:bCs/>
          <w:color w:val="13AA52"/>
          <w:sz w:val="23"/>
          <w:szCs w:val="23"/>
        </w:rPr>
        <w:t xml:space="preserve">Theory</w:t>
      </w:r>
    </w:p>
    <w:p>
      <w:pPr>
        <w:spacing w:after="160" w:line="300"/>
      </w:pPr>
      <w:r>
        <w:rPr>
          <w:color w:val="1A1A1A"/>
          <w:sz w:val="22"/>
          <w:szCs w:val="22"/>
        </w:rPr>
        <w:t xml:space="preserve">Without an index, MongoDB performs a full collection scan (COLLSCAN). An index is a B-tree structure enabling a direct lookup (IXSCAN). explain('executionStats') reveals whether an index was used and quantifies the improvement via totalDocsExamined (documents physically examined) versus nReturned (documents actually needed).</w:t>
      </w:r>
    </w:p>
    <w:p>
      <w:pPr>
        <w:pStyle w:val="Heading3"/>
        <w:spacing w:after="140" w:before="260"/>
      </w:pPr>
      <w:r>
        <w:rPr>
          <w:b/>
          <w:bCs/>
          <w:color w:val="13AA52"/>
          <w:sz w:val="23"/>
          <w:szCs w:val="23"/>
        </w:rPr>
        <w:t xml:space="preserve">Procedure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indexing_lab</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Seed a reasonably large dataset to make the difference measurable</w:t>
            </w:r>
          </w:p>
          <w:p>
            <w:pPr>
              <w:spacing w:after="40"/>
            </w:pPr>
            <w:r>
              <w:rPr>
                <w:rFonts w:ascii="Consolas" w:cs="Consolas" w:eastAsia="Consolas" w:hAnsi="Consolas"/>
                <w:color w:val="C9D1D9"/>
                <w:sz w:val="19"/>
                <w:szCs w:val="19"/>
              </w:rPr>
              <w:t xml:space="preserve">let batch = []</w:t>
            </w:r>
          </w:p>
          <w:p>
            <w:pPr>
              <w:spacing w:after="40"/>
            </w:pPr>
            <w:r>
              <w:rPr>
                <w:rFonts w:ascii="Consolas" w:cs="Consolas" w:eastAsia="Consolas" w:hAnsi="Consolas"/>
                <w:color w:val="C9D1D9"/>
                <w:sz w:val="19"/>
                <w:szCs w:val="19"/>
              </w:rPr>
              <w:t xml:space="preserve">for (let i = 1; i &lt;= 50000; i++) {</w:t>
            </w:r>
          </w:p>
          <w:p>
            <w:pPr>
              <w:spacing w:after="40"/>
            </w:pPr>
            <w:r>
              <w:rPr>
                <w:rFonts w:ascii="Consolas" w:cs="Consolas" w:eastAsia="Consolas" w:hAnsi="Consolas"/>
                <w:color w:val="C9D1D9"/>
                <w:sz w:val="19"/>
                <w:szCs w:val="19"/>
              </w:rPr>
              <w:t xml:space="preserve">  batch.push({ empId: i, department: i % 5 === 0 ? "HR" : "Engineering", salary: 30000 + (i % 100) * 500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db.employees.insertMany(batch)</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BEFORE indexing</w:t>
            </w:r>
          </w:p>
          <w:p>
            <w:pPr>
              <w:spacing w:after="40"/>
            </w:pPr>
            <w:r>
              <w:rPr>
                <w:rFonts w:ascii="Consolas" w:cs="Consolas" w:eastAsia="Consolas" w:hAnsi="Consolas"/>
                <w:color w:val="C9D1D9"/>
                <w:sz w:val="19"/>
                <w:szCs w:val="19"/>
              </w:rPr>
              <w:t xml:space="preserve">db.employees.find({ department: "HR", salary: { $gt: 50000 } }).explain("executionStats")</w:t>
            </w:r>
          </w:p>
          <w:p>
            <w:pPr>
              <w:spacing w:after="40"/>
            </w:pPr>
            <w:r>
              <w:rPr>
                <w:rFonts w:ascii="Consolas" w:cs="Consolas" w:eastAsia="Consolas" w:hAnsi="Consolas"/>
                <w:color w:val="C9D1D9"/>
                <w:sz w:val="19"/>
                <w:szCs w:val="19"/>
              </w:rPr>
              <w:t xml:space="preserve">// winningPlan.stage: "COLLSCAN"  |  totalDocsExamined: 50000</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Create a compound index following the ESR rule</w:t>
            </w:r>
          </w:p>
          <w:p>
            <w:pPr>
              <w:spacing w:after="40"/>
            </w:pPr>
            <w:r>
              <w:rPr>
                <w:rFonts w:ascii="Consolas" w:cs="Consolas" w:eastAsia="Consolas" w:hAnsi="Consolas"/>
                <w:color w:val="C9D1D9"/>
                <w:sz w:val="19"/>
                <w:szCs w:val="19"/>
              </w:rPr>
              <w:t xml:space="preserve">// (department = Equality, salary = Range -- no sort field here)</w:t>
            </w:r>
          </w:p>
          <w:p>
            <w:pPr>
              <w:spacing w:after="40"/>
            </w:pPr>
            <w:r>
              <w:rPr>
                <w:rFonts w:ascii="Consolas" w:cs="Consolas" w:eastAsia="Consolas" w:hAnsi="Consolas"/>
                <w:color w:val="C9D1D9"/>
                <w:sz w:val="19"/>
                <w:szCs w:val="19"/>
              </w:rPr>
              <w:t xml:space="preserve">db.employees.createIndex({ department: 1, salary: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AFTER indexing -- re-run the SAME query</w:t>
            </w:r>
          </w:p>
          <w:p>
            <w:pPr>
              <w:spacing w:after="40"/>
            </w:pPr>
            <w:r>
              <w:rPr>
                <w:rFonts w:ascii="Consolas" w:cs="Consolas" w:eastAsia="Consolas" w:hAnsi="Consolas"/>
                <w:color w:val="C9D1D9"/>
                <w:sz w:val="19"/>
                <w:szCs w:val="19"/>
              </w:rPr>
              <w:t xml:space="preserve">db.employees.find({ department: "HR", salary: { $gt: 50000 } }).explain("executionStats")</w:t>
            </w:r>
          </w:p>
          <w:p>
            <w:pPr>
              <w:spacing w:after="40"/>
            </w:pPr>
            <w:r>
              <w:rPr>
                <w:rFonts w:ascii="Consolas" w:cs="Consolas" w:eastAsia="Consolas" w:hAnsi="Consolas"/>
                <w:color w:val="C9D1D9"/>
                <w:sz w:val="19"/>
                <w:szCs w:val="19"/>
              </w:rPr>
              <w:t xml:space="preserve">// winningPlan.stage: "IXSCAN"  |  totalDocsExamined: close to nReturned</w:t>
            </w:r>
          </w:p>
        </w:tc>
      </w:tr>
    </w:tbl>
    <w:p>
      <w:pPr>
        <w:pStyle w:val="Heading3"/>
        <w:spacing w:after="140" w:before="260"/>
      </w:pPr>
      <w:r>
        <w:rPr>
          <w:b/>
          <w:bCs/>
          <w:color w:val="13AA52"/>
          <w:sz w:val="23"/>
          <w:szCs w:val="23"/>
        </w:rPr>
        <w:t xml:space="preserve">Expected Output</w:t>
      </w:r>
    </w:p>
    <w:p>
      <w:pPr>
        <w:spacing w:after="160" w:line="300"/>
      </w:pPr>
      <w:r>
        <w:rPr>
          <w:color w:val="1A1A1A"/>
          <w:sz w:val="22"/>
          <w:szCs w:val="22"/>
        </w:rPr>
        <w:t xml:space="preserve">Before indexing, the plan shows COLLSCAN with totalDocsExamined equal to the full 50,000-document collection. After creating the compound index, the plan shows IXSCAN, with totalDocsExamined dropping dramatically to nearly match nReturned, and executionTimeMillis measurably lower — a directly observable, quantified performance improvement.</w:t>
      </w:r>
    </w:p>
    <w:p>
      <w:pPr>
        <w:pStyle w:val="Heading3"/>
        <w:spacing w:after="140" w:before="260"/>
      </w:pPr>
      <w:r>
        <w:rPr>
          <w:b/>
          <w:bCs/>
          <w:color w:val="13AA52"/>
          <w:sz w:val="23"/>
          <w:szCs w:val="23"/>
        </w:rPr>
        <w:t xml:space="preserve">Mini-Viva Questions</w:t>
      </w:r>
    </w:p>
    <w:p>
      <w:pPr>
        <w:pStyle w:val="ListParagraph"/>
        <w:numPr>
          <w:ilvl w:val="0"/>
          <w:numId w:val="3"/>
        </w:numPr>
        <w:spacing w:after="100" w:line="280"/>
      </w:pPr>
      <w:r>
        <w:rPr>
          <w:color w:val="1A1A1A"/>
          <w:sz w:val="22"/>
          <w:szCs w:val="22"/>
        </w:rPr>
        <w:t xml:space="preserve">Q: What is the ESR rule? A: Order compound index fields as Equality first, Sort second, Range last, so the index efficiently narrows results before handling any range scan or sort.</w:t>
      </w:r>
    </w:p>
    <w:p>
      <w:pPr>
        <w:pStyle w:val="ListParagraph"/>
        <w:numPr>
          <w:ilvl w:val="0"/>
          <w:numId w:val="3"/>
        </w:numPr>
        <w:spacing w:after="100" w:line="280"/>
      </w:pPr>
      <w:r>
        <w:rPr>
          <w:color w:val="1A1A1A"/>
          <w:sz w:val="22"/>
          <w:szCs w:val="22"/>
        </w:rPr>
        <w:t xml:space="preserve">Q: What does a large gap between totalDocsExamined and nReturned indicate? A: An inefficient query, almost always signaling a missing or poorly-ordered index.</w:t>
      </w:r>
    </w:p>
    <w:p>
      <w:r>
        <w:br w:type="page"/>
      </w:r>
    </w:p>
    <w:p>
      <w:pPr>
        <w:pStyle w:val="Heading2"/>
        <w:spacing w:after="180" w:before="360"/>
      </w:pPr>
      <w:r>
        <w:rPr>
          <w:b/>
          <w:bCs/>
          <w:color w:val="1A1A1A"/>
          <w:sz w:val="26"/>
          <w:szCs w:val="26"/>
        </w:rPr>
        <w:t xml:space="preserve">B8. Build an Aggregation Pipeline Using Stages</w:t>
      </w:r>
    </w:p>
    <w:p>
      <w:pPr>
        <w:pStyle w:val="Heading3"/>
        <w:spacing w:after="140" w:before="260"/>
      </w:pPr>
      <w:r>
        <w:rPr>
          <w:b/>
          <w:bCs/>
          <w:color w:val="13AA52"/>
          <w:sz w:val="23"/>
          <w:szCs w:val="23"/>
        </w:rPr>
        <w:t xml:space="preserve">Aim</w:t>
      </w:r>
    </w:p>
    <w:p>
      <w:pPr>
        <w:spacing w:after="160" w:line="300"/>
      </w:pPr>
      <w:r>
        <w:rPr>
          <w:color w:val="1A1A1A"/>
          <w:sz w:val="22"/>
          <w:szCs w:val="22"/>
        </w:rPr>
        <w:t xml:space="preserve">To build a multi-stage aggregation pipeline that filters, groups, and summarizes data using $match, $group, $sort, and $project.</w:t>
      </w:r>
    </w:p>
    <w:p>
      <w:pPr>
        <w:pStyle w:val="Heading3"/>
        <w:spacing w:after="140" w:before="260"/>
      </w:pPr>
      <w:r>
        <w:rPr>
          <w:b/>
          <w:bCs/>
          <w:color w:val="13AA52"/>
          <w:sz w:val="23"/>
          <w:szCs w:val="23"/>
        </w:rPr>
        <w:t xml:space="preserve">Theory</w:t>
      </w:r>
    </w:p>
    <w:p>
      <w:pPr>
        <w:spacing w:after="160" w:line="300"/>
      </w:pPr>
      <w:r>
        <w:rPr>
          <w:color w:val="1A1A1A"/>
          <w:sz w:val="22"/>
          <w:szCs w:val="22"/>
        </w:rPr>
        <w:t xml:space="preserve">The Aggregation Framework processes documents through a sequence of STAGES, each stage transforming the output of the previous one — analogous to a factory assembly line. Unlike find(), which retrieves documents largely as-is, aggregation can compute totals, averages, and grouped summaries directly inside the database.</w:t>
      </w:r>
    </w:p>
    <w:p>
      <w:pPr>
        <w:pStyle w:val="Heading3"/>
        <w:spacing w:after="140" w:before="260"/>
      </w:pPr>
      <w:r>
        <w:rPr>
          <w:b/>
          <w:bCs/>
          <w:color w:val="13AA52"/>
          <w:sz w:val="23"/>
          <w:szCs w:val="23"/>
        </w:rPr>
        <w:t xml:space="preserve">Procedure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aggregation_lab</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db.sales.insertMany([</w:t>
            </w:r>
          </w:p>
          <w:p>
            <w:pPr>
              <w:spacing w:after="40"/>
            </w:pPr>
            <w:r>
              <w:rPr>
                <w:rFonts w:ascii="Consolas" w:cs="Consolas" w:eastAsia="Consolas" w:hAnsi="Consolas"/>
                <w:color w:val="C9D1D9"/>
                <w:sz w:val="19"/>
                <w:szCs w:val="19"/>
              </w:rPr>
              <w:t xml:space="preserve">  { product: "Laptop", region: "North", amount: 55000, status: "completed" },</w:t>
            </w:r>
          </w:p>
          <w:p>
            <w:pPr>
              <w:spacing w:after="40"/>
            </w:pPr>
            <w:r>
              <w:rPr>
                <w:rFonts w:ascii="Consolas" w:cs="Consolas" w:eastAsia="Consolas" w:hAnsi="Consolas"/>
                <w:color w:val="C9D1D9"/>
                <w:sz w:val="19"/>
                <w:szCs w:val="19"/>
              </w:rPr>
              <w:t xml:space="preserve">  { product: "Mouse", region: "North", amount: 599, status: "completed" },</w:t>
            </w:r>
          </w:p>
          <w:p>
            <w:pPr>
              <w:spacing w:after="40"/>
            </w:pPr>
            <w:r>
              <w:rPr>
                <w:rFonts w:ascii="Consolas" w:cs="Consolas" w:eastAsia="Consolas" w:hAnsi="Consolas"/>
                <w:color w:val="C9D1D9"/>
                <w:sz w:val="19"/>
                <w:szCs w:val="19"/>
              </w:rPr>
              <w:t xml:space="preserve">  { product: "Laptop", region: "South", amount: 55000, status: "cancelled" },</w:t>
            </w:r>
          </w:p>
          <w:p>
            <w:pPr>
              <w:spacing w:after="40"/>
            </w:pPr>
            <w:r>
              <w:rPr>
                <w:rFonts w:ascii="Consolas" w:cs="Consolas" w:eastAsia="Consolas" w:hAnsi="Consolas"/>
                <w:color w:val="C9D1D9"/>
                <w:sz w:val="19"/>
                <w:szCs w:val="19"/>
              </w:rPr>
              <w:t xml:space="preserve">  { product: "Keyboard", region: "South", amount: 1499, status: "completed"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db.sales.aggregate([</w:t>
            </w:r>
          </w:p>
          <w:p>
            <w:pPr>
              <w:spacing w:after="40"/>
            </w:pPr>
            <w:r>
              <w:rPr>
                <w:rFonts w:ascii="Consolas" w:cs="Consolas" w:eastAsia="Consolas" w:hAnsi="Consolas"/>
                <w:color w:val="C9D1D9"/>
                <w:sz w:val="19"/>
                <w:szCs w:val="19"/>
              </w:rPr>
              <w:t xml:space="preserve">  { $match: { status: "completed" } },       // Stage 1: filter</w:t>
            </w:r>
          </w:p>
          <w:p>
            <w:pPr>
              <w:spacing w:after="40"/>
            </w:pPr>
            <w:r>
              <w:rPr>
                <w:rFonts w:ascii="Consolas" w:cs="Consolas" w:eastAsia="Consolas" w:hAnsi="Consolas"/>
                <w:color w:val="C9D1D9"/>
                <w:sz w:val="19"/>
                <w:szCs w:val="19"/>
              </w:rPr>
              <w:t xml:space="preserve">  { $group: {</w:t>
            </w:r>
          </w:p>
          <w:p>
            <w:pPr>
              <w:spacing w:after="40"/>
            </w:pPr>
            <w:r>
              <w:rPr>
                <w:rFonts w:ascii="Consolas" w:cs="Consolas" w:eastAsia="Consolas" w:hAnsi="Consolas"/>
                <w:color w:val="C9D1D9"/>
                <w:sz w:val="19"/>
                <w:szCs w:val="19"/>
              </w:rPr>
              <w:t xml:space="preserve">      _id: "$region",</w:t>
            </w:r>
          </w:p>
          <w:p>
            <w:pPr>
              <w:spacing w:after="40"/>
            </w:pPr>
            <w:r>
              <w:rPr>
                <w:rFonts w:ascii="Consolas" w:cs="Consolas" w:eastAsia="Consolas" w:hAnsi="Consolas"/>
                <w:color w:val="C9D1D9"/>
                <w:sz w:val="19"/>
                <w:szCs w:val="19"/>
              </w:rPr>
              <w:t xml:space="preserve">      totalRevenue: { $sum: "$amount" },</w:t>
            </w:r>
          </w:p>
          <w:p>
            <w:pPr>
              <w:spacing w:after="40"/>
            </w:pPr>
            <w:r>
              <w:rPr>
                <w:rFonts w:ascii="Consolas" w:cs="Consolas" w:eastAsia="Consolas" w:hAnsi="Consolas"/>
                <w:color w:val="C9D1D9"/>
                <w:sz w:val="19"/>
                <w:szCs w:val="19"/>
              </w:rPr>
              <w:t xml:space="preserve">      orderCount: { $sum: 1 }</w:t>
            </w:r>
          </w:p>
          <w:p>
            <w:pPr>
              <w:spacing w:after="40"/>
            </w:pPr>
            <w:r>
              <w:rPr>
                <w:rFonts w:ascii="Consolas" w:cs="Consolas" w:eastAsia="Consolas" w:hAnsi="Consolas"/>
                <w:color w:val="C9D1D9"/>
                <w:sz w:val="19"/>
                <w:szCs w:val="19"/>
              </w:rPr>
              <w:t xml:space="preserve">  } },                                          // Stage 2: group + summarize</w:t>
            </w:r>
          </w:p>
          <w:p>
            <w:pPr>
              <w:spacing w:after="40"/>
            </w:pPr>
            <w:r>
              <w:rPr>
                <w:rFonts w:ascii="Consolas" w:cs="Consolas" w:eastAsia="Consolas" w:hAnsi="Consolas"/>
                <w:color w:val="C9D1D9"/>
                <w:sz w:val="19"/>
                <w:szCs w:val="19"/>
              </w:rPr>
              <w:t xml:space="preserve">  { $sort: { totalRevenue: -1 } },              // Stage 3: order results</w:t>
            </w:r>
          </w:p>
          <w:p>
            <w:pPr>
              <w:spacing w:after="40"/>
            </w:pPr>
            <w:r>
              <w:rPr>
                <w:rFonts w:ascii="Consolas" w:cs="Consolas" w:eastAsia="Consolas" w:hAnsi="Consolas"/>
                <w:color w:val="C9D1D9"/>
                <w:sz w:val="19"/>
                <w:szCs w:val="19"/>
              </w:rPr>
              <w:t xml:space="preserve">  { $project: {</w:t>
            </w:r>
          </w:p>
          <w:p>
            <w:pPr>
              <w:spacing w:after="40"/>
            </w:pPr>
            <w:r>
              <w:rPr>
                <w:rFonts w:ascii="Consolas" w:cs="Consolas" w:eastAsia="Consolas" w:hAnsi="Consolas"/>
                <w:color w:val="C9D1D9"/>
                <w:sz w:val="19"/>
                <w:szCs w:val="19"/>
              </w:rPr>
              <w:t xml:space="preserve">      region: "$_id", totalRevenue: 1, orderCount: 1, _id: 0</w:t>
            </w:r>
          </w:p>
          <w:p>
            <w:pPr>
              <w:spacing w:after="40"/>
            </w:pPr>
            <w:r>
              <w:rPr>
                <w:rFonts w:ascii="Consolas" w:cs="Consolas" w:eastAsia="Consolas" w:hAnsi="Consolas"/>
                <w:color w:val="C9D1D9"/>
                <w:sz w:val="19"/>
                <w:szCs w:val="19"/>
              </w:rPr>
              <w:t xml:space="preserve">  } }                                            // Stage 4: reshape output</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Expected Output</w:t>
      </w:r>
    </w:p>
    <w:p>
      <w:pPr>
        <w:spacing w:after="160" w:line="300"/>
      </w:pPr>
      <w:r>
        <w:rPr>
          <w:color w:val="1A1A1A"/>
          <w:sz w:val="22"/>
          <w:szCs w:val="22"/>
        </w:rPr>
        <w:t xml:space="preserve">The pipeline returns two summarized documents (one per region, North and South), each showing totalRevenue and orderCount computed ONLY from completed sales, sorted by revenue descending — North's Laptop+Mouse sales are aggregated together, while South's cancelled Laptop sale is correctly excluded, and South's remaining Keyboard sale forms its own summarized group.</w:t>
      </w:r>
    </w:p>
    <w:p>
      <w:pPr>
        <w:pStyle w:val="Heading3"/>
        <w:spacing w:after="140" w:before="260"/>
      </w:pPr>
      <w:r>
        <w:rPr>
          <w:b/>
          <w:bCs/>
          <w:color w:val="13AA52"/>
          <w:sz w:val="23"/>
          <w:szCs w:val="23"/>
        </w:rPr>
        <w:t xml:space="preserve">Mini-Viva Questions</w:t>
      </w:r>
    </w:p>
    <w:p>
      <w:pPr>
        <w:pStyle w:val="ListParagraph"/>
        <w:numPr>
          <w:ilvl w:val="0"/>
          <w:numId w:val="3"/>
        </w:numPr>
        <w:spacing w:after="100" w:line="280"/>
      </w:pPr>
      <w:r>
        <w:rPr>
          <w:color w:val="1A1A1A"/>
          <w:sz w:val="22"/>
          <w:szCs w:val="22"/>
        </w:rPr>
        <w:t xml:space="preserve">Q: Why is $match placed FIRST in the pipeline? A: Filtering early reduces the volume of data every subsequent stage must process, and critically, an early $match can use an index exactly like a normal find() query.</w:t>
      </w:r>
    </w:p>
    <w:p>
      <w:pPr>
        <w:pStyle w:val="ListParagraph"/>
        <w:numPr>
          <w:ilvl w:val="0"/>
          <w:numId w:val="3"/>
        </w:numPr>
        <w:spacing w:after="100" w:line="280"/>
      </w:pPr>
      <w:r>
        <w:rPr>
          <w:color w:val="1A1A1A"/>
          <w:sz w:val="22"/>
          <w:szCs w:val="22"/>
        </w:rPr>
        <w:t xml:space="preserve">Q: What does $group's _id field control? A: It defines the GROUPING KEY — documents sharing the same value for the _id expression are combined into one group, upon which accumulators like $sum/$avg operate.</w:t>
      </w:r>
    </w:p>
    <w:p>
      <w:r>
        <w:br w:type="page"/>
      </w:r>
    </w:p>
    <w:p>
      <w:pPr>
        <w:pStyle w:val="Heading2"/>
        <w:spacing w:after="180" w:before="360"/>
      </w:pPr>
      <w:r>
        <w:rPr>
          <w:b/>
          <w:bCs/>
          <w:color w:val="1A1A1A"/>
          <w:sz w:val="26"/>
          <w:szCs w:val="26"/>
        </w:rPr>
        <w:t xml:space="preserve">B9. Integrate MongoDB With Node.js</w:t>
      </w:r>
    </w:p>
    <w:p>
      <w:pPr>
        <w:pStyle w:val="Heading3"/>
        <w:spacing w:after="140" w:before="260"/>
      </w:pPr>
      <w:r>
        <w:rPr>
          <w:b/>
          <w:bCs/>
          <w:color w:val="13AA52"/>
          <w:sz w:val="23"/>
          <w:szCs w:val="23"/>
        </w:rPr>
        <w:t xml:space="preserve">Aim</w:t>
      </w:r>
    </w:p>
    <w:p>
      <w:pPr>
        <w:spacing w:after="160" w:line="300"/>
      </w:pPr>
      <w:r>
        <w:rPr>
          <w:color w:val="1A1A1A"/>
          <w:sz w:val="22"/>
          <w:szCs w:val="22"/>
        </w:rPr>
        <w:t xml:space="preserve">To connect a Node.js application to MongoDB using the official native driver, and perform CRUD operations programmatically.</w:t>
      </w:r>
    </w:p>
    <w:p>
      <w:pPr>
        <w:pStyle w:val="Heading3"/>
        <w:spacing w:after="140" w:before="260"/>
      </w:pPr>
      <w:r>
        <w:rPr>
          <w:b/>
          <w:bCs/>
          <w:color w:val="13AA52"/>
          <w:sz w:val="23"/>
          <w:szCs w:val="23"/>
        </w:rPr>
        <w:t xml:space="preserve">Theory</w:t>
      </w:r>
    </w:p>
    <w:p>
      <w:pPr>
        <w:spacing w:after="160" w:line="300"/>
      </w:pPr>
      <w:r>
        <w:rPr>
          <w:color w:val="1A1A1A"/>
          <w:sz w:val="22"/>
          <w:szCs w:val="22"/>
        </w:rPr>
        <w:t xml:space="preserve">A driver translates a programming language's native calls into MongoDB's BSON wire protocol. The Node.js native driver exposes every CRUD/query operation as an ASYNCHRONOUS, Promise-returning method (used with async/await), since database I/O must never block Node's single-threaded event loop.</w:t>
      </w:r>
    </w:p>
    <w:p>
      <w:pPr>
        <w:pStyle w:val="Heading3"/>
        <w:spacing w:after="140" w:before="260"/>
      </w:pPr>
      <w:r>
        <w:rPr>
          <w:b/>
          <w:bCs/>
          <w:color w:val="13AA52"/>
          <w:sz w:val="23"/>
          <w:szCs w:val="23"/>
        </w:rPr>
        <w:t xml:space="preserve">Procedure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npm install mongodb</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app.js</w:t>
            </w:r>
          </w:p>
          <w:p>
            <w:pPr>
              <w:spacing w:after="40"/>
            </w:pPr>
            <w:r>
              <w:rPr>
                <w:rFonts w:ascii="Consolas" w:cs="Consolas" w:eastAsia="Consolas" w:hAnsi="Consolas"/>
                <w:color w:val="C9D1D9"/>
                <w:sz w:val="19"/>
                <w:szCs w:val="19"/>
              </w:rPr>
              <w:t xml:space="preserve">const { MongoClient } = require("mongodb");</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async function main() {</w:t>
            </w:r>
          </w:p>
          <w:p>
            <w:pPr>
              <w:spacing w:after="40"/>
            </w:pPr>
            <w:r>
              <w:rPr>
                <w:rFonts w:ascii="Consolas" w:cs="Consolas" w:eastAsia="Consolas" w:hAnsi="Consolas"/>
                <w:color w:val="C9D1D9"/>
                <w:sz w:val="19"/>
                <w:szCs w:val="19"/>
              </w:rPr>
              <w:t xml:space="preserve">  const client = new MongoClient("mongodb://localhost:27017");</w:t>
            </w:r>
          </w:p>
          <w:p>
            <w:pPr>
              <w:spacing w:after="40"/>
            </w:pPr>
            <w:r>
              <w:rPr>
                <w:rFonts w:ascii="Consolas" w:cs="Consolas" w:eastAsia="Consolas" w:hAnsi="Consolas"/>
                <w:color w:val="C9D1D9"/>
                <w:sz w:val="19"/>
                <w:szCs w:val="19"/>
              </w:rPr>
              <w:t xml:space="preserve">  await client.connect();</w:t>
            </w:r>
          </w:p>
          <w:p>
            <w:pPr>
              <w:spacing w:after="40"/>
            </w:pPr>
            <w:r>
              <w:rPr>
                <w:rFonts w:ascii="Consolas" w:cs="Consolas" w:eastAsia="Consolas" w:hAnsi="Consolas"/>
                <w:color w:val="C9D1D9"/>
                <w:sz w:val="19"/>
                <w:szCs w:val="19"/>
              </w:rPr>
              <w:t xml:space="preserve">  console.log("Connected to MongoDB!");</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const db = client.db("node_lab");</w:t>
            </w:r>
          </w:p>
          <w:p>
            <w:pPr>
              <w:spacing w:after="40"/>
            </w:pPr>
            <w:r>
              <w:rPr>
                <w:rFonts w:ascii="Consolas" w:cs="Consolas" w:eastAsia="Consolas" w:hAnsi="Consolas"/>
                <w:color w:val="C9D1D9"/>
                <w:sz w:val="19"/>
                <w:szCs w:val="19"/>
              </w:rPr>
              <w:t xml:space="preserve">  const students = db.collection("students");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 CREATE</w:t>
            </w:r>
          </w:p>
          <w:p>
            <w:pPr>
              <w:spacing w:after="40"/>
            </w:pPr>
            <w:r>
              <w:rPr>
                <w:rFonts w:ascii="Consolas" w:cs="Consolas" w:eastAsia="Consolas" w:hAnsi="Consolas"/>
                <w:color w:val="C9D1D9"/>
                <w:sz w:val="19"/>
                <w:szCs w:val="19"/>
              </w:rPr>
              <w:t xml:space="preserve">  const insertResult = await students.insertOne({ name: "Priya", branch: "CSE" });</w:t>
            </w:r>
          </w:p>
          <w:p>
            <w:pPr>
              <w:spacing w:after="40"/>
            </w:pPr>
            <w:r>
              <w:rPr>
                <w:rFonts w:ascii="Consolas" w:cs="Consolas" w:eastAsia="Consolas" w:hAnsi="Consolas"/>
                <w:color w:val="C9D1D9"/>
                <w:sz w:val="19"/>
                <w:szCs w:val="19"/>
              </w:rPr>
              <w:t xml:space="preserve">  console.log("Inserted ID:", insertResult.insertedId);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 READ</w:t>
            </w:r>
          </w:p>
          <w:p>
            <w:pPr>
              <w:spacing w:after="40"/>
            </w:pPr>
            <w:r>
              <w:rPr>
                <w:rFonts w:ascii="Consolas" w:cs="Consolas" w:eastAsia="Consolas" w:hAnsi="Consolas"/>
                <w:color w:val="C9D1D9"/>
                <w:sz w:val="19"/>
                <w:szCs w:val="19"/>
              </w:rPr>
              <w:t xml:space="preserve">  const allStudents = await students.find({ branch: "CSE" }).toArray();</w:t>
            </w:r>
          </w:p>
          <w:p>
            <w:pPr>
              <w:spacing w:after="40"/>
            </w:pPr>
            <w:r>
              <w:rPr>
                <w:rFonts w:ascii="Consolas" w:cs="Consolas" w:eastAsia="Consolas" w:hAnsi="Consolas"/>
                <w:color w:val="C9D1D9"/>
                <w:sz w:val="19"/>
                <w:szCs w:val="19"/>
              </w:rPr>
              <w:t xml:space="preserve">  console.log("CSE students:", allStudents);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 UPDATE</w:t>
            </w:r>
          </w:p>
          <w:p>
            <w:pPr>
              <w:spacing w:after="40"/>
            </w:pPr>
            <w:r>
              <w:rPr>
                <w:rFonts w:ascii="Consolas" w:cs="Consolas" w:eastAsia="Consolas" w:hAnsi="Consolas"/>
                <w:color w:val="C9D1D9"/>
                <w:sz w:val="19"/>
                <w:szCs w:val="19"/>
              </w:rPr>
              <w:t xml:space="preserve">  await students.updateOne({ name: "Priya" }, { $set: { cgpa: 9.1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 DELETE</w:t>
            </w:r>
          </w:p>
          <w:p>
            <w:pPr>
              <w:spacing w:after="40"/>
            </w:pPr>
            <w:r>
              <w:rPr>
                <w:rFonts w:ascii="Consolas" w:cs="Consolas" w:eastAsia="Consolas" w:hAnsi="Consolas"/>
                <w:color w:val="C9D1D9"/>
                <w:sz w:val="19"/>
                <w:szCs w:val="19"/>
              </w:rPr>
              <w:t xml:space="preserve">  await students.deleteOne({ name: "Priya"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await client.close();</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main().catch(console.error);</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Run the script from the terminal</w:t>
            </w:r>
          </w:p>
          <w:p>
            <w:pPr>
              <w:spacing w:after="40"/>
            </w:pPr>
            <w:r>
              <w:rPr>
                <w:rFonts w:ascii="Consolas" w:cs="Consolas" w:eastAsia="Consolas" w:hAnsi="Consolas"/>
                <w:color w:val="C9D1D9"/>
                <w:sz w:val="19"/>
                <w:szCs w:val="19"/>
              </w:rPr>
              <w:t xml:space="preserve">node app.js</w:t>
            </w:r>
          </w:p>
        </w:tc>
      </w:tr>
    </w:tbl>
    <w:p>
      <w:pPr>
        <w:pStyle w:val="Heading3"/>
        <w:spacing w:after="140" w:before="260"/>
      </w:pPr>
      <w:r>
        <w:rPr>
          <w:b/>
          <w:bCs/>
          <w:color w:val="13AA52"/>
          <w:sz w:val="23"/>
          <w:szCs w:val="23"/>
        </w:rPr>
        <w:t xml:space="preserve">Expected Output</w:t>
      </w:r>
    </w:p>
    <w:p>
      <w:pPr>
        <w:spacing w:after="160" w:line="300"/>
      </w:pPr>
      <w:r>
        <w:rPr>
          <w:color w:val="1A1A1A"/>
          <w:sz w:val="22"/>
          <w:szCs w:val="22"/>
        </w:rPr>
        <w:t xml:space="preserve">The console prints 'Connected to MongoDB!', followed by the newly inserted document's ObjectId, then an array containing the CSE-branch student(s) found — confirming the full connect -&gt; insert -&gt; query -&gt; update -&gt; delete -&gt; close lifecycle executed successfully from application code rather than mongosh.</w:t>
      </w:r>
    </w:p>
    <w:p>
      <w:pPr>
        <w:pStyle w:val="Heading3"/>
        <w:spacing w:after="140" w:before="260"/>
      </w:pPr>
      <w:r>
        <w:rPr>
          <w:b/>
          <w:bCs/>
          <w:color w:val="13AA52"/>
          <w:sz w:val="23"/>
          <w:szCs w:val="23"/>
        </w:rPr>
        <w:t xml:space="preserve">Mini-Viva Questions</w:t>
      </w:r>
    </w:p>
    <w:p>
      <w:pPr>
        <w:pStyle w:val="ListParagraph"/>
        <w:numPr>
          <w:ilvl w:val="0"/>
          <w:numId w:val="3"/>
        </w:numPr>
        <w:spacing w:after="100" w:line="280"/>
      </w:pPr>
      <w:r>
        <w:rPr>
          <w:color w:val="1A1A1A"/>
          <w:sz w:val="22"/>
          <w:szCs w:val="22"/>
        </w:rPr>
        <w:t xml:space="preserve">Q: Why is every driver call preceded by await? A: All driver operations are asynchronous (Promise-based) since they involve network I/O; await pauses only the current async function, not Node's entire event loop, until the operation resolves.</w:t>
      </w:r>
    </w:p>
    <w:p>
      <w:pPr>
        <w:pStyle w:val="ListParagraph"/>
        <w:numPr>
          <w:ilvl w:val="0"/>
          <w:numId w:val="3"/>
        </w:numPr>
        <w:spacing w:after="100" w:line="280"/>
      </w:pPr>
      <w:r>
        <w:rPr>
          <w:color w:val="1A1A1A"/>
          <w:sz w:val="22"/>
          <w:szCs w:val="22"/>
        </w:rPr>
        <w:t xml:space="preserve">Q: Why should the MongoClient be created only ONCE for a real application, not per function call? A: A single client manages a reusable connection pool; creating a new client repeatedly discards pooling and adds significant per-operation connection overhead.</w:t>
      </w:r>
    </w:p>
    <w:p>
      <w:r>
        <w:br w:type="page"/>
      </w:r>
    </w:p>
    <w:p>
      <w:pPr>
        <w:pStyle w:val="Heading2"/>
        <w:spacing w:after="180" w:before="360"/>
      </w:pPr>
      <w:r>
        <w:rPr>
          <w:b/>
          <w:bCs/>
          <w:color w:val="1A1A1A"/>
          <w:sz w:val="26"/>
          <w:szCs w:val="26"/>
        </w:rPr>
        <w:t xml:space="preserve">B10. Establish a MongoDB Connection Using Python PyMongo</w:t>
      </w:r>
    </w:p>
    <w:p>
      <w:pPr>
        <w:pStyle w:val="Heading3"/>
        <w:spacing w:after="140" w:before="260"/>
      </w:pPr>
      <w:r>
        <w:rPr>
          <w:b/>
          <w:bCs/>
          <w:color w:val="13AA52"/>
          <w:sz w:val="23"/>
          <w:szCs w:val="23"/>
        </w:rPr>
        <w:t xml:space="preserve">Aim</w:t>
      </w:r>
    </w:p>
    <w:p>
      <w:pPr>
        <w:spacing w:after="160" w:line="300"/>
      </w:pPr>
      <w:r>
        <w:rPr>
          <w:color w:val="1A1A1A"/>
          <w:sz w:val="22"/>
          <w:szCs w:val="22"/>
        </w:rPr>
        <w:t xml:space="preserve">To connect to MongoDB from a Python application using PyMongo, and perform CRUD operations programmatically.</w:t>
      </w:r>
    </w:p>
    <w:p>
      <w:pPr>
        <w:pStyle w:val="Heading3"/>
        <w:spacing w:after="140" w:before="260"/>
      </w:pPr>
      <w:r>
        <w:rPr>
          <w:b/>
          <w:bCs/>
          <w:color w:val="13AA52"/>
          <w:sz w:val="23"/>
          <w:szCs w:val="23"/>
        </w:rPr>
        <w:t xml:space="preserve">Theory</w:t>
      </w:r>
    </w:p>
    <w:p>
      <w:pPr>
        <w:spacing w:after="160" w:line="300"/>
      </w:pPr>
      <w:r>
        <w:rPr>
          <w:color w:val="1A1A1A"/>
          <w:sz w:val="22"/>
          <w:szCs w:val="22"/>
        </w:rPr>
        <w:t xml:space="preserve">PyMongo is MongoDB's official Python driver, providing SYNCHRONOUS (blocking) operations by default — matching Python's traditional web-framework style. Every MQL query/update operator works identically to mongosh, expressed using Python dictionaries instead of JavaScript objects.</w:t>
      </w:r>
    </w:p>
    <w:p>
      <w:pPr>
        <w:pStyle w:val="Heading3"/>
        <w:spacing w:after="140" w:before="260"/>
      </w:pPr>
      <w:r>
        <w:rPr>
          <w:b/>
          <w:bCs/>
          <w:color w:val="13AA52"/>
          <w:sz w:val="23"/>
          <w:szCs w:val="23"/>
        </w:rPr>
        <w:t xml:space="preserve">Procedure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pip install pymongo</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app.py</w:t>
            </w:r>
          </w:p>
          <w:p>
            <w:pPr>
              <w:spacing w:after="40"/>
            </w:pPr>
            <w:r>
              <w:rPr>
                <w:rFonts w:ascii="Consolas" w:cs="Consolas" w:eastAsia="Consolas" w:hAnsi="Consolas"/>
                <w:color w:val="C9D1D9"/>
                <w:sz w:val="19"/>
                <w:szCs w:val="19"/>
              </w:rPr>
              <w:t xml:space="preserve">from pymongo import MongoClient</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Connect to the local MongoDB instance</w:t>
            </w:r>
          </w:p>
          <w:p>
            <w:pPr>
              <w:spacing w:after="40"/>
            </w:pPr>
            <w:r>
              <w:rPr>
                <w:rFonts w:ascii="Consolas" w:cs="Consolas" w:eastAsia="Consolas" w:hAnsi="Consolas"/>
                <w:color w:val="C9D1D9"/>
                <w:sz w:val="19"/>
                <w:szCs w:val="19"/>
              </w:rPr>
              <w:t xml:space="preserve">client = MongoClient("mongodb://localhost:27017/")</w:t>
            </w:r>
          </w:p>
          <w:p>
            <w:pPr>
              <w:spacing w:after="40"/>
            </w:pPr>
            <w:r>
              <w:rPr>
                <w:rFonts w:ascii="Consolas" w:cs="Consolas" w:eastAsia="Consolas" w:hAnsi="Consolas"/>
                <w:color w:val="C9D1D9"/>
                <w:sz w:val="19"/>
                <w:szCs w:val="19"/>
              </w:rPr>
              <w:t xml:space="preserve">print("Connected!", client.server_info()["version"])</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 = client["python_lab"]</w:t>
            </w:r>
          </w:p>
          <w:p>
            <w:pPr>
              <w:spacing w:after="40"/>
            </w:pPr>
            <w:r>
              <w:rPr>
                <w:rFonts w:ascii="Consolas" w:cs="Consolas" w:eastAsia="Consolas" w:hAnsi="Consolas"/>
                <w:color w:val="C9D1D9"/>
                <w:sz w:val="19"/>
                <w:szCs w:val="19"/>
              </w:rPr>
              <w:t xml:space="preserve">students = db["students"]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CREATE</w:t>
            </w:r>
          </w:p>
          <w:p>
            <w:pPr>
              <w:spacing w:after="40"/>
            </w:pPr>
            <w:r>
              <w:rPr>
                <w:rFonts w:ascii="Consolas" w:cs="Consolas" w:eastAsia="Consolas" w:hAnsi="Consolas"/>
                <w:color w:val="C9D1D9"/>
                <w:sz w:val="19"/>
                <w:szCs w:val="19"/>
              </w:rPr>
              <w:t xml:space="preserve">insert_result = students.insert_one({"name": "Arjun Mehta", "branch": "ECE"})</w:t>
            </w:r>
          </w:p>
          <w:p>
            <w:pPr>
              <w:spacing w:after="40"/>
            </w:pPr>
            <w:r>
              <w:rPr>
                <w:rFonts w:ascii="Consolas" w:cs="Consolas" w:eastAsia="Consolas" w:hAnsi="Consolas"/>
                <w:color w:val="C9D1D9"/>
                <w:sz w:val="19"/>
                <w:szCs w:val="19"/>
              </w:rPr>
              <w:t xml:space="preserve">print("Inserted ID:", insert_result.inserted_id)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READ</w:t>
            </w:r>
          </w:p>
          <w:p>
            <w:pPr>
              <w:spacing w:after="40"/>
            </w:pPr>
            <w:r>
              <w:rPr>
                <w:rFonts w:ascii="Consolas" w:cs="Consolas" w:eastAsia="Consolas" w:hAnsi="Consolas"/>
                <w:color w:val="C9D1D9"/>
                <w:sz w:val="19"/>
                <w:szCs w:val="19"/>
              </w:rPr>
              <w:t xml:space="preserve">for s in students.find({"branch": "ECE"}):</w:t>
            </w:r>
          </w:p>
          <w:p>
            <w:pPr>
              <w:spacing w:after="40"/>
            </w:pPr>
            <w:r>
              <w:rPr>
                <w:rFonts w:ascii="Consolas" w:cs="Consolas" w:eastAsia="Consolas" w:hAnsi="Consolas"/>
                <w:color w:val="C9D1D9"/>
                <w:sz w:val="19"/>
                <w:szCs w:val="19"/>
              </w:rPr>
              <w:t xml:space="preserve">    print(s)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UPDATE</w:t>
            </w:r>
          </w:p>
          <w:p>
            <w:pPr>
              <w:spacing w:after="40"/>
            </w:pPr>
            <w:r>
              <w:rPr>
                <w:rFonts w:ascii="Consolas" w:cs="Consolas" w:eastAsia="Consolas" w:hAnsi="Consolas"/>
                <w:color w:val="C9D1D9"/>
                <w:sz w:val="19"/>
                <w:szCs w:val="19"/>
              </w:rPr>
              <w:t xml:space="preserve">students.update_one({"name": "Arjun Mehta"}, {"$set": {"cgpa": 8.4}})</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DELETE</w:t>
            </w:r>
          </w:p>
          <w:p>
            <w:pPr>
              <w:spacing w:after="40"/>
            </w:pPr>
            <w:r>
              <w:rPr>
                <w:rFonts w:ascii="Consolas" w:cs="Consolas" w:eastAsia="Consolas" w:hAnsi="Consolas"/>
                <w:color w:val="C9D1D9"/>
                <w:sz w:val="19"/>
                <w:szCs w:val="19"/>
              </w:rPr>
              <w:t xml:space="preserve">students.delete_one({"name": "Arjun Mehta"})</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client.close()</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Run the script from the terminal</w:t>
            </w:r>
          </w:p>
          <w:p>
            <w:pPr>
              <w:spacing w:after="40"/>
            </w:pPr>
            <w:r>
              <w:rPr>
                <w:rFonts w:ascii="Consolas" w:cs="Consolas" w:eastAsia="Consolas" w:hAnsi="Consolas"/>
                <w:color w:val="C9D1D9"/>
                <w:sz w:val="19"/>
                <w:szCs w:val="19"/>
              </w:rPr>
              <w:t xml:space="preserve">python app.py</w:t>
            </w:r>
          </w:p>
        </w:tc>
      </w:tr>
    </w:tbl>
    <w:p>
      <w:pPr>
        <w:pStyle w:val="Heading3"/>
        <w:spacing w:after="140" w:before="260"/>
      </w:pPr>
      <w:r>
        <w:rPr>
          <w:b/>
          <w:bCs/>
          <w:color w:val="13AA52"/>
          <w:sz w:val="23"/>
          <w:szCs w:val="23"/>
        </w:rPr>
        <w:t xml:space="preserve">Expected Output</w:t>
      </w:r>
    </w:p>
    <w:p>
      <w:pPr>
        <w:spacing w:after="160" w:line="300"/>
      </w:pPr>
      <w:r>
        <w:rPr>
          <w:color w:val="1A1A1A"/>
          <w:sz w:val="22"/>
          <w:szCs w:val="22"/>
        </w:rPr>
        <w:t xml:space="preserve">The console prints 'Connected!' followed by the MongoDB server version, the newly inserted document's ObjectId, and the matching ECE-branch student record(s) — confirming PyMongo successfully connected and executed the full CRUD lifecycle from Python code.</w:t>
      </w:r>
    </w:p>
    <w:p>
      <w:pPr>
        <w:pStyle w:val="Heading3"/>
        <w:spacing w:after="140" w:before="260"/>
      </w:pPr>
      <w:r>
        <w:rPr>
          <w:b/>
          <w:bCs/>
          <w:color w:val="13AA52"/>
          <w:sz w:val="23"/>
          <w:szCs w:val="23"/>
        </w:rPr>
        <w:t xml:space="preserve">Mini-Viva Questions</w:t>
      </w:r>
    </w:p>
    <w:p>
      <w:pPr>
        <w:pStyle w:val="ListParagraph"/>
        <w:numPr>
          <w:ilvl w:val="0"/>
          <w:numId w:val="3"/>
        </w:numPr>
        <w:spacing w:after="100" w:line="280"/>
      </w:pPr>
      <w:r>
        <w:rPr>
          <w:color w:val="1A1A1A"/>
          <w:sz w:val="22"/>
          <w:szCs w:val="22"/>
        </w:rPr>
        <w:t xml:space="preserve">Q: Is PyMongo synchronous or asynchronous by default? A: Synchronous (blocking) — matching traditional Python frameworks like Flask/Django. Motor is MongoDB's official async alternative for frameworks like FastAPI.</w:t>
      </w:r>
    </w:p>
    <w:p>
      <w:pPr>
        <w:pStyle w:val="ListParagraph"/>
        <w:numPr>
          <w:ilvl w:val="0"/>
          <w:numId w:val="3"/>
        </w:numPr>
        <w:spacing w:after="100" w:line="280"/>
      </w:pPr>
      <w:r>
        <w:rPr>
          <w:color w:val="1A1A1A"/>
          <w:sz w:val="22"/>
          <w:szCs w:val="22"/>
        </w:rPr>
        <w:t xml:space="preserve">Q: Why must an ObjectId be converted to a string before returning it in a JSON API response? A: Python's standard JSON serializer does not know how to encode a BSON ObjectId natively, so it must be explicitly converted with str(doc['_id']) first.</w:t>
      </w:r>
    </w:p>
    <w:p>
      <w:r>
        <w:br w:type="page"/>
      </w:r>
    </w:p>
    <w:p>
      <w:pPr>
        <w:pStyle w:val="Heading1"/>
        <w:pBdr>
          <w:bottom w:val="single" w:color="13AA52" w:sz="12" w:space="4"/>
        </w:pBdr>
        <w:spacing w:after="240" w:before="480"/>
      </w:pPr>
      <w:r>
        <w:rPr>
          <w:b/>
          <w:bCs/>
          <w:color w:val="0B6E4F"/>
          <w:sz w:val="32"/>
          <w:szCs w:val="32"/>
        </w:rPr>
        <w:t xml:space="preserve">Part C — 50 Viva / Interview Questions (Detailed, Impressive Answers)</w:t>
      </w:r>
    </w:p>
    <w:p>
      <w:pPr>
        <w:spacing w:after="160" w:line="300"/>
      </w:pPr>
      <w:r>
        <w:rPr>
          <w:color w:val="1A1A1A"/>
          <w:sz w:val="22"/>
          <w:szCs w:val="22"/>
        </w:rPr>
        <w:t xml:space="preserve">These answers are deliberately written in FULL, interview-grade depth — not one-liners. Each response opens with a direct definition, then builds out the mechanism, the reasoning behind it, and where relevant, a concrete example or trade-off — exactly the structure that signals genuine understanding to an interviewer rather than memorized recall.</w:t>
      </w:r>
    </w:p>
    <w:p>
      <w:pPr>
        <w:pStyle w:val="Heading2"/>
        <w:spacing w:after="180" w:before="360"/>
      </w:pPr>
      <w:r>
        <w:rPr>
          <w:b/>
          <w:bCs/>
          <w:color w:val="1A1A1A"/>
          <w:sz w:val="26"/>
          <w:szCs w:val="26"/>
        </w:rPr>
        <w:t xml:space="preserve">C1–C10: Unit I — NoSQL &amp; MongoDB Foundations</w:t>
      </w:r>
    </w:p>
    <w:p>
      <w:pPr>
        <w:spacing w:after="160" w:line="300"/>
      </w:pPr>
      <w:r>
        <w:rPr>
          <w:b/>
          <w:bCs/>
          <w:color w:val="13AA52"/>
          <w:sz w:val="23"/>
          <w:szCs w:val="23"/>
        </w:rPr>
        <w:t xml:space="preserve">Q1. </w:t>
      </w:r>
      <w:r>
        <w:rPr>
          <w:b/>
          <w:bCs/>
          <w:color w:val="1A1A1A"/>
          <w:sz w:val="23"/>
          <w:szCs w:val="23"/>
        </w:rPr>
        <w:t xml:space="preserve">What is NoSQL, and why did it become necessary alongside traditional relational databases?</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NoSQL, commonly expanded as 'Not Only SQL,' refers to a broad family of databases — including key-value, document, column-family, and graph stores — that depart from the rigid, table-based relational model. It became necessary because relational databases, while excellent for structured, transactional workloads, struggle with three pressures that emerged as the internet scaled: massive data volume and velocity that a single powerful server cannot absorb through vertical scaling alone; the need for horizontal scale-out across many inexpensive commodity machines, which the relational model was never architected for; and rapidly evolving, semi-structured data where a fixed schema becomes a liability rather than a safeguard. Google's Bigtable paper (2004) and Amazon's Dynamo paper (2007) are widely credited as the technical catalysts for the modern NoSQL movement, directly influencing systems like Cassandra, HBase, and MongoDB. Importantly, NoSQL does not mean 'better than SQL' in an absolute sense — it means a different set of trade-offs, optimized for different access patterns, and mature engineering teams choose between them based on the actual workload rather than ideology.</w:t>
      </w:r>
    </w:p>
    <w:p>
      <w:pPr>
        <w:spacing w:after="160" w:line="300"/>
      </w:pPr>
      <w:r>
        <w:rPr>
          <w:b/>
          <w:bCs/>
          <w:color w:val="13AA52"/>
          <w:sz w:val="23"/>
          <w:szCs w:val="23"/>
        </w:rPr>
        <w:t xml:space="preserve">Q2. </w:t>
      </w:r>
      <w:r>
        <w:rPr>
          <w:b/>
          <w:bCs/>
          <w:color w:val="1A1A1A"/>
          <w:sz w:val="23"/>
          <w:szCs w:val="23"/>
        </w:rPr>
        <w:t xml:space="preserve">Explain the CAP theorem in depth, and describe precisely where MongoDB sits on it.</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The CAP theorem states that a distributed data system can guarantee at most two of three properties simultaneously during a network partition: Consistency (every read returns the most recent write, or an error), Availability (every request receives a non-error response), and Partition Tolerance (the system continues operating despite dropped or delayed messages between nodes). Because any real distributed system running over an unreliable network will eventually experience a partition, Partition Tolerance is effectively non-negotiable — the real engineering decision CAP forces is between Consistency and Availability specifically DURING that partition. MongoDB is generally classified as a CP system by default: each replica set has exactly one primary accepting writes, and if a partition isolates that primary from a majority of the set, it steps down and becomes unavailable for writes rather than risk serving stale or conflicting data. Critically, this is tunable — using readPreference (e.g., secondaryPreferred, nearest) and writeConcern (e.g., w:1 versus w:'majority'), an engineer can deliberately shift specific operations toward AP-like behavior when availability matters more than perfect consistency for that particular data, such as a page-view counter versus a financial transaction.</w:t>
      </w:r>
    </w:p>
    <w:p>
      <w:pPr>
        <w:spacing w:after="160" w:line="300"/>
      </w:pPr>
      <w:r>
        <w:rPr>
          <w:b/>
          <w:bCs/>
          <w:color w:val="13AA52"/>
          <w:sz w:val="23"/>
          <w:szCs w:val="23"/>
        </w:rPr>
        <w:t xml:space="preserve">Q3. </w:t>
      </w:r>
      <w:r>
        <w:rPr>
          <w:b/>
          <w:bCs/>
          <w:color w:val="1A1A1A"/>
          <w:sz w:val="23"/>
          <w:szCs w:val="23"/>
        </w:rPr>
        <w:t xml:space="preserve">Compare SQL and MongoDB across schema, scaling, and relationship handling, and explain when you would still choose SQL.</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Structurally, SQL enforces a fixed schema at write time across normalized tables connected by foreign keys, while MongoDB stores flexible, self-describing BSON documents that can be denormalized, embedding related data directly to avoid joins. On scaling, SQL databases traditionally scale vertically (a bigger, more powerful single server), which has a real cost and physical ceiling, whereas MongoDB is architected for horizontal scaling via sharding across many commodity machines. On relationships, SQL relies on foreign-key constraints and JOINs enforced by the database engine itself, while MongoDB relationships are either embedded directly or manually referenced and joined at query time via the aggregation framework's $lookup stage, with no automatic referential integrity. Despite MongoDB's strengths, I would still choose SQL when the domain is genuinely, stably relational with complex many-to-many relationships that change frequently (e.g., core accounting or ERP systems), when strict multi-table ACID transactions must be the DEFAULT behavior rather than an opt-in feature, or when the team needs flexible, ad-hoc reporting via arbitrary SQL joins that a document model's embedded structure would make awkward. The professional answer is never 'NoSQL is simply better' — it's choosing the model whose trade-offs match the actual workload.</w:t>
      </w:r>
    </w:p>
    <w:p>
      <w:pPr>
        <w:spacing w:after="160" w:line="300"/>
      </w:pPr>
      <w:r>
        <w:rPr>
          <w:b/>
          <w:bCs/>
          <w:color w:val="13AA52"/>
          <w:sz w:val="23"/>
          <w:szCs w:val="23"/>
        </w:rPr>
        <w:t xml:space="preserve">Q4. </w:t>
      </w:r>
      <w:r>
        <w:rPr>
          <w:b/>
          <w:bCs/>
          <w:color w:val="1A1A1A"/>
          <w:sz w:val="23"/>
          <w:szCs w:val="23"/>
        </w:rPr>
        <w:t xml:space="preserve">Describe MongoDB's internal architecture — the storage engine, replication, and sharding — as a coherent system.</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At the storage layer, MongoDB uses WiredTiger (the default engine since v3.2), which provides document-level concurrency control via MVCC (Multi-Version Concurrency Control), on-disk data and index compression, a write-ahead journal flushed roughly every 50 milliseconds for durability, and periodic checkpoints (roughly every 60 seconds) that snapshot the entire dataset to disk for fast crash recovery. For high availability, production deployments run a replica set — typically three or more mongod processes — where one primary accepts all writes and replicates them to secondaries via the oplog, a capped collection recording every operation in order; if the primary becomes unreachable, the remaining members hold a Raft-like election to choose a new primary automatically, typically within seconds. For horizontal scalability beyond what a single replica set can handle, MongoDB supports sharded clusters, which partition data across multiple shards (each shard itself being a replica set), route client queries through mongos query routers, and track which shard owns which data range using dedicated config servers. Together, these three layers form a coherent story: WiredTiger handles durable, concurrent local storage; replica sets handle availability and durability across machine failures; and sharding handles capacity and throughput beyond a single replica set's limits.</w:t>
      </w:r>
    </w:p>
    <w:p>
      <w:pPr>
        <w:spacing w:after="160" w:line="300"/>
      </w:pPr>
      <w:r>
        <w:rPr>
          <w:b/>
          <w:bCs/>
          <w:color w:val="13AA52"/>
          <w:sz w:val="23"/>
          <w:szCs w:val="23"/>
        </w:rPr>
        <w:t xml:space="preserve">Q5. </w:t>
      </w:r>
      <w:r>
        <w:rPr>
          <w:b/>
          <w:bCs/>
          <w:color w:val="1A1A1A"/>
          <w:sz w:val="23"/>
          <w:szCs w:val="23"/>
        </w:rPr>
        <w:t xml:space="preserve">What is the impedance mismatch problem, and how does MongoDB's document model address it?</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The object-relational impedance mismatch describes the structural friction between how application code represents data — as nested, hierarchical objects with arrays and sub-objects, such as a Customer object containing a list of Address objects — and how relational databases store data, as flat, normalized rows spread across multiple related tables joined by foreign keys. Every read requires an ORM layer to reconstruct the object graph from several joined rows, and every write requires decomposing that object back into separate row insertions across multiple tables, a translation cost paid on essentially every request and a frequent source of subtle bugs like N+1 query problems. MongoDB's BSON document model closes this gap by storing data in a structure that mirrors the application's native object shape almost one-to-one — a Customer document can directly embed an addresses array and an orders array, matching the in-memory object representation directly. This doesn't just simplify code; it removes an entire class of translation-layer bugs and reduces the number of round trips needed to assemble a complete object, which is precisely why document databases became so popular for backend-heavy, object-oriented application development.</w:t>
      </w:r>
    </w:p>
    <w:p>
      <w:pPr>
        <w:spacing w:after="160" w:line="300"/>
      </w:pPr>
      <w:r>
        <w:rPr>
          <w:b/>
          <w:bCs/>
          <w:color w:val="13AA52"/>
          <w:sz w:val="23"/>
          <w:szCs w:val="23"/>
        </w:rPr>
        <w:t xml:space="preserve">Q6. </w:t>
      </w:r>
      <w:r>
        <w:rPr>
          <w:b/>
          <w:bCs/>
          <w:color w:val="1A1A1A"/>
          <w:sz w:val="23"/>
          <w:szCs w:val="23"/>
        </w:rPr>
        <w:t xml:space="preserve">Explain the PACELC theorem and why it's considered a more complete extension of CAP.</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PACELC, introduced by Daniel Abadi, extends CAP by addressing a gap: CAP only describes trade-offs DURING a network partition, but partitions are relatively rare — the vast majority of a distributed system's operational time is spent in a healthy, unpartitioned state, and CAP says nothing about behavior then. PACELC reads as: if there is a Partition (P), the system trades off Availability versus Consistency (A/C) — the classic CAP choice; Else (E), meaning during normal healthy operation, the system trades off Latency versus Consistency (L/C), because even replicating data across multiple nodes takes time, and a system can either respond immediately from the nearest replica (lower latency, possibly slightly stale) or wait for stronger confirmation across replicas (higher latency, stronger consistency). MongoDB is typically classified as PC/EC by default — favoring consistency both during a partition and during normal operation — though it is tunable toward PA/EL-like behavior using relaxed read preferences and write concerns. This is considered more complete because it captures that consistency trade-offs are not just a failure-mode concern; they are a constant, everyday engineering decision even when everything is working correctly.</w:t>
      </w:r>
    </w:p>
    <w:p>
      <w:pPr>
        <w:spacing w:after="160" w:line="300"/>
      </w:pPr>
      <w:r>
        <w:rPr>
          <w:b/>
          <w:bCs/>
          <w:color w:val="13AA52"/>
          <w:sz w:val="23"/>
          <w:szCs w:val="23"/>
        </w:rPr>
        <w:t xml:space="preserve">Q7. </w:t>
      </w:r>
      <w:r>
        <w:rPr>
          <w:b/>
          <w:bCs/>
          <w:color w:val="1A1A1A"/>
          <w:sz w:val="23"/>
          <w:szCs w:val="23"/>
        </w:rPr>
        <w:t xml:space="preserve">Name and briefly explain the four major NoSQL data models, with one appropriate real-world use case for each.</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Key-Value stores (like Redis or DynamoDB) treat the database as a giant hash map, offering extremely fast O(1) lookups by a single key but no ability to query by value content — ideal for session caching or shopping cart storage, where lookups are always by a known session ID. Column-family stores (like Cassandra or HBase) group data by column rather than by row, optimized for extremely high write throughput and for scanning a narrow set of columns across billions of rows — ideal for time-series sensor data or write-heavy event logging. Document stores (like MongoDB) store self-describing JSON/BSON documents with flexible, evolvable structure, offering a strong balance of query power and schema flexibility — ideal for general-purpose application backends, content management, and product catalogs with varying attributes. Graph stores (like Neo4j) explicitly model data as nodes and edges with properties, optimized for fast multi-hop relationship traversal that both relational JOINs and document embedding handle poorly at scale — ideal for social network friend recommendations or fraud-detection networks where the VALUE of the data lies in the connections themselves.</w:t>
      </w:r>
    </w:p>
    <w:p>
      <w:pPr>
        <w:spacing w:after="160" w:line="300"/>
      </w:pPr>
      <w:r>
        <w:rPr>
          <w:b/>
          <w:bCs/>
          <w:color w:val="13AA52"/>
          <w:sz w:val="23"/>
          <w:szCs w:val="23"/>
        </w:rPr>
        <w:t xml:space="preserve">Q8. </w:t>
      </w:r>
      <w:r>
        <w:rPr>
          <w:b/>
          <w:bCs/>
          <w:color w:val="1A1A1A"/>
          <w:sz w:val="23"/>
          <w:szCs w:val="23"/>
        </w:rPr>
        <w:t xml:space="preserve">What is polyglot persistence, and why is it considered a sign of mature system design?</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Polyglot persistence is the deliberate architectural practice of using multiple different database technologies within a single system, each chosen specifically for the sub-problem it is best suited to solve, rather than forcing one database technology to serve every access pattern in the application. A realistic example is an e-commerce platform using MongoDB for its flexible product catalog, Redis as a key-value cache for session and cart data, Elasticsearch for full-text product search, and a relational database for the final, strictly ACID-compliant order and payment ledger. It's considered a sign of mature design because it reflects an engineer reasoning from actual access patterns and consistency requirements at the level of individual sub-systems, rather than treating 'which database' as a single, monolithic, ideological decision for the whole application. In an interview context, framing an answer around polyglot persistence — rather than declaring one database category universally superior — is a strong signal of practical, trade-off-aware engineering judgment rather than tool loyalty.</w:t>
      </w:r>
    </w:p>
    <w:p>
      <w:pPr>
        <w:spacing w:after="160" w:line="300"/>
      </w:pPr>
      <w:r>
        <w:rPr>
          <w:b/>
          <w:bCs/>
          <w:color w:val="13AA52"/>
          <w:sz w:val="23"/>
          <w:szCs w:val="23"/>
        </w:rPr>
        <w:t xml:space="preserve">Q9. </w:t>
      </w:r>
      <w:r>
        <w:rPr>
          <w:b/>
          <w:bCs/>
          <w:color w:val="1A1A1A"/>
          <w:sz w:val="23"/>
          <w:szCs w:val="23"/>
        </w:rPr>
        <w:t xml:space="preserve">Describe the internal structure of MongoDB's default ObjectId and explain why it's designed the way it is.</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A default MongoDB ObjectId is a 12-byte value composed of three parts: a 4-byte Unix timestamp representing the seconds since the epoch when the ID was generated, a 5-byte random value unique to the generating machine and process, and a 3-byte incrementing counter that starts at a random value per process. This design is deliberate: because the value is generated CLIENT-SIDE by the driver rather than requiring a round trip to a central, coordinating server, MongoDB avoids the bottleneck and single point of failure a centralized auto-increment counter would create in a distributed system — any node can mint a globally unique ID independently. A useful side effect of embedding a timestamp as the leading bytes is that ObjectIds are roughly sortable by creation time, so sorting a collection by _id approximates sorting by insertion order, even though guaranteeing insertion order isn't the ID's primary purpose. This is exactly the kind of distributed-systems-aware design decision — avoiding centralized coordination for something as seemingly simple as generating a unique ID — that characterizes MongoDB's broader architecture.</w:t>
      </w:r>
    </w:p>
    <w:p>
      <w:pPr>
        <w:spacing w:after="160" w:line="300"/>
      </w:pPr>
      <w:r>
        <w:rPr>
          <w:b/>
          <w:bCs/>
          <w:color w:val="13AA52"/>
          <w:sz w:val="23"/>
          <w:szCs w:val="23"/>
        </w:rPr>
        <w:t xml:space="preserve">Q10. </w:t>
      </w:r>
      <w:r>
        <w:rPr>
          <w:b/>
          <w:bCs/>
          <w:color w:val="1A1A1A"/>
          <w:sz w:val="23"/>
          <w:szCs w:val="23"/>
        </w:rPr>
        <w:t xml:space="preserve">What are the three components of a MongoDB sharded cluster, and what role does each play?</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A sharded cluster has three distinct component types working together. Shards store the actual data, and each shard is itself typically a full replica set (not a single server), meaning each shard independently provides its own high availability and durability; collectively, the shards hold different, non-overlapping subsets of the total dataset, partitioned by a chosen shard key. Mongos processes act as the query router and the actual entry point applications connect to — a client never talks to a shard directly; instead mongos determines which shard(s) hold the relevant data for a given query, routes the request accordingly, and merges results from multiple shards when necessary. Config servers store the cluster's metadata, most importantly the mapping of which shard owns which range (or 'chunk') of the sharded data, which mongos consults to route every request correctly. Understanding this three-part topology is important because it clarifies that sharding is not simply 'more copies of the database' (that's replication) — it's a genuinely different mechanism for splitting a single logical dataset across multiple independent storage nodes to scale both storage capacity and write throughput.</w:t>
      </w:r>
    </w:p>
    <w:p>
      <w:r>
        <w:br w:type="page"/>
      </w:r>
    </w:p>
    <w:p>
      <w:pPr>
        <w:pStyle w:val="Heading2"/>
        <w:spacing w:after="180" w:before="360"/>
      </w:pPr>
      <w:r>
        <w:rPr>
          <w:b/>
          <w:bCs/>
          <w:color w:val="1A1A1A"/>
          <w:sz w:val="26"/>
          <w:szCs w:val="26"/>
        </w:rPr>
        <w:t xml:space="preserve">C11–C20: Unit II — CRUD &amp; BSON</w:t>
      </w:r>
    </w:p>
    <w:p>
      <w:pPr>
        <w:spacing w:after="160" w:line="300"/>
      </w:pPr>
      <w:r>
        <w:rPr>
          <w:b/>
          <w:bCs/>
          <w:color w:val="13AA52"/>
          <w:sz w:val="23"/>
          <w:szCs w:val="23"/>
        </w:rPr>
        <w:t xml:space="preserve">Q11. </w:t>
      </w:r>
      <w:r>
        <w:rPr>
          <w:b/>
          <w:bCs/>
          <w:color w:val="1A1A1A"/>
          <w:sz w:val="23"/>
          <w:szCs w:val="23"/>
        </w:rPr>
        <w:t xml:space="preserve">Why does MongoDB use BSON internally instead of storing documents as plain text JSON?</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BSON, or Binary JSON, is a binary-encoded superset of JSON designed specifically to overcome weaknesses plain-text JSON has as a database storage and transport format. First, BSON is length-prefixed and binary-encoded, meaning the storage engine can jump directly to a specific field or skip over an entire embedded sub-document without scanning every character the way a text parser must — this makes document traversal and partial-field access dramatically faster at scale. Second, BSON supports a richer, more precise type system than JSON's single generic 'number' type, including a native Date type stored as milliseconds since the epoch (avoiding slow, ambiguous string-based date parsing), a Decimal128 type for exact financial-grade decimal precision, and a dedicated ObjectId type. The trade-off is that BSON documents are typically slightly LARGER on disk than the equivalent minified JSON text, due to storing explicit type tags and length prefixes for every field — but this is a deliberate and favorable trade for a database engine, where parsing and traversal speed matters far more than a marginal difference in storage size.</w:t>
      </w:r>
    </w:p>
    <w:p>
      <w:pPr>
        <w:spacing w:after="160" w:line="300"/>
      </w:pPr>
      <w:r>
        <w:rPr>
          <w:b/>
          <w:bCs/>
          <w:color w:val="13AA52"/>
          <w:sz w:val="23"/>
          <w:szCs w:val="23"/>
        </w:rPr>
        <w:t xml:space="preserve">Q12. </w:t>
      </w:r>
      <w:r>
        <w:rPr>
          <w:b/>
          <w:bCs/>
          <w:color w:val="1A1A1A"/>
          <w:sz w:val="23"/>
          <w:szCs w:val="23"/>
        </w:rPr>
        <w:t xml:space="preserve">Explain the three-level hierarchy of MongoDB (database, collection, document) and map it precisely to SQL, including where the mapping breaks down.</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MongoDB organizes data in three nested levels: a Database is the top-level, isolated container; a Collection is a named group of documents within a database, roughly analogous to a table; and a Document is a single BSON record within a collection, roughly analogous to a row. Mapped to SQL: Database maps to Database, Collection maps to Table, Document maps to Row, and Field maps to Column — with _id serving as the automatic equivalent of a primary key. However, this mapping is a teaching aid, not a true equivalence, and breaks down in an important way: a SQL table enforces an identical column structure across every row, whereas a MongoDB collection has NO enforced schema by default, meaning documents within the same collection can have completely different fields and structures. Additionally, a MongoDB document is a rich, potentially deeply nested object that can contain arrays and embedded sub-documents, which has no direct equivalent in a single flat SQL row — a well-designed MongoDB collection is not simply 'a table with unenforced columns,' it is a fundamentally different design unit optimized to hold self-contained, query-ready objects.</w:t>
      </w:r>
    </w:p>
    <w:p>
      <w:pPr>
        <w:spacing w:after="160" w:line="300"/>
      </w:pPr>
      <w:r>
        <w:rPr>
          <w:b/>
          <w:bCs/>
          <w:color w:val="13AA52"/>
          <w:sz w:val="23"/>
          <w:szCs w:val="23"/>
        </w:rPr>
        <w:t xml:space="preserve">Q13. </w:t>
      </w:r>
      <w:r>
        <w:rPr>
          <w:b/>
          <w:bCs/>
          <w:color w:val="1A1A1A"/>
          <w:sz w:val="23"/>
          <w:szCs w:val="23"/>
        </w:rPr>
        <w:t xml:space="preserve">What is the difference between updateOne() with the $set operator and replaceOne(), and what mistake commonly results from confusing them?</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updateOne(), when used with an update operator like $set, modifies ONLY the specific fields named in the operator, leaving every other existing field in the document completely untouched — this is a PARTIAL update. replaceOne(), by contrast, completely REPLACES the entire document body (with the sole exception of _id, which cannot be replaced) with a brand-new document supplied as the second argument; any field present in the OLD document but not included in the new replacement document is permanently discarded. The extremely common resulting bug occurs when a developer calls updateOne() but forgets to wrap their intended changes in an operator like $set — for example writing updateOne({_id: id}, {status: 'shipped'}) instead of updateOne({_id: id}, {$set: {status: 'shipped'}}). Without an operator, MongoDB interprets the second argument as a full replacement document, silently wiping out every other field the document previously had except _id and status. This is precisely why understanding the operator-vs-no-operator distinction is treated as such an important, frequently-tested concept — it's a real, easy-to-make production bug, not just an academic technicality.</w:t>
      </w:r>
    </w:p>
    <w:p>
      <w:pPr>
        <w:spacing w:after="160" w:line="300"/>
      </w:pPr>
      <w:r>
        <w:rPr>
          <w:b/>
          <w:bCs/>
          <w:color w:val="13AA52"/>
          <w:sz w:val="23"/>
          <w:szCs w:val="23"/>
        </w:rPr>
        <w:t xml:space="preserve">Q14. </w:t>
      </w:r>
      <w:r>
        <w:rPr>
          <w:b/>
          <w:bCs/>
          <w:color w:val="1A1A1A"/>
          <w:sz w:val="23"/>
          <w:szCs w:val="23"/>
        </w:rPr>
        <w:t xml:space="preserve">Walk through what happens internally, end to end, when a client calls insertOne() against a MongoDB replica set.</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The client driver first sends the write request to the current primary node's mongod process. The primary applies the operation to WiredTiger's in-memory representation of the document and, depending on the requested write concern, may respond to the client immediately (with w:1, the default, acknowledging as soon as the primary itself has applied it) or wait until the write has propagated to additional replica set members (with w:'majority', which waits for acknowledgment from a majority of the set before confirming). In parallel, the operation is recorded both in the on-disk write-ahead journal, flushed roughly every 50 milliseconds for crash durability, and appended to the oplog, a special capped collection that secondaries continuously tail to replicate the same operation to their own copies of the data, typically achieving near-immediate consistency across the set. Periodically, roughly every 60 seconds, WiredTiger performs a checkpoint, flushing a fully consistent snapshot of the entire dataset to disk, which becomes the fast recovery point if the server crashes before the next checkpoint — with the journal filling in any writes that occurred after the last checkpoint. Being able to narrate this full lifecycle demonstrates genuine architectural understanding rather than surface-level API familiarity.</w:t>
      </w:r>
    </w:p>
    <w:p>
      <w:pPr>
        <w:spacing w:after="160" w:line="300"/>
      </w:pPr>
      <w:r>
        <w:rPr>
          <w:b/>
          <w:bCs/>
          <w:color w:val="13AA52"/>
          <w:sz w:val="23"/>
          <w:szCs w:val="23"/>
        </w:rPr>
        <w:t xml:space="preserve">Q15. </w:t>
      </w:r>
      <w:r>
        <w:rPr>
          <w:b/>
          <w:bCs/>
          <w:color w:val="1A1A1A"/>
          <w:sz w:val="23"/>
          <w:szCs w:val="23"/>
        </w:rPr>
        <w:t xml:space="preserve">What query operators would you use to find documents where an array field contains an element satisfying MULTIPLE conditions simultaneously, and why is this operator necessary?</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The $elemMatch operator is required for this. Without it, a query like { 'grades.course': 'CSE494', 'grades.grade': 'A' } against an array of embedded sub-documents can produce a FALSE POSITIVE match — MongoDB checks each condition against the array independently, so a document could match if ONE array element has course:'CSE494' with a different grade, and a SEPARATE element happens to have grade:'A' for a different course entirely, neither element individually satisfying both conditions together. Wrapping the conditions in $elemMatch, as in { grades: { $elemMatch: { course: 'CSE494', grade: 'A' } } }, forces MongoDB to verify that both conditions are satisfied by the SAME single array element, which is almost always the actual intent behind such a query. This is a genuinely subtle but important correctness issue — code that queries arrays of sub-documents without $elemMatch can silently return incorrect results that pass casual testing but fail in production once documents contain enough varied array elements to expose the false-positive matching behavior.</w:t>
      </w:r>
    </w:p>
    <w:p>
      <w:pPr>
        <w:spacing w:after="160" w:line="300"/>
      </w:pPr>
      <w:r>
        <w:rPr>
          <w:b/>
          <w:bCs/>
          <w:color w:val="13AA52"/>
          <w:sz w:val="23"/>
          <w:szCs w:val="23"/>
        </w:rPr>
        <w:t xml:space="preserve">Q16. </w:t>
      </w:r>
      <w:r>
        <w:rPr>
          <w:b/>
          <w:bCs/>
          <w:color w:val="1A1A1A"/>
          <w:sz w:val="23"/>
          <w:szCs w:val="23"/>
        </w:rPr>
        <w:t xml:space="preserve">Explain why a MongoDB cursor is described as 'lazily evaluated,' and what practical benefit this provides.</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A cursor returned by find() is not the result set itself — it is a pointer or handle referencing the query on the server side, which fetches matching documents from MongoDB in BATCHES as the cursor is actually iterated by the client, rather than transferring the entire result set immediately and all at once. This is why, in mongosh, running a find() that matches thousands of documents only displays the first 20 by default with a prompt to type 'it' for more — the remaining results genuinely have not been fetched from the server yet. The practical benefit is significant memory and network efficiency: an application processing millions of matching documents doesn't need to hold them all in memory simultaneously or wait for a single enormous network transfer; it can process documents incrementally as they arrive, batch by batch, which is essential for building responsive applications and for safely handling queries whose result size isn't known in advance.</w:t>
      </w:r>
    </w:p>
    <w:p>
      <w:pPr>
        <w:spacing w:after="160" w:line="300"/>
      </w:pPr>
      <w:r>
        <w:rPr>
          <w:b/>
          <w:bCs/>
          <w:color w:val="13AA52"/>
          <w:sz w:val="23"/>
          <w:szCs w:val="23"/>
        </w:rPr>
        <w:t xml:space="preserve">Q17. </w:t>
      </w:r>
      <w:r>
        <w:rPr>
          <w:b/>
          <w:bCs/>
          <w:color w:val="1A1A1A"/>
          <w:sz w:val="23"/>
          <w:szCs w:val="23"/>
        </w:rPr>
        <w:t xml:space="preserve">What is the difference between a sparse index and a partial index, and when would you choose one over the other?</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A sparse index is a narrow, specific tool: it includes an index entry ONLY for documents where the indexed field actually EXISTS, skipping documents that lack the field entirely — useful for an optional field populated on only a fraction of documents, such as an optional phoneNumber field. A partial index generalizes this concept: instead of the single condition 'does this field exist,' it includes documents matching an ARBITRARY filter expression you define via partialFilterExpression, making it a strict superset of what a sparse index can achieve — sparse behavior can always be reproduced with an equivalent partial index, but not the reverse. I would choose a partial index whenever the inclusion criterion is more specific than mere field existence — for example, indexing only 'active' users' email addresses rather than every user's, which a sparse index alone cannot express since it has no concept of filtering on a field's VALUE, only its presence.</w:t>
      </w:r>
    </w:p>
    <w:p>
      <w:pPr>
        <w:spacing w:after="160" w:line="300"/>
      </w:pPr>
      <w:r>
        <w:rPr>
          <w:b/>
          <w:bCs/>
          <w:color w:val="13AA52"/>
          <w:sz w:val="23"/>
          <w:szCs w:val="23"/>
        </w:rPr>
        <w:t xml:space="preserve">Q18. </w:t>
      </w:r>
      <w:r>
        <w:rPr>
          <w:b/>
          <w:bCs/>
          <w:color w:val="1A1A1A"/>
          <w:sz w:val="23"/>
          <w:szCs w:val="23"/>
        </w:rPr>
        <w:t xml:space="preserve">Explain the concept of 'atomicity' in MongoDB precisely — what is guaranteed, and what is commonly misunderstood?</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MongoDB guarantees ATOMICITY at the single-document level for every update operation, meaning all modifications specified within one update call, applied to one document, either fully succeed or fully fail together — no other client can ever observe that document in a partially-updated state, even when the update combines multiple operators like $set and $inc in a single call. What's commonly misunderstood is that this guarantee does NOT automatically extend across multiple documents in a batch operation — calling updateMany() against 500 matching documents guarantees each INDIVIDUAL document's update is atomic, but the 500 updates as a WHOLE are not one atomic transaction; if the server crashes partway through, some documents may be updated and others not. For genuine multi-document, cross-collection atomicity — an all-or-nothing guarantee spanning several documents — MongoDB's explicit multi-document ACID transactions (available since v4.0 for replica sets and v4.2 for sharded clusters) are the correct tool, though they carry additional performance overhead and should be reserved for cases that genuinely require cross-document consistency rather than used as a default for routine bulk updates.</w:t>
      </w:r>
    </w:p>
    <w:p>
      <w:pPr>
        <w:spacing w:after="160" w:line="300"/>
      </w:pPr>
      <w:r>
        <w:rPr>
          <w:b/>
          <w:bCs/>
          <w:color w:val="13AA52"/>
          <w:sz w:val="23"/>
          <w:szCs w:val="23"/>
        </w:rPr>
        <w:t xml:space="preserve">Q19. </w:t>
      </w:r>
      <w:r>
        <w:rPr>
          <w:b/>
          <w:bCs/>
          <w:color w:val="1A1A1A"/>
          <w:sz w:val="23"/>
          <w:szCs w:val="23"/>
        </w:rPr>
        <w:t xml:space="preserve">Describe a real production bug you should watch for involving numeric fields, and how schema validation would prevent it.</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A very common real-world bug occurs when a numeric-looking value is accidentally inserted as a STRING rather than a proper BSON number — for instance, data arriving from an HTML form or a CSV import where every field arrives as text by default, resulting in a document like { age: '22' } instead of { age: 22 }. This becomes a silent, hard-to-diagnose problem because a subsequent numeric range query like find({ age: { $gt: 21 } }) will return ZERO results for that document, since MongoDB compares by BSON type first, and a string value is never considered greater than a number regardless of its apparent numeric content. This is precisely the class of problem $jsonSchema validation is designed to catch at write time: attaching a bsonType: 'int' constraint to the age field would reject the string '22' outright at insertion, forcing the application to fix the type-conversion bug immediately rather than allowing silently broken data to accumulate and cause confusing query failures much later.</w:t>
      </w:r>
    </w:p>
    <w:p>
      <w:pPr>
        <w:spacing w:after="160" w:line="300"/>
      </w:pPr>
      <w:r>
        <w:rPr>
          <w:b/>
          <w:bCs/>
          <w:color w:val="13AA52"/>
          <w:sz w:val="23"/>
          <w:szCs w:val="23"/>
        </w:rPr>
        <w:t xml:space="preserve">Q20. </w:t>
      </w:r>
      <w:r>
        <w:rPr>
          <w:b/>
          <w:bCs/>
          <w:color w:val="1A1A1A"/>
          <w:sz w:val="23"/>
          <w:szCs w:val="23"/>
        </w:rPr>
        <w:t xml:space="preserve">What is the practical difference between deleteMany({}) and drop(), and why does this distinction matter operationally?</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deleteMany({}) with an empty filter matches and removes EVERY document in a collection, but the collection itself — along with all of its existing indexes — remains intact and empty afterward. drop(), by contrast, removes the entire collection object itself, including all of its indexes, meaning any indexes would need to be explicitly recreated afterward if the collection is used again. Operationally, this distinction matters for both safety and recovery planning: deleteMany({}) is the more common accidental mistake (an unintentionally empty or overly broad filter wiping out all data), and because the collection structure and indexes survive, restoring from a backup and simply re-inserting data is straightforward. A dropped collection requires additionally recreating any indexes and validators that existed on it, an easy step to forget under the stress of an incident, which is exactly why production teams typically restrict both operations behind role-based access control and always insist on a preview-then-confirm workflow — running find() and countDocuments() with the intended filter BEFORE executing any deletion.</w:t>
      </w:r>
    </w:p>
    <w:p>
      <w:r>
        <w:br w:type="page"/>
      </w:r>
    </w:p>
    <w:p>
      <w:pPr>
        <w:pStyle w:val="Heading2"/>
        <w:spacing w:after="180" w:before="360"/>
      </w:pPr>
      <w:r>
        <w:rPr>
          <w:b/>
          <w:bCs/>
          <w:color w:val="1A1A1A"/>
          <w:sz w:val="26"/>
          <w:szCs w:val="26"/>
        </w:rPr>
        <w:t xml:space="preserve">C21–C30: Unit III — Schema Design &amp; Data Modeling</w:t>
      </w:r>
    </w:p>
    <w:p>
      <w:pPr>
        <w:spacing w:after="160" w:line="300"/>
      </w:pPr>
      <w:r>
        <w:rPr>
          <w:b/>
          <w:bCs/>
          <w:color w:val="13AA52"/>
          <w:sz w:val="23"/>
          <w:szCs w:val="23"/>
        </w:rPr>
        <w:t xml:space="preserve">Q21. </w:t>
      </w:r>
      <w:r>
        <w:rPr>
          <w:b/>
          <w:bCs/>
          <w:color w:val="1A1A1A"/>
          <w:sz w:val="23"/>
          <w:szCs w:val="23"/>
        </w:rPr>
        <w:t xml:space="preserve">What is the single most important design decision in MongoDB schema design, and what precise question should you ask to resolve it?</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The single most important decision is choosing between embedding related data directly inside a parent document versus referencing it in a separate collection and joining at query time. The precise deciding question is: is this related data ALWAYS read together with its parent, AND does it stay reasonably bounded in size? If the answer to both is yes, embedding is the right choice, since it enables fast single-query reads and naturally atomic updates across the whole nested structure. If either answer is no — the data is accessed independently of its parent most of the time, or it grows without a predictable bound — referencing is the safer choice, avoiding both the operational risk of hitting MongoDB's 16MB document size limit and the performance degradation from repeatedly relocating an ever-growing document on disk. This single question, applied deliberately to EVERY relationship in a schema rather than adopted as a blanket policy, is what actually distinguishes thoughtful MongoDB schema design from a naive one-size-fits-all approach.</w:t>
      </w:r>
    </w:p>
    <w:p>
      <w:pPr>
        <w:spacing w:after="160" w:line="300"/>
      </w:pPr>
      <w:r>
        <w:rPr>
          <w:b/>
          <w:bCs/>
          <w:color w:val="13AA52"/>
          <w:sz w:val="23"/>
          <w:szCs w:val="23"/>
        </w:rPr>
        <w:t xml:space="preserve">Q22. </w:t>
      </w:r>
      <w:r>
        <w:rPr>
          <w:b/>
          <w:bCs/>
          <w:color w:val="1A1A1A"/>
          <w:sz w:val="23"/>
          <w:szCs w:val="23"/>
        </w:rPr>
        <w:t xml:space="preserve">Explain the three sub-patterns of One-to-Many relationships and precisely when each is appropriate.</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One-to-Few uses a simple embedded array directly inside the parent document, appropriate when the 'many' side is small and reliably bounded — for example, a person's home and work addresses, which will never realistically grow into the hundreds. One-to-Many uses either an array of references stored on the parent or, often cleaner, child-referencing where each child document independently stores a pointer back to its parent — appropriate when the 'many' side is larger or grows over time and is sometimes queried independently, such as a customer's order history spanning years. One-to-Zillions abandons any array on the parent side entirely and relies purely on parent-referencing from the child, appropriate when the 'many' side is extremely large or effectively unbounded, such as log entries for a server or followers of a popular social media account — critically, even an array of REFERENCES on the parent would itself become an unbounded array in this scenario, recreating the exact anti-pattern the design is meant to avoid, which is why the reference must live exclusively on the child side.</w:t>
      </w:r>
    </w:p>
    <w:p>
      <w:pPr>
        <w:spacing w:after="160" w:line="300"/>
      </w:pPr>
      <w:r>
        <w:rPr>
          <w:b/>
          <w:bCs/>
          <w:color w:val="13AA52"/>
          <w:sz w:val="23"/>
          <w:szCs w:val="23"/>
        </w:rPr>
        <w:t xml:space="preserve">Q23. </w:t>
      </w:r>
      <w:r>
        <w:rPr>
          <w:b/>
          <w:bCs/>
          <w:color w:val="1A1A1A"/>
          <w:sz w:val="23"/>
          <w:szCs w:val="23"/>
        </w:rPr>
        <w:t xml:space="preserve">Compare two-way array embedding and a junction collection for modeling a many-to-many relationship, and justify which you would recommend for a large-scale system.</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Two-way array embedding stores a reference array on BOTH sides of the relationship — for instance, a courseIds array on each student document and a parallel studentIds array on each course document — which requires every relationship change to update both sides in a coordinated way, creating a real risk that the two arrays silently drift out of sync if one update succeeds while the other fails, and risks unbounded array growth on whichever side happens to be popular, such as a course with thousands of enrolled students. A junction collection instead creates a separate collection where each document represents exactly ONE relationship pair, referencing both sides by ID and optionally storing relationship-specific data like an enrollment date or final grade. For a large-scale system, I would strongly recommend the junction collection approach — it eliminates the dual-update synchronization risk entirely, scales cleanly regardless of how many relationships exist on either side since there's no embedded array to outgrow, and naturally provides a home for relationship-specific attributes that don't conceptually belong to either individual entity, mirroring exactly why SQL databases use junction tables for many-to-many relationships in the first place.</w:t>
      </w:r>
    </w:p>
    <w:p>
      <w:pPr>
        <w:spacing w:after="160" w:line="300"/>
      </w:pPr>
      <w:r>
        <w:rPr>
          <w:b/>
          <w:bCs/>
          <w:color w:val="13AA52"/>
          <w:sz w:val="23"/>
          <w:szCs w:val="23"/>
        </w:rPr>
        <w:t xml:space="preserve">Q24. </w:t>
      </w:r>
      <w:r>
        <w:rPr>
          <w:b/>
          <w:bCs/>
          <w:color w:val="1A1A1A"/>
          <w:sz w:val="23"/>
          <w:szCs w:val="23"/>
        </w:rPr>
        <w:t xml:space="preserve">Describe the Subset Pattern, the Attribute Pattern, and the Bucket Pattern, each with the specific problem it solves.</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The Subset Pattern addresses embedded arrays that would otherwise grow unbounded — instead of embedding an entire, ever-growing dataset like thousands of product reviews, it embeds only a small, bounded SUBSET, such as the five most recent or highest-rated reviews, directly in the parent for fast common-case reads, while the full dataset lives in a separate referenced collection consulted only when genuinely needed. The Attribute Pattern addresses the problem of documents having many scattered, category-specific fields that are difficult to index generically — for instance, a TV's screenSize versus a shoe's size — by converting these into a uniform array of key-value pairs, which allows a SINGLE compound index to cover searches across every possible attribute type rather than requiring a separate index per field. The Bucket Pattern addresses high-frequency, time-series-style data generating one tiny document per event — instead of one document per sensor reading every minute, it groups many readings into a single 'bucket' document representing a time window like one hour, dramatically reducing both document count and index-entry overhead while still preserving individual readings as an embedded array within each bucket.</w:t>
      </w:r>
    </w:p>
    <w:p>
      <w:pPr>
        <w:spacing w:after="160" w:line="300"/>
      </w:pPr>
      <w:r>
        <w:rPr>
          <w:b/>
          <w:bCs/>
          <w:color w:val="13AA52"/>
          <w:sz w:val="23"/>
          <w:szCs w:val="23"/>
        </w:rPr>
        <w:t xml:space="preserve">Q25. </w:t>
      </w:r>
      <w:r>
        <w:rPr>
          <w:b/>
          <w:bCs/>
          <w:color w:val="1A1A1A"/>
          <w:sz w:val="23"/>
          <w:szCs w:val="23"/>
        </w:rPr>
        <w:t xml:space="preserve">Explain the Outlier Pattern and the Schema Versioning Pattern, and why they represent a more mature level of schema design than the basic embedding-vs-referencing decision.</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The Outlier Pattern acknowledges that a design suited for the OVERWHELMING majority of documents can still break down for a small number of exceptional cases — for example, most social media accounts have a modest follower count that embeds safely, but a celebrity account with millions of followers would overflow even a generously-sized embedded array; the pattern flags such outlier documents explicitly (e.g., isOutlier: true) and redirects only those specific documents to an external, referenced storage structure, rather than over-engineering every document for a rare edge case. The Schema Versioning Pattern addresses the reality that schemas evolve over an application's lifetime, and without discipline, application code accumulates scattered, implicit checks for 'which shape is this document' — instead, an explicit schemaVersion field lets code and migration scripts branch cleanly on a known, versioned contract. Both patterns represent a more mature level of design because they move beyond a single, uniform rule applied to every document, toward recognizing that real-world data has statistical distributions and a real-world application has a TIMELINE — good schema design must account for both the common case AND the exceptions, and for how the schema itself will need to change over time, not just its initial shape.</w:t>
      </w:r>
    </w:p>
    <w:p>
      <w:pPr>
        <w:spacing w:after="160" w:line="300"/>
      </w:pPr>
      <w:r>
        <w:rPr>
          <w:b/>
          <w:bCs/>
          <w:color w:val="13AA52"/>
          <w:sz w:val="23"/>
          <w:szCs w:val="23"/>
        </w:rPr>
        <w:t xml:space="preserve">Q26. </w:t>
      </w:r>
      <w:r>
        <w:rPr>
          <w:b/>
          <w:bCs/>
          <w:color w:val="1A1A1A"/>
          <w:sz w:val="23"/>
          <w:szCs w:val="23"/>
        </w:rPr>
        <w:t xml:space="preserve">Explain, with a concrete example, why an e-commerce order should embed a snapshot of purchase-time data rather than referencing live product data.</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If an order document only stores a productId and reconstructs full order details by joining against the LIVE product document via $lookup at display time, then any subsequent change to that product — a price increase, a name change, or even the product being discontinued entirely — would incorrectly and retroactively alter how historical orders are displayed; a customer's invoice from six months ago would show TODAY's price rather than what they actually paid, which is a serious financial and legal correctness problem, not merely a cosmetic inconvenience. The correct design is a deliberate hybrid: the order retains a live productId reference for legitimate uses such as sales analytics or linking to the current product page, but additionally EMBEDS a snapshot of the specific fields that must remain historically accurate — nameAtPurchase and priceAtPurchase — captured at the exact moment the purchase was made and never recalculated afterward. This same pattern generalizes far beyond e-commerce: a ride-hailing app's completed trip should snapshot the fare and driver name at trip completion, and a machine learning system logging a prediction should snapshot the exact feature values the model saw at inference time, for identical reasons — historical accuracy must be preserved independently of whatever is true right now.</w:t>
      </w:r>
    </w:p>
    <w:p>
      <w:pPr>
        <w:spacing w:after="160" w:line="300"/>
      </w:pPr>
      <w:r>
        <w:rPr>
          <w:b/>
          <w:bCs/>
          <w:color w:val="13AA52"/>
          <w:sz w:val="23"/>
          <w:szCs w:val="23"/>
        </w:rPr>
        <w:t xml:space="preserve">Q27. </w:t>
      </w:r>
      <w:r>
        <w:rPr>
          <w:b/>
          <w:bCs/>
          <w:color w:val="1A1A1A"/>
          <w:sz w:val="23"/>
          <w:szCs w:val="23"/>
        </w:rPr>
        <w:t xml:space="preserve">What does it mean that MongoDB schema design should be 'workload-centric,' and how does this differ from traditional relational design?</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Workload-centric design means the schema is derived from the application's ACTUAL, observed or anticipated query patterns and their relative frequency — you first list the real operations the application performs, rank them by how often they occur, and only then shape documents to serve the highest-frequency operations as efficiently as possible, even if that means deliberately duplicating some data or making rarer operations comparatively more expensive. This is a genuine reversal of traditional relational design, which starts from the real-world ENTITIES and their relationships and normalizes the schema to minimize data redundancy and update anomalies uniformly across all possible queries, largely independent of which specific queries will actually be run most often. In practice, this means a MongoDB schema designer should be able to answer 'which query does this document shape optimize for, and how often does that query run' for every major design decision — for instance, embedding an author's name and avatar directly on a blog post specifically because displaying a post is the highest-frequency query in the entire system, a decision that would seem like unnecessary duplication under pure relational normalization logic but is the correct, deliberate trade-off under workload-centric reasoning.</w:t>
      </w:r>
    </w:p>
    <w:p>
      <w:pPr>
        <w:spacing w:after="160" w:line="300"/>
      </w:pPr>
      <w:r>
        <w:rPr>
          <w:b/>
          <w:bCs/>
          <w:color w:val="13AA52"/>
          <w:sz w:val="23"/>
          <w:szCs w:val="23"/>
        </w:rPr>
        <w:t xml:space="preserve">Q28. </w:t>
      </w:r>
      <w:r>
        <w:rPr>
          <w:b/>
          <w:bCs/>
          <w:color w:val="1A1A1A"/>
          <w:sz w:val="23"/>
          <w:szCs w:val="23"/>
        </w:rPr>
        <w:t xml:space="preserve">Explain the difference between $jsonSchema validation enforced by the database and validation enforced by an application-layer ODM like Mongoose, and why production systems typically use both.</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$jsonSchema validation is enforced by the MongoDB SERVER itself, at the point a write is actually attempted against a given collection — critically, this means it applies regardless of WHICH application, script, or service performs the write, acting as a structural safety net that cannot be bypassed by any client connecting to that collection. Application-layer validation, such as a Mongoose schema in a Node.js application, is enforced by the DRIVER/application code BEFORE a write is even sent to the database, and can express much richer business logic than $jsonSchema's structural constraints — arbitrary conditional rules, cross-field business logic, and custom validation functions — but only applies to writes that go through that specific application's code path. Production systems typically use both because they solve different problems: application-level validation is the primary, detailed gatekeeper for logic the application controls, catching invalid data early with a fast failure before any network round-trip to the database, while database-level validation is the FLOOR of data quality across the whole system, protecting against a misconfigured script, a bug in a completely different microservice, or direct database access that bypasses the application entirely.</w:t>
      </w:r>
    </w:p>
    <w:p>
      <w:pPr>
        <w:spacing w:after="160" w:line="300"/>
      </w:pPr>
      <w:r>
        <w:rPr>
          <w:b/>
          <w:bCs/>
          <w:color w:val="13AA52"/>
          <w:sz w:val="23"/>
          <w:szCs w:val="23"/>
        </w:rPr>
        <w:t xml:space="preserve">Q29. </w:t>
      </w:r>
      <w:r>
        <w:rPr>
          <w:b/>
          <w:bCs/>
          <w:color w:val="1A1A1A"/>
          <w:sz w:val="23"/>
          <w:szCs w:val="23"/>
        </w:rPr>
        <w:t xml:space="preserve">How would you diagnose and fix a production incident where a 'blogPosts' collection starts throwing BSON size errors on write?</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This symptom strongly suggests an embedded array field — most likely comments — has grown unbounded over time on one or more genuinely popular documents, eventually pushing the parent document's total size past MongoDB's hard 16MB limit and causing writes to that specific document to fail outright. My diagnostic first step would be to identify which specific documents are failing and inspect their size using a command like Object.bsonsize() on suspect documents, confirming an oversized embedded array is indeed the root cause rather than some other issue. The fix requires refactoring the schema to apply either the Subset Pattern — embedding only a bounded, recent preview of comments while migrating the full comment history into a separate, referenced comments collection — or fully removing the embedded array and switching to pure parent-referencing, where each comment becomes its own independent document referencing its parent blogPostId. Critically, I would also add a safeguard at the update level, such as using $push combined with $slice to automatically cap the embedded array's size going forward on EVERY future insert, preventing the same failure mode from recurring after the migration.</w:t>
      </w:r>
    </w:p>
    <w:p>
      <w:pPr>
        <w:spacing w:after="160" w:line="300"/>
      </w:pPr>
      <w:r>
        <w:rPr>
          <w:b/>
          <w:bCs/>
          <w:color w:val="13AA52"/>
          <w:sz w:val="23"/>
          <w:szCs w:val="23"/>
        </w:rPr>
        <w:t xml:space="preserve">Q30. </w:t>
      </w:r>
      <w:r>
        <w:rPr>
          <w:b/>
          <w:bCs/>
          <w:color w:val="1A1A1A"/>
          <w:sz w:val="23"/>
          <w:szCs w:val="23"/>
        </w:rPr>
        <w:t xml:space="preserve">In a compound index-supported query, why does the field order in the SCHEMA validator not matter, while field order in an INDEX absolutely does?</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A $jsonSchema validator's 'properties' object describes independent, per-field validation rules — each field's constraint (type, range, pattern, enum) is checked in isolation against that field's own value, and there is no structural relationship between the ORDER in which fields are listed in the validator and how validation is actually performed; you could reorder the properties object entirely with zero functional change. A compound index, by contrast, is a single, physically ordered B-tree structure sorted first by its FIRST field, then by its second field within each value of the first, and so on — this means the index's field order directly determines which query patterns it can efficiently serve, following the prefix rule (a query can use any leading, contiguous prefix of the indexed fields) and the ESR rule (Equality fields should lead, Sort fields follow, Range fields come last) for genuine performance reasons rooted in how a B-tree is physically traversed. This distinction is worth being able to articulate clearly, because conflating 'field order' as a generically meaningful concept across BOTH validators and indexes is a common source of confused exam and interview answers.</w:t>
      </w:r>
    </w:p>
    <w:p>
      <w:r>
        <w:br w:type="page"/>
      </w:r>
    </w:p>
    <w:p>
      <w:pPr>
        <w:pStyle w:val="Heading2"/>
        <w:spacing w:after="180" w:before="360"/>
      </w:pPr>
      <w:r>
        <w:rPr>
          <w:b/>
          <w:bCs/>
          <w:color w:val="1A1A1A"/>
          <w:sz w:val="26"/>
          <w:szCs w:val="26"/>
        </w:rPr>
        <w:t xml:space="preserve">C31–C40: Unit IV — Indexing &amp; Aggregation Framework</w:t>
      </w:r>
    </w:p>
    <w:p>
      <w:pPr>
        <w:spacing w:after="160" w:line="300"/>
      </w:pPr>
      <w:r>
        <w:rPr>
          <w:b/>
          <w:bCs/>
          <w:color w:val="13AA52"/>
          <w:sz w:val="23"/>
          <w:szCs w:val="23"/>
        </w:rPr>
        <w:t xml:space="preserve">Q31. </w:t>
      </w:r>
      <w:r>
        <w:rPr>
          <w:b/>
          <w:bCs/>
          <w:color w:val="1A1A1A"/>
          <w:sz w:val="23"/>
          <w:szCs w:val="23"/>
        </w:rPr>
        <w:t xml:space="preserve">Explain, in depth, what happens internally when MongoDB executes a query with and without a supporting index.</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Without a supporting index, MongoDB performs a COLLECTION SCAN: it walks through every single document in the collection sequentially, checking each one against the query's filter conditions, an operation whose cost grows linearly (O(n)) with the size of the collection regardless of how few documents actually match. With a supporting index, MongoDB instead consults a separate, purpose-built B-tree structure that stores a sorted mapping of the indexed field's values to the physical location of each corresponding document — it performs an INDEX SCAN, effectively a binary search through the sorted B-tree, whose cost grows only logarithmically (O(log n)) with collection size, followed by a targeted FETCH of just the specific documents that matched. The difference becomes dramatic at scale: on a collection of 50 million documents, a collection scan might take many seconds, while an index scan for a highly selective query can return in milliseconds. This is precisely why explain('executionStats') is the primary diagnostic tool taught throughout this course — it directly reveals which of these two fundamentally different execution strategies MongoDB actually chose for a given query.</w:t>
      </w:r>
    </w:p>
    <w:p>
      <w:pPr>
        <w:spacing w:after="160" w:line="300"/>
      </w:pPr>
      <w:r>
        <w:rPr>
          <w:b/>
          <w:bCs/>
          <w:color w:val="13AA52"/>
          <w:sz w:val="23"/>
          <w:szCs w:val="23"/>
        </w:rPr>
        <w:t xml:space="preserve">Q32. </w:t>
      </w:r>
      <w:r>
        <w:rPr>
          <w:b/>
          <w:bCs/>
          <w:color w:val="1A1A1A"/>
          <w:sz w:val="23"/>
          <w:szCs w:val="23"/>
        </w:rPr>
        <w:t xml:space="preserve">State the ESR rule precisely, explain the reasoning behind each letter, and construct an example index for a query filtering on 'status' (equality), sorted by 'createdAt', with a range filter on 'amount'.</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The ESR rule states that compound index fields should be ordered as Equality fields first, Sort fields second, and Range fields last. Equality fields come first because an exact-match condition narrows the B-tree traversal down to a single, precise point immediately, which is the most powerful narrowing operation available and should happen before anything else. Sort fields come second because, once the equality fields have narrowed to a specific point, the index's remaining sort order can deliver results directly in the requested order without MongoDB needing a separate, expensive in-memory sort stage. Range fields come last because a range condition (like $gt or $lt) scans a CONTIGUOUS SPAN of the B-tree rather than a single point, and placing a range field before a sort field would break the index's ability to also deliver pre-sorted results, since the span of values wouldn't align cleanly with the intended sort order. For the given query — status is Equality, createdAt is Sort, amount is Range — the correct compound index is db.collection.createIndex({ status: 1, createdAt: -1, amount: 1 }).</w:t>
      </w:r>
    </w:p>
    <w:p>
      <w:pPr>
        <w:spacing w:after="160" w:line="300"/>
      </w:pPr>
      <w:r>
        <w:rPr>
          <w:b/>
          <w:bCs/>
          <w:color w:val="13AA52"/>
          <w:sz w:val="23"/>
          <w:szCs w:val="23"/>
        </w:rPr>
        <w:t xml:space="preserve">Q33. </w:t>
      </w:r>
      <w:r>
        <w:rPr>
          <w:b/>
          <w:bCs/>
          <w:color w:val="1A1A1A"/>
          <w:sz w:val="23"/>
          <w:szCs w:val="23"/>
        </w:rPr>
        <w:t xml:space="preserve">What is a covered query, precisely what conditions must be met for a query to be covered, and why is it the fastest possible category of query?</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A covered query is one where MongoDB can satisfy the ENTIRE request — both the filter conditions and every field in the projection — using data already present within the index itself, meaning the database never needs to fetch the actual document from storage at all. For a query to be covered, every field referenced in both the query filter AND the projection must be part of the supporting index, and critically, _id must be EXPLICITLY excluded from the projection (using _id: 0) unless _id itself happens to be part of the index, since _id is included by default otherwise and would force a document fetch just to retrieve it. It is the fastest possible category of query because it entirely skips the FETCH stage that even a normal, well-indexed query still requires — an ordinary indexed query uses the index to quickly LOCATE matching documents but still retrieves the full document afterward, whereas a covered query answers everything directly from the compact, already-in-memory-friendly index structure, which is directly verifiable in explain('executionStats') output by observing totalDocsExamined equal to exactly 0.</w:t>
      </w:r>
    </w:p>
    <w:p>
      <w:pPr>
        <w:spacing w:after="160" w:line="300"/>
      </w:pPr>
      <w:r>
        <w:rPr>
          <w:b/>
          <w:bCs/>
          <w:color w:val="13AA52"/>
          <w:sz w:val="23"/>
          <w:szCs w:val="23"/>
        </w:rPr>
        <w:t xml:space="preserve">Q34. </w:t>
      </w:r>
      <w:r>
        <w:rPr>
          <w:b/>
          <w:bCs/>
          <w:color w:val="1A1A1A"/>
          <w:sz w:val="23"/>
          <w:szCs w:val="23"/>
        </w:rPr>
        <w:t xml:space="preserve">Explain the difference between totalDocsExamined and totalKeysExamined in an explain() output, and describe how you would use the relationship between them to diagnose a performance problem.</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totalKeysExamined counts how many entries within an index's B-tree structure were scanned to identify candidate matching documents, while totalDocsExamined counts how many ACTUAL documents were subsequently fetched from the collection's underlying storage to satisfy the query. In a well-optimized, fully covered query, totalDocsExamined is exactly zero. In a normally indexed (but not covered) query, totalDocsExamined should be very close to nReturned — the number of documents actually returned to the client — since the index efficiently identified almost exactly the right documents to fetch. My diagnostic process is to compare totalDocsExamined against nReturned directly: if there's a large gap, meaning MongoDB examined far more documents than it actually needed to return, that's the clearest possible signal of a missing or poorly-ordered index, since it indicates the database is still doing substantial unnecessary work — either scanning the whole collection (an extreme gap, likely COLLSCAN) or using an index that isn't narrow or well-ordered enough for the specific query pattern (a moderate gap alongside an IXSCAN stage).</w:t>
      </w:r>
    </w:p>
    <w:p>
      <w:pPr>
        <w:spacing w:after="160" w:line="300"/>
      </w:pPr>
      <w:r>
        <w:rPr>
          <w:b/>
          <w:bCs/>
          <w:color w:val="13AA52"/>
          <w:sz w:val="23"/>
          <w:szCs w:val="23"/>
        </w:rPr>
        <w:t xml:space="preserve">Q35. </w:t>
      </w:r>
      <w:r>
        <w:rPr>
          <w:b/>
          <w:bCs/>
          <w:color w:val="1A1A1A"/>
          <w:sz w:val="23"/>
          <w:szCs w:val="23"/>
        </w:rPr>
        <w:t xml:space="preserve">Explain each stage of a multi-stage aggregation pipeline computing total revenue and order count per region, only for completed orders, showing only the top 5 regions.</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The pipeline begins with { $match: { status: 'completed' } } as the first stage, filtering out any non-completed orders immediately — placing this first is deliberate, since it reduces the volume of data every subsequent stage must process and, critically, allows this initial filter to use an index exactly like an ordinary find() query would. Next, { $group: { _id: '$region', totalRevenue: { $sum: '$amount' }, orderCount: { $sum: 1 } } } groups the surviving documents by their region field, using the $sum accumulator twice — once summing the actual amount field to compute total revenue per region, and once summing the literal value 1 for every document to count how many orders fall into each group. Then { $sort: { totalRevenue: -1 } } orders the resulting per-region summary documents from highest to lowest revenue. Finally, { $limit: 5 } restricts the output to only the top five regions — and the ORDER here matters critically: $sort must come before $limit, because reversing them would select an arbitrary five regions first and only then sort those five, producing 'some five regions, sorted' rather than the genuinely top five by revenue.</w:t>
      </w:r>
    </w:p>
    <w:p>
      <w:pPr>
        <w:spacing w:after="160" w:line="300"/>
      </w:pPr>
      <w:r>
        <w:rPr>
          <w:b/>
          <w:bCs/>
          <w:color w:val="13AA52"/>
          <w:sz w:val="23"/>
          <w:szCs w:val="23"/>
        </w:rPr>
        <w:t xml:space="preserve">Q36. </w:t>
      </w:r>
      <w:r>
        <w:rPr>
          <w:b/>
          <w:bCs/>
          <w:color w:val="1A1A1A"/>
          <w:sz w:val="23"/>
          <w:szCs w:val="23"/>
        </w:rPr>
        <w:t xml:space="preserve">Explain the $unwind stage in depth: what problem does it solve, and what would go wrong if you tried to aggregate per-item revenue without it?</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$unwind deconstructs an array field within a document, producing one SEPARATE output document for EACH element of that array, with every other field of the parent document duplicated across each resulting output document. It solves the problem that $group and most other aggregation stages operate on WHOLE documents, not on individual elements nested within an array field — so if an order document embeds an items array containing multiple products, there is no direct way to compute a metric like 'total revenue per PRODUCT across all orders' without first flattening that array, since $group would otherwise treat each order's entire items array as a single, indivisible unit rather than exposing each individual product for separate grouping. Without $unwind, attempting to $group by '$items.product' directly against the un-flattened array would either fail or produce a nonsensical grouping key, since MongoDB cannot meaningfully group documents by a field that is itself an array of many different values within a single document — $unwind is the necessary preprocessing step that turns 'one order with three items' into 'three separate documents, one per item, ready for per-item aggregation.'</w:t>
      </w:r>
    </w:p>
    <w:p>
      <w:pPr>
        <w:spacing w:after="160" w:line="300"/>
      </w:pPr>
      <w:r>
        <w:rPr>
          <w:b/>
          <w:bCs/>
          <w:color w:val="13AA52"/>
          <w:sz w:val="23"/>
          <w:szCs w:val="23"/>
        </w:rPr>
        <w:t xml:space="preserve">Q37. </w:t>
      </w:r>
      <w:r>
        <w:rPr>
          <w:b/>
          <w:bCs/>
          <w:color w:val="1A1A1A"/>
          <w:sz w:val="23"/>
          <w:szCs w:val="23"/>
        </w:rPr>
        <w:t xml:space="preserve">What is index selectivity, why is a field like 'status' with only two possible values usually a poor STANDALONE index candidate, and how would you still use it effectively?</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Selectivity measures how effectively matching a specific value for a field narrows down the set of matching documents — a HIGHLY selective field has many distinct values, so a match eliminates the vast majority of other documents immediately, while a LOW selectivity field has very few distinct values, so a match might still return a huge fraction of the entire collection. A status field with only two possible values, say 'active' and 'inactive,' has very low selectivity: even with an index on status alone, matching 'active' might still require examining and returning a large percentage of the whole collection, providing little real benefit over a collection scan while still incurring the full write-cost overhead of maintaining that index on every insert and update. I would still use such a field effectively as the LEADING equality field within a COMPOUND index, combined with a more selective field — for instance, an index on { status: 1, createdAt: -1 } is genuinely useful, because even though status alone doesn't narrow much, combining it with a range or sort on a more varied field like createdAt produces a compound index that serves a realistic, common query pattern efficiently, following the ESR rule.</w:t>
      </w:r>
    </w:p>
    <w:p>
      <w:pPr>
        <w:spacing w:after="160" w:line="300"/>
      </w:pPr>
      <w:r>
        <w:rPr>
          <w:b/>
          <w:bCs/>
          <w:color w:val="13AA52"/>
          <w:sz w:val="23"/>
          <w:szCs w:val="23"/>
        </w:rPr>
        <w:t xml:space="preserve">Q38. </w:t>
      </w:r>
      <w:r>
        <w:rPr>
          <w:b/>
          <w:bCs/>
          <w:color w:val="1A1A1A"/>
          <w:sz w:val="23"/>
          <w:szCs w:val="23"/>
        </w:rPr>
        <w:t xml:space="preserve">Describe the $facet aggregation stage and explain a realistic production scenario where it provides a measurable efficiency benefit over the alternative.</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$facet allows multiple, entirely independent aggregation sub-pipelines to run against the SAME input documents simultaneously within a single aggregate() call, combining each sub-pipeline's separate results into one, unified output document containing multiple named result arrays. A realistic scenario is building a single analytics dashboard endpoint that needs several unrelated summary metrics at once — say, revenue broken down by region, order counts broken down by status, and a list of the top five highest-value orders — computed from the same underlying $match-filtered dataset. Without $facet, achieving this would require THREE separate aggregate() calls, each independently re-scanning and re-filtering the same underlying data from scratch, tripling the read workload against the database and requiring three separate network round trips from the application. With $facet, all three metrics are computed from a SINGLE pass over the filtered data in one call, which is both a genuine performance improvement — avoiding redundant scanning and filtering — and an architectural simplification, since the application receives one coherent response containing everything the dashboard needs rather than needing to orchestrate and combine three separate query results itself.</w:t>
      </w:r>
    </w:p>
    <w:p>
      <w:pPr>
        <w:spacing w:after="160" w:line="300"/>
      </w:pPr>
      <w:r>
        <w:rPr>
          <w:b/>
          <w:bCs/>
          <w:color w:val="13AA52"/>
          <w:sz w:val="23"/>
          <w:szCs w:val="23"/>
        </w:rPr>
        <w:t xml:space="preserve">Q39. </w:t>
      </w:r>
      <w:r>
        <w:rPr>
          <w:b/>
          <w:bCs/>
          <w:color w:val="1A1A1A"/>
          <w:sz w:val="23"/>
          <w:szCs w:val="23"/>
        </w:rPr>
        <w:t xml:space="preserve">Explain what a multikey index is, how it differs from a normal single-field index, and the specific restriction MongoDB places on compound multikey indexes.</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A multikey index is automatically created whenever you index a field whose value is an ARRAY rather than a scalar — instead of one index entry per document (as with a normal field), MongoDB creates one separate index entry for EACH ELEMENT of the array, with every one of those entries pointing back to the same parent document. This is not something you request explicitly; MongoDB detects that the indexed field holds array values and builds the multikey structure automatically, and it's what allows a query like find({ tags: 'summer' }) to efficiently find any document whose tags array contains that value, rather than requiring the value to match the entire array as a whole. The specific restriction is that a COMPOUND index can include AT MOST ONE array field — attempting to create a compound index across two different array fields is explicitly disallowed by MongoDB with a 'cannot index parallel arrays' error, because indexing two arrays together would require an index entry for every possible COMBINATION of elements from both arrays, an unbounded, combinatorially explosive structure that would be impractical to maintain.</w:t>
      </w:r>
    </w:p>
    <w:p>
      <w:pPr>
        <w:spacing w:after="160" w:line="300"/>
      </w:pPr>
      <w:r>
        <w:rPr>
          <w:b/>
          <w:bCs/>
          <w:color w:val="13AA52"/>
          <w:sz w:val="23"/>
          <w:szCs w:val="23"/>
        </w:rPr>
        <w:t xml:space="preserve">Q40. </w:t>
      </w:r>
      <w:r>
        <w:rPr>
          <w:b/>
          <w:bCs/>
          <w:color w:val="1A1A1A"/>
          <w:sz w:val="23"/>
          <w:szCs w:val="23"/>
        </w:rPr>
        <w:t xml:space="preserve">Walk through a complete, realistic diagnostic workflow you would follow upon discovering a slow query in a production MongoDB application.</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First, I would run the exact slow query with .explain('executionStats') appended, examining the winningPlan.stage field to determine whether MongoDB performed a COLLSCAN (a full collection scan, indicating no usable index exists) or an IXSCAN (an index was used, but perhaps not efficiently). Second, I would compare totalDocsExamined against nReturned — a large gap between the two is the clearest quantitative signal that the query is doing far more work than necessary, whether due to a missing index entirely or an existing index that doesn't align well with this specific query's filter and sort requirements. Third, I would classify every field involved in the query as Equality, Sort, or Range, and design (or redesign) a compound index following the ESR rule specifically to match this query's actual access pattern, being mindful of the write-cost trade-off — I would only add this index if the query in question is genuinely frequent enough in production to justify the added write overhead on every insert/update touching the indexed fields. Finally, I would re-run the identical query with explain('executionStats') again after creating the index, confirming the plan now shows IXSCAN with totalDocsExamined closely matching nReturned and a measurably lower executionTimeMillis, treating this before-and-after comparison as the actual proof that the fix worked rather than assuming it did.</w:t>
      </w:r>
    </w:p>
    <w:p>
      <w:r>
        <w:br w:type="page"/>
      </w:r>
    </w:p>
    <w:p>
      <w:pPr>
        <w:pStyle w:val="Heading2"/>
        <w:spacing w:after="180" w:before="360"/>
      </w:pPr>
      <w:r>
        <w:rPr>
          <w:b/>
          <w:bCs/>
          <w:color w:val="1A1A1A"/>
          <w:sz w:val="26"/>
          <w:szCs w:val="26"/>
        </w:rPr>
        <w:t xml:space="preserve">C41–C50: Unit V &amp; VI — Integration, AI &amp; Production</w:t>
      </w:r>
    </w:p>
    <w:p>
      <w:pPr>
        <w:spacing w:after="160" w:line="300"/>
      </w:pPr>
      <w:r>
        <w:rPr>
          <w:b/>
          <w:bCs/>
          <w:color w:val="13AA52"/>
          <w:sz w:val="23"/>
          <w:szCs w:val="23"/>
        </w:rPr>
        <w:t xml:space="preserve">Q41. </w:t>
      </w:r>
      <w:r>
        <w:rPr>
          <w:b/>
          <w:bCs/>
          <w:color w:val="1A1A1A"/>
          <w:sz w:val="23"/>
          <w:szCs w:val="23"/>
        </w:rPr>
        <w:t xml:space="preserve">Explain the architectural relationship between mongosh, a native driver, and an ODM like Mongoose, and why this matters practically for a developer moving between them.</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All three are fundamentally clients that translate their respective interfaces into MongoDB's BSON wire protocol sent to a mongod server — mongosh is simply a special-purpose, interactive JavaScript shell built on this same underlying foundation, not a fundamentally different technology from an application driver. A native driver, like the Node.js mongodb package, is a thin, low-level library providing near-direct programmatic access to the same query language (MQL) you'd type into mongosh, wrapped in async/await for non-blocking I/O. Mongoose sits ON TOP of that native driver, adding a schema layer with validation, type casting, and middleware hooks, but ultimately still compiles down to native driver calls underneath. This matters practically because it means everything learned about MQL — query operators, update operators, aggregation stages, index behavior — transfers completely unchanged into application code; only the syntax surface differs, which is why a developer who deeply understands MQL can pick up a new driver or ODM in any language remarkably quickly, since the conceptual work was already done.</w:t>
      </w:r>
    </w:p>
    <w:p>
      <w:pPr>
        <w:spacing w:after="160" w:line="300"/>
      </w:pPr>
      <w:r>
        <w:rPr>
          <w:b/>
          <w:bCs/>
          <w:color w:val="13AA52"/>
          <w:sz w:val="23"/>
          <w:szCs w:val="23"/>
        </w:rPr>
        <w:t xml:space="preserve">Q42. </w:t>
      </w:r>
      <w:r>
        <w:rPr>
          <w:b/>
          <w:bCs/>
          <w:color w:val="1A1A1A"/>
          <w:sz w:val="23"/>
          <w:szCs w:val="23"/>
        </w:rPr>
        <w:t xml:space="preserve">Why is creating a new MongoClient instance inside every request handler considered a serious production anti-pattern, and what is the correct alternative?</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A single MongoClient instance internally manages a CONNECTION POOL — a set of already-established, reusable TCP connections to mongod — specifically to avoid the significant overhead of performing a fresh TCP handshake and, often, a fresh authentication negotiation for every single database operation. Creating a brand-new MongoClient inside every request handler discards this pooling mechanism entirely, forcing a new connection setup on every single incoming request; under any meaningful production traffic load, this rapidly exhausts available connections, introduces substantial latency from repeated connection-establishment overhead, and can overwhelm the mongod server with connection churn — a failure mode that frequently doesn't surface during light local development testing, only appearing once real production traffic arrives. The correct pattern is to create exactly ONE MongoClient instance when the application process starts, store a reference to it (or to the database/collection objects derived from it), and reuse that single client's connection pool across every request for the entire lifetime of the running application — this is one of the most common, high-impact, and easily preventable performance mistakes in real MongoDB-backed applications.</w:t>
      </w:r>
    </w:p>
    <w:p>
      <w:pPr>
        <w:spacing w:after="160" w:line="300"/>
      </w:pPr>
      <w:r>
        <w:rPr>
          <w:b/>
          <w:bCs/>
          <w:color w:val="13AA52"/>
          <w:sz w:val="23"/>
          <w:szCs w:val="23"/>
        </w:rPr>
        <w:t xml:space="preserve">Q43. </w:t>
      </w:r>
      <w:r>
        <w:rPr>
          <w:b/>
          <w:bCs/>
          <w:color w:val="1A1A1A"/>
          <w:sz w:val="23"/>
          <w:szCs w:val="23"/>
        </w:rPr>
        <w:t xml:space="preserve">Explain what .populate() does in Mongoose, how it relates to $lookup, and why it should be used deliberately rather than by default.</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Mongoose's .populate() method resolves a stored ObjectId reference field into the full referenced document from another collection, effectively performing a join at query time — conceptually, and in many cases mechanically, this is Mongoose's convenience wrapper around the exact same underlying join mechanism as MongoDB's native $lookup aggregation stage. Because it is fundamentally the same operation, .populate() carries the identical performance considerations as a manual $lookup: it requires an additional query (or an aggregation-based join) executed behind the scenes, adding real cost on every use, and this cost compounds significantly if .populate() is called on a very high-frequency query path. It should be used deliberately — reserved for cases where the joined data is genuinely needed for that specific response — rather than habitually applied to every query 'just in case,' since doing so can silently turn a fast, single-collection query into a much more expensive multi-collection operation running thousands of times per minute, exactly the kind of scenario where embedding a small, purpose-built snapshot field (as covered in schema design) would often be the better-performing alternative.</w:t>
      </w:r>
    </w:p>
    <w:p>
      <w:pPr>
        <w:spacing w:after="160" w:line="300"/>
      </w:pPr>
      <w:r>
        <w:rPr>
          <w:b/>
          <w:bCs/>
          <w:color w:val="13AA52"/>
          <w:sz w:val="23"/>
          <w:szCs w:val="23"/>
        </w:rPr>
        <w:t xml:space="preserve">Q44. </w:t>
      </w:r>
      <w:r>
        <w:rPr>
          <w:b/>
          <w:bCs/>
          <w:color w:val="1A1A1A"/>
          <w:sz w:val="23"/>
          <w:szCs w:val="23"/>
        </w:rPr>
        <w:t xml:space="preserve">Describe how you would design a MongoDB-backed feature store for a machine learning system, and explain why the document model suits this use case particularly well.</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A simple, effective feature store design stores one document per entity — for example, per user — with a nested 'features' sub-document containing the engineered feature values ready to feed into a model's predict() call, alongside metadata like computedAt and an explicit featureSetVersion field to track which generation of feature engineering produced those values. The document model suits this particularly well because machine learning teams iterate constantly on which features to compute, and MongoDB's flexible schema allows new feature fields to be added to documents going forward with zero database migration required — a rigid relational schema would instead require an ALTER TABLE operation, and potentially significant downtime risk, every time a data scientist wants to experiment with a new engineered feature. Additionally, when storing model PREDICTIONS built from these features, embedding an 'inputFeatureSnapshot' field preserving exactly what values the model actually saw at prediction time is essential for later auditing and debugging — directly reusing the same snapshot-embedding pattern used for e-commerce order history, applied here to model observability instead of financial record-keeping.</w:t>
      </w:r>
    </w:p>
    <w:p>
      <w:pPr>
        <w:spacing w:after="160" w:line="300"/>
      </w:pPr>
      <w:r>
        <w:rPr>
          <w:b/>
          <w:bCs/>
          <w:color w:val="13AA52"/>
          <w:sz w:val="23"/>
          <w:szCs w:val="23"/>
        </w:rPr>
        <w:t xml:space="preserve">Q45. </w:t>
      </w:r>
      <w:r>
        <w:rPr>
          <w:b/>
          <w:bCs/>
          <w:color w:val="1A1A1A"/>
          <w:sz w:val="23"/>
          <w:szCs w:val="23"/>
        </w:rPr>
        <w:t xml:space="preserve">Explain what AI-driven query optimization means in the context of NoSQL databases, citing a concrete, real example, and articulate why human understanding of indexing fundamentals still matters despite this automation.</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AI-driven query optimization refers to applying machine learning models — trained on real historical query patterns and their actual measured execution outcomes — to make smarter database tuning decisions than fixed, hand-tuned heuristics alone, covering directions like learned cost models, automatic/adaptive indexing, and workload-aware query plan caching that adjusts as data distributions shift over time. A concrete, real, currently-shipping example is MongoDB Atlas's Performance Advisor, which continuously monitors the actual queries hitting a cluster and automatically surfaces index suggestions likely to improve performance, directly automating a large part of the manual explain()-driven diagnostic workflow. Human understanding still matters critically for several reasons: every automated index suggestion still carries the exact same write-performance trade-off a human must weigh against the application's specific read/write balance; schema design decisions — whether to embed or reference a given relationship — remain fundamentally human judgments made BEFORE any meaningful query data even exists for an automated tool to analyze; and evaluating whether a given automated suggestion is genuinely appropriate for an application's FULL context, including access patterns outside whatever monitoring window the tool observed, still requires the same explain()-reading literacy taught manually — automation augments this skill at scale, it doesn't replace the need to possess it.</w:t>
      </w:r>
    </w:p>
    <w:p>
      <w:pPr>
        <w:spacing w:after="160" w:line="300"/>
      </w:pPr>
      <w:r>
        <w:rPr>
          <w:b/>
          <w:bCs/>
          <w:color w:val="13AA52"/>
          <w:sz w:val="23"/>
          <w:szCs w:val="23"/>
        </w:rPr>
        <w:t xml:space="preserve">Q46. </w:t>
      </w:r>
      <w:r>
        <w:rPr>
          <w:b/>
          <w:bCs/>
          <w:color w:val="1A1A1A"/>
          <w:sz w:val="23"/>
          <w:szCs w:val="23"/>
        </w:rPr>
        <w:t xml:space="preserve">What production security measures would you implement before deploying a MongoDB-backed application, and why is authentication described as non-negotiable?</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I would implement authentication with role-based access control, creating dedicated, LEAST-PRIVILEGE users for each purpose — a readWrite-scoped application user limited to only the specific database it actually needs, and a separate read-only user for any analytics or reporting tools, rather than one shared, overly-privileged account used everywhere. I would restrict network access via IP allowlisting to only the application server's actual known IP ranges rather than leaving the database open to the entire internet, and enable TLS encryption for all connections to protect data in transit. Authentication is described as non-negotiable because a freshly installed MongoDB instance has NO authentication enabled by default, and there is a well-documented history of real, serious security incidents — entire unsecured, internet-exposed MongoDB databases discovered, copied, and held for ransom simply by attackers scanning for open, unauthenticated ports — making this not a hardening 'nice-to-have' but a baseline, mandatory requirement before any production deployment, regardless of how small or seemingly unimportant the dataset is.</w:t>
      </w:r>
    </w:p>
    <w:p>
      <w:pPr>
        <w:spacing w:after="160" w:line="300"/>
      </w:pPr>
      <w:r>
        <w:rPr>
          <w:b/>
          <w:bCs/>
          <w:color w:val="13AA52"/>
          <w:sz w:val="23"/>
          <w:szCs w:val="23"/>
        </w:rPr>
        <w:t xml:space="preserve">Q47. </w:t>
      </w:r>
      <w:r>
        <w:rPr>
          <w:b/>
          <w:bCs/>
          <w:color w:val="1A1A1A"/>
          <w:sz w:val="23"/>
          <w:szCs w:val="23"/>
        </w:rPr>
        <w:t xml:space="preserve">Explain the difference between replication and backups, and why a production system genuinely needs both rather than treating one as a substitute for the other.</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Replication, via a MongoDB replica set, protects against a single SERVER's hardware or network failure by maintaining multiple live, continuously-synchronized copies of the data across several nodes — if one node fails, another already has an up-to-date copy and can take over as primary automatically. However, replication offers NO protection against bad data or human error: if an application bug or an accidental deleteMany({}) corrupts or deletes data on the primary, that exact same destructive change replicates to every secondary just as faithfully and quickly as any legitimate write, since replication has no concept of 'good' versus 'bad' writes. Backups, whether via mongodump/mongorestore or an Atlas-managed automated backup with point-in-time recovery, instead preserve a POINT-IN-TIME SNAPSHOT of the data that exists independently of the live, currently-replicating dataset, allowing recovery to a state BEFORE a mistake occurred. Because these two mechanisms protect against fundamentally different failure modes — hardware/availability failure versus data corruption/human error — a genuinely resilient production system requires both, and treating replication as if it were a backup strategy is a common, dangerous misconception.</w:t>
      </w:r>
    </w:p>
    <w:p>
      <w:pPr>
        <w:spacing w:after="160" w:line="300"/>
      </w:pPr>
      <w:r>
        <w:rPr>
          <w:b/>
          <w:bCs/>
          <w:color w:val="13AA52"/>
          <w:sz w:val="23"/>
          <w:szCs w:val="23"/>
        </w:rPr>
        <w:t xml:space="preserve">Q48. </w:t>
      </w:r>
      <w:r>
        <w:rPr>
          <w:b/>
          <w:bCs/>
          <w:color w:val="1A1A1A"/>
          <w:sz w:val="23"/>
          <w:szCs w:val="23"/>
        </w:rPr>
        <w:t xml:space="preserve">Describe the correct order of steps for planning a MongoDB mini-project or real application from scratch, and explain why starting with 'what collections do I need' is the wrong first step.</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The correct order is: first, define and list the application's actual USE CASES — the specific things a user will DO, such as 'a student registers for an event' — in plain language, before writing any database code at all. Second, for each use case, identify the specific underlying database OPERATION it requires — a particular CRUD action, or a query with specific filter/sort requirements, or a summarization/report. Third, derive the SCHEMA from that use-case list, making a deliberate embedding-versus-referencing decision for each relationship based on how that data is actually accessed. Fourth and finally, design indexes matching the query patterns that emerged from step two, and only then build the application layer exposing these operations. Starting instead from 'what collections do I need' is the wrong first step because it invites a design driven by abstract, entity-relationship thinking borrowed from relational modeling — the exact instinct MongoDB's workload-centric philosophy deliberately departs from — often producing a schema that looks reasonable on paper but doesn't actually serve the application's real, high-frequency access patterns efficiently, discovered only much later once performance problems emerge.</w:t>
      </w:r>
    </w:p>
    <w:p>
      <w:pPr>
        <w:spacing w:after="160" w:line="300"/>
      </w:pPr>
      <w:r>
        <w:rPr>
          <w:b/>
          <w:bCs/>
          <w:color w:val="13AA52"/>
          <w:sz w:val="23"/>
          <w:szCs w:val="23"/>
        </w:rPr>
        <w:t xml:space="preserve">Q49. </w:t>
      </w:r>
      <w:r>
        <w:rPr>
          <w:b/>
          <w:bCs/>
          <w:color w:val="1A1A1A"/>
          <w:sz w:val="23"/>
          <w:szCs w:val="23"/>
        </w:rPr>
        <w:t xml:space="preserve">Explain the concept of an atomic, race-condition-free 'capacity guard' pattern, using a concrete example, and describe exactly why a naive two-step implementation is unsafe.</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A naive implementation of, say, preventing an event from exceeding its registration capacity might first READ the current registeredCount, check in application code whether it's below capacity, and only THEN issue a separate update to increment the counter — this is unsafe because between the read and the subsequent write, ANOTHER concurrent request could perform the exact same read, see the same still-available capacity, and also proceed to register, resulting in the event being oversold since both requests independently believed capacity was available at the moment they checked. The safe, atomic pattern instead folds the capacity check directly into the UPDATE operation's filter itself, as a single indivisible operation: for example, db.events.updateOne({ _id: eventId, $expr: { $lt: ['$registeredCount', '$capacity'] } }, { $inc: { registeredCount: 1 } }) — MongoDB evaluates the filter condition and applies the increment as one atomic operation at the database level, so if two concurrent requests race to register for the last available spot, only ONE of them will actually match the filter condition (since the first successful increment immediately makes the condition false for the second), and the application can check matchedCount to determine which request actually succeeded. This exact pattern generalizes to any 'prevent overselling/overbooking the last unit' scenario, and understanding why the naive two-step version fails under concurrency — while the atomic filter-based version doesn't — is a genuinely valuable, interview-relevant piece of applied database reasoning.</w:t>
      </w:r>
    </w:p>
    <w:p>
      <w:pPr>
        <w:spacing w:after="160" w:line="300"/>
      </w:pPr>
      <w:r>
        <w:rPr>
          <w:b/>
          <w:bCs/>
          <w:color w:val="13AA52"/>
          <w:sz w:val="23"/>
          <w:szCs w:val="23"/>
        </w:rPr>
        <w:t xml:space="preserve">Q50. </w:t>
      </w:r>
      <w:r>
        <w:rPr>
          <w:b/>
          <w:bCs/>
          <w:color w:val="1A1A1A"/>
          <w:sz w:val="23"/>
          <w:szCs w:val="23"/>
        </w:rPr>
        <w:t xml:space="preserve">Looking across the entire course, what is the single biggest mindset shift required to design and operate MongoDB-backed systems well, compared to a purely relational background?</w:t>
      </w:r>
    </w:p>
    <w:p>
      <w:pPr>
        <w:pBdr>
          <w:left w:val="single" w:color="13AA52" w:sz="24" w:space="8"/>
        </w:pBdr>
        <w:shd w:fill="EAF7EF" w:val="clear"/>
        <w:spacing w:after="200" w:before="120" w:line="280"/>
        <w:ind w:left="120"/>
      </w:pPr>
      <w:r>
        <w:rPr>
          <w:b/>
          <w:bCs/>
          <w:color w:val="0B6E4F"/>
          <w:sz w:val="21"/>
          <w:szCs w:val="21"/>
        </w:rPr>
        <w:t xml:space="preserve">DETAILED ANSWER: </w:t>
      </w:r>
      <w:r>
        <w:rPr>
          <w:color w:val="1A1A1A"/>
          <w:sz w:val="21"/>
          <w:szCs w:val="21"/>
        </w:rPr>
        <w:t xml:space="preserve">The single biggest mindset shift is moving from a NORMALIZATION-FIRST instinct — where the goal is to eliminate data redundancy and design a schema that is uniformly correct for any possible future query — toward a WORKLOAD-CENTRIC instinct, where the schema is deliberately shaped around the application's actual, real, frequently-run access patterns, even at the cost of some data duplication and even if that means certain rarer queries become comparatively less convenient to serve. This single shift explains nearly every other concept covered across the six units: it explains why embedding is often preferred over referencing despite duplicating data, why compound indexes are ordered around actual query shapes rather than some abstract 'correct' order, why snapshot fields deliberately duplicate information that technically 'belongs' elsewhere, and why a mini-project should be planned starting from use cases rather than from an entity-relationship diagram. An engineer who has genuinely internalized this shift — who instinctively asks 'how will this data actually be read and written, and how often' before asking 'what is the theoretically cleanest way to represent this relationship' — has understood the deepest, most transferable lesson this entire course was built to teach, one that extends well beyond MongoDB specifically into distributed and NoSQL system design generally.</w:t>
      </w:r>
    </w:p>
    <w:p>
      <w:pPr>
        <w:spacing w:after="200"/>
      </w:pPr>
    </w:p>
    <w:p>
      <w:pPr>
        <w:pBdr>
          <w:top w:val="single" w:color="13AA52" w:sz="8" w:space="8"/>
        </w:pBdr>
        <w:spacing w:before="200"/>
      </w:pPr>
      <w:r>
        <w:rPr>
          <w:sz w:val="2"/>
          <w:szCs w:val="2"/>
        </w:rPr>
        <w:t xml:space="preserve"/>
      </w:r>
    </w:p>
    <w:p>
      <w:pPr>
        <w:spacing w:after="160" w:line="300"/>
      </w:pPr>
      <w:r>
        <w:rPr>
          <w:i/>
          <w:iCs/>
          <w:color w:val="5B5B5B"/>
          <w:sz w:val="22"/>
          <w:szCs w:val="22"/>
        </w:rPr>
        <w:t xml:space="preserve">End of the CSE494 Complete Course Companion — covering the full 6-unit summary, all 10 official practicals with runnable code, and 50 detailed viva/interview answers. Best of luck with your practicals, mini project, and final assessment!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CSE494 · Complete Course Companion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2026-08-31T02:37:15.821Z</dcterms:created>
  <dcterms:modified xsi:type="dcterms:W3CDTF">2026-08-31T02:37:15.833Z</dcterms:modified>
</cp:coreProperties>
</file>

<file path=docProps/custom.xml><?xml version="1.0" encoding="utf-8"?>
<Properties xmlns="http://schemas.openxmlformats.org/officeDocument/2006/custom-properties" xmlns:vt="http://schemas.openxmlformats.org/officeDocument/2006/docPropsVTypes"/>
</file>