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1469CE" w:rsidRDefault="009E362D" w:rsidP="009E362D">
      <w:pPr>
        <w:ind w:left="1440" w:firstLine="720"/>
        <w:rPr>
          <w:b/>
        </w:rPr>
      </w:pPr>
      <w:r>
        <w:rPr>
          <w:b/>
        </w:rPr>
        <w:t>Lab:</w:t>
      </w:r>
      <w:r>
        <w:rPr>
          <w:b/>
        </w:rPr>
        <w:tab/>
      </w:r>
      <w:r w:rsidR="00751142">
        <w:rPr>
          <w:b/>
        </w:rPr>
        <w:tab/>
      </w:r>
      <w:r>
        <w:rPr>
          <w:b/>
        </w:rPr>
        <w:tab/>
      </w:r>
      <w:r w:rsidR="001469CE" w:rsidRPr="00C806AD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Configuring ELB in Route53</w:t>
      </w:r>
    </w:p>
    <w:p w:rsidR="00BE25E4" w:rsidRDefault="00BE25E4" w:rsidP="009E362D">
      <w:pPr>
        <w:ind w:left="1440" w:firstLine="720"/>
        <w:rPr>
          <w:b/>
        </w:rPr>
      </w:pPr>
      <w:r>
        <w:rPr>
          <w:b/>
        </w:rPr>
        <w:t>Service</w:t>
      </w:r>
      <w:r w:rsidR="00751142">
        <w:rPr>
          <w:b/>
        </w:rPr>
        <w:t>s Used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751142" w:rsidRPr="00C806AD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ELB &amp;</w:t>
      </w:r>
      <w:r w:rsidR="00E26230" w:rsidRPr="00C806AD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C806AD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Route 53</w:t>
      </w:r>
    </w:p>
    <w:p w:rsidR="004C4641" w:rsidRPr="000662B3" w:rsidRDefault="004C4641" w:rsidP="000662B3">
      <w:pPr>
        <w:ind w:left="2160" w:firstLine="720"/>
        <w:rPr>
          <w:b/>
        </w:rPr>
      </w:pPr>
      <w:bookmarkStart w:id="0" w:name="_GoBack"/>
      <w:bookmarkEnd w:id="0"/>
    </w:p>
    <w:p w:rsidR="00887C92" w:rsidRDefault="00603019" w:rsidP="00887C92">
      <w:r w:rsidRPr="00D93F87">
        <w:rPr>
          <w:b/>
          <w:u w:val="single"/>
        </w:rPr>
        <w:t>Prerequisite:</w:t>
      </w:r>
      <w:r>
        <w:t xml:space="preserve"> </w:t>
      </w:r>
      <w:r w:rsidR="00887C92">
        <w:t>Verify ELB status and should see the configured instances load balancing.</w:t>
      </w:r>
      <w:r w:rsidR="00FC16E5">
        <w:t xml:space="preserve"> If no load balancer configured, configure it first before proceeding with this Lab.</w:t>
      </w:r>
    </w:p>
    <w:p w:rsidR="00887C92" w:rsidRDefault="00887C92" w:rsidP="001469CE">
      <w:r>
        <w:rPr>
          <w:noProof/>
          <w:lang w:eastAsia="en-IN"/>
        </w:rPr>
        <w:drawing>
          <wp:inline distT="0" distB="0" distL="0" distR="0" wp14:anchorId="2AC4C7D7" wp14:editId="5A3358E6">
            <wp:extent cx="5731510" cy="57467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0B" w:rsidRDefault="00A4270B" w:rsidP="001469CE">
      <w:r>
        <w:rPr>
          <w:noProof/>
          <w:lang w:eastAsia="en-IN"/>
        </w:rPr>
        <w:drawing>
          <wp:inline distT="0" distB="0" distL="0" distR="0" wp14:anchorId="61CC1735" wp14:editId="6DA32604">
            <wp:extent cx="5731510" cy="2125345"/>
            <wp:effectExtent l="0" t="0" r="254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7F" w:rsidRDefault="009D3D7F" w:rsidP="001469CE"/>
    <w:p w:rsidR="009D3D7F" w:rsidRPr="00276541" w:rsidRDefault="009D3D7F" w:rsidP="001469CE">
      <w:pPr>
        <w:rPr>
          <w:b/>
          <w:u w:val="single"/>
        </w:rPr>
      </w:pPr>
      <w:r w:rsidRPr="00276541">
        <w:rPr>
          <w:b/>
          <w:u w:val="single"/>
        </w:rPr>
        <w:t>Steps to Configure ELB in Route 53.</w:t>
      </w:r>
    </w:p>
    <w:p w:rsidR="00887C92" w:rsidRDefault="009565BB" w:rsidP="009565BB">
      <w:pPr>
        <w:pStyle w:val="ListParagraph"/>
        <w:numPr>
          <w:ilvl w:val="0"/>
          <w:numId w:val="1"/>
        </w:numPr>
      </w:pPr>
      <w:r>
        <w:t>Go to Route 53 Service</w:t>
      </w:r>
    </w:p>
    <w:p w:rsidR="009565BB" w:rsidRDefault="009565BB" w:rsidP="009565BB">
      <w:pPr>
        <w:pStyle w:val="ListParagraph"/>
        <w:numPr>
          <w:ilvl w:val="0"/>
          <w:numId w:val="1"/>
        </w:numPr>
      </w:pPr>
      <w:r>
        <w:t>Select Hosted Zones and click on the domain name.</w:t>
      </w:r>
    </w:p>
    <w:p w:rsidR="001469CE" w:rsidRDefault="001469CE" w:rsidP="001469CE">
      <w:r>
        <w:rPr>
          <w:noProof/>
          <w:lang w:eastAsia="en-IN"/>
        </w:rPr>
        <w:drawing>
          <wp:inline distT="0" distB="0" distL="0" distR="0" wp14:anchorId="5EB74A22" wp14:editId="38A3F3F6">
            <wp:extent cx="5731510" cy="1696085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61" w:rsidRDefault="00563761" w:rsidP="001469CE"/>
    <w:p w:rsidR="00563761" w:rsidRDefault="00563761" w:rsidP="001469CE"/>
    <w:p w:rsidR="00563761" w:rsidRDefault="00563761" w:rsidP="001469CE"/>
    <w:p w:rsidR="00563761" w:rsidRDefault="00563761" w:rsidP="001469CE"/>
    <w:p w:rsidR="00563761" w:rsidRDefault="00563761" w:rsidP="001469CE"/>
    <w:p w:rsidR="00563761" w:rsidRDefault="00563761" w:rsidP="001469CE"/>
    <w:p w:rsidR="00760878" w:rsidRDefault="00760878" w:rsidP="00760878">
      <w:pPr>
        <w:pStyle w:val="ListParagraph"/>
        <w:numPr>
          <w:ilvl w:val="0"/>
          <w:numId w:val="1"/>
        </w:numPr>
      </w:pPr>
      <w:r>
        <w:lastRenderedPageBreak/>
        <w:t>Inside the Domain, create a record set.</w:t>
      </w:r>
    </w:p>
    <w:p w:rsidR="001469CE" w:rsidRDefault="001469CE" w:rsidP="001469CE">
      <w:r>
        <w:rPr>
          <w:noProof/>
          <w:lang w:eastAsia="en-IN"/>
        </w:rPr>
        <w:drawing>
          <wp:inline distT="0" distB="0" distL="0" distR="0" wp14:anchorId="04D2F6A4" wp14:editId="2C4CB5FD">
            <wp:extent cx="5731510" cy="1715135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CE" w:rsidRDefault="00760878" w:rsidP="00760878">
      <w:pPr>
        <w:pStyle w:val="ListParagraph"/>
        <w:numPr>
          <w:ilvl w:val="0"/>
          <w:numId w:val="1"/>
        </w:numPr>
      </w:pPr>
      <w:r>
        <w:t xml:space="preserve">In the Record set field provide the </w:t>
      </w:r>
      <w:r w:rsidR="00FE3A08">
        <w:t>Name as</w:t>
      </w:r>
      <w:r w:rsidR="0052322A">
        <w:t xml:space="preserve"> per your requirement </w:t>
      </w:r>
      <w:r>
        <w:t>and click Alias and Select the configured load balancer from the drop down list.</w:t>
      </w:r>
    </w:p>
    <w:p w:rsidR="001469CE" w:rsidRDefault="001469CE" w:rsidP="001469CE">
      <w:r>
        <w:rPr>
          <w:noProof/>
          <w:lang w:eastAsia="en-IN"/>
        </w:rPr>
        <w:drawing>
          <wp:inline distT="0" distB="0" distL="0" distR="0" wp14:anchorId="15EE7E88" wp14:editId="7978F627">
            <wp:extent cx="5731510" cy="1789430"/>
            <wp:effectExtent l="0" t="0" r="254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CE" w:rsidRDefault="001469CE" w:rsidP="001469CE">
      <w:r>
        <w:rPr>
          <w:noProof/>
          <w:lang w:eastAsia="en-IN"/>
        </w:rPr>
        <w:drawing>
          <wp:inline distT="0" distB="0" distL="0" distR="0" wp14:anchorId="308832B3" wp14:editId="740DD2AB">
            <wp:extent cx="5731510" cy="2149475"/>
            <wp:effectExtent l="0" t="0" r="254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CE" w:rsidRDefault="001469CE" w:rsidP="001469CE"/>
    <w:p w:rsidR="001D4611" w:rsidRDefault="001D4611" w:rsidP="001D4611">
      <w:pPr>
        <w:pStyle w:val="ListParagraph"/>
        <w:numPr>
          <w:ilvl w:val="0"/>
          <w:numId w:val="1"/>
        </w:numPr>
      </w:pPr>
      <w:r>
        <w:t>Verify now the domain is pointing to the Load Balancer.</w:t>
      </w:r>
    </w:p>
    <w:p w:rsidR="001469CE" w:rsidRDefault="001469CE" w:rsidP="001469CE">
      <w:r>
        <w:rPr>
          <w:noProof/>
          <w:lang w:eastAsia="en-IN"/>
        </w:rPr>
        <w:drawing>
          <wp:inline distT="0" distB="0" distL="0" distR="0" wp14:anchorId="5157DB90" wp14:editId="328EFD74">
            <wp:extent cx="5731510" cy="852170"/>
            <wp:effectExtent l="0" t="0" r="2540" b="508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5F" w:rsidRDefault="00E22B5F"/>
    <w:sectPr w:rsidR="00E22B5F" w:rsidSect="00FE3A0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475" w:rsidRDefault="00375475" w:rsidP="007367AD">
      <w:pPr>
        <w:spacing w:after="0" w:line="240" w:lineRule="auto"/>
      </w:pPr>
      <w:r>
        <w:separator/>
      </w:r>
    </w:p>
  </w:endnote>
  <w:endnote w:type="continuationSeparator" w:id="0">
    <w:p w:rsidR="00375475" w:rsidRDefault="00375475" w:rsidP="0073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937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67AD" w:rsidRDefault="00736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F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67AD" w:rsidRDefault="00736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475" w:rsidRDefault="00375475" w:rsidP="007367AD">
      <w:pPr>
        <w:spacing w:after="0" w:line="240" w:lineRule="auto"/>
      </w:pPr>
      <w:r>
        <w:separator/>
      </w:r>
    </w:p>
  </w:footnote>
  <w:footnote w:type="continuationSeparator" w:id="0">
    <w:p w:rsidR="00375475" w:rsidRDefault="00375475" w:rsidP="00736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13904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67AD" w:rsidRDefault="007367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F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367AD" w:rsidRDefault="00736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1625"/>
    <w:multiLevelType w:val="hybridMultilevel"/>
    <w:tmpl w:val="23FAA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30"/>
    <w:rsid w:val="000662B3"/>
    <w:rsid w:val="001469CE"/>
    <w:rsid w:val="001D4611"/>
    <w:rsid w:val="00276541"/>
    <w:rsid w:val="00375475"/>
    <w:rsid w:val="004C4641"/>
    <w:rsid w:val="004E1744"/>
    <w:rsid w:val="0052322A"/>
    <w:rsid w:val="00563761"/>
    <w:rsid w:val="00603019"/>
    <w:rsid w:val="007367AD"/>
    <w:rsid w:val="00751142"/>
    <w:rsid w:val="00760878"/>
    <w:rsid w:val="007A7B27"/>
    <w:rsid w:val="00876889"/>
    <w:rsid w:val="00887C92"/>
    <w:rsid w:val="009565BB"/>
    <w:rsid w:val="009D3D7F"/>
    <w:rsid w:val="009D7530"/>
    <w:rsid w:val="009E362D"/>
    <w:rsid w:val="00A4270B"/>
    <w:rsid w:val="00BE25E4"/>
    <w:rsid w:val="00BF4F0E"/>
    <w:rsid w:val="00C806AD"/>
    <w:rsid w:val="00CD5545"/>
    <w:rsid w:val="00D93F87"/>
    <w:rsid w:val="00E22B5F"/>
    <w:rsid w:val="00E26230"/>
    <w:rsid w:val="00F2768E"/>
    <w:rsid w:val="00F653AE"/>
    <w:rsid w:val="00FC16E5"/>
    <w:rsid w:val="00FD5E5A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D382"/>
  <w15:chartTrackingRefBased/>
  <w15:docId w15:val="{9B6D613C-72F9-4509-8405-F2616724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7AD"/>
  </w:style>
  <w:style w:type="paragraph" w:styleId="Footer">
    <w:name w:val="footer"/>
    <w:basedOn w:val="Normal"/>
    <w:link w:val="FooterChar"/>
    <w:uiPriority w:val="99"/>
    <w:unhideWhenUsed/>
    <w:rsid w:val="007367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40</cp:revision>
  <dcterms:created xsi:type="dcterms:W3CDTF">2019-08-05T05:08:00Z</dcterms:created>
  <dcterms:modified xsi:type="dcterms:W3CDTF">2019-08-05T06:12:00Z</dcterms:modified>
</cp:coreProperties>
</file>