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b/>
          <w:color w:val="00467F"/>
          <w:sz w:val="56"/>
        </w:rPr>
        <w:t>CI/CD on AWS</w:t>
      </w:r>
    </w:p>
    <w:p>
      <w:pPr>
        <w:jc w:val="center"/>
      </w:pPr>
      <w:r>
        <w:rPr>
          <w:color w:val="0072C6"/>
          <w:sz w:val="36"/>
        </w:rPr>
        <w:t>Instructor Guide</w:t>
      </w:r>
    </w:p>
    <w:p>
      <w:pPr>
        <w:jc w:val="center"/>
      </w:pPr>
      <w:r>
        <w:rPr>
          <w:b/>
          <w:color w:val="ED7D31"/>
          <w:sz w:val="22"/>
        </w:rPr>
        <w:t>⚠  CONFIDENTIAL — INSTRUCTOR USE ONLY  ⚠</w:t>
      </w:r>
    </w:p>
    <w:p/>
    <w:p>
      <w:pPr>
        <w:jc w:val="center"/>
      </w:pPr>
      <w:r>
        <w:rPr>
          <w:sz w:val="22"/>
        </w:rPr>
        <w:t>Charan Dasari  |  Senior Terraform Developer  |  Bank of America</w:t>
        <w:br/>
      </w:r>
      <w:r>
        <w:rPr>
          <w:sz w:val="22"/>
        </w:rPr>
        <w:t>March 2026  |  Session Duration: 60 Minutes</w:t>
      </w:r>
    </w:p>
    <w:p>
      <w:r>
        <w:br w:type="page"/>
      </w:r>
    </w:p>
    <w:p>
      <w:pPr>
        <w:pStyle w:val="Heading1"/>
      </w:pPr>
      <w:r>
        <w:rPr>
          <w:color w:val="00467F"/>
        </w:rPr>
        <w:t>1. Pre-Session Checklist</w:t>
      </w:r>
    </w:p>
    <w:p>
      <w:r>
        <w:t>Complete ALL items 15–30 minutes before the session starts. Do not skip any row.</w:t>
      </w:r>
    </w:p>
    <w:p>
      <w:pPr>
        <w:pStyle w:val="Heading2"/>
      </w:pPr>
      <w:r>
        <w:rPr>
          <w:color w:val="0072C6"/>
        </w:rPr>
        <w:t>1.1 AWS Infrastructure</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t>✓</w:t>
            </w:r>
          </w:p>
        </w:tc>
        <w:tc>
          <w:tcPr>
            <w:tcW w:type="dxa" w:w="3120"/>
            <w:shd w:val="clear" w:color="auto" w:fill="D6E4F0"/>
          </w:tcPr>
          <w:p>
            <w:r>
              <w:rPr>
                <w:b/>
              </w:rPr>
              <w:t>#</w:t>
            </w:r>
          </w:p>
        </w:tc>
        <w:tc>
          <w:tcPr>
            <w:tcW w:type="dxa" w:w="3120"/>
            <w:shd w:val="clear" w:color="auto" w:fill="D6E4F0"/>
          </w:tcPr>
          <w:p>
            <w:r>
              <w:rPr>
                <w:b/>
              </w:rPr>
              <w:t>Item</w:t>
            </w:r>
          </w:p>
        </w:tc>
      </w:tr>
      <w:tr>
        <w:tc>
          <w:tcPr>
            <w:tcW w:type="dxa" w:w="576"/>
          </w:tcPr>
          <w:p>
            <w:r>
              <w:t>[ ]</w:t>
            </w:r>
          </w:p>
        </w:tc>
        <w:tc>
          <w:tcPr>
            <w:tcW w:type="dxa" w:w="432"/>
          </w:tcPr>
          <w:p>
            <w:r>
              <w:t>1</w:t>
            </w:r>
          </w:p>
        </w:tc>
        <w:tc>
          <w:tcPr>
            <w:tcW w:type="dxa" w:w="8352"/>
          </w:tcPr>
          <w:p>
            <w:r>
              <w:rPr>
                <w:sz w:val="20"/>
              </w:rPr>
              <w:t>EC2 instance is in Running state (EC2 Console → Instances)</w:t>
            </w:r>
          </w:p>
        </w:tc>
      </w:tr>
      <w:tr>
        <w:tc>
          <w:tcPr>
            <w:tcW w:type="dxa" w:w="576"/>
          </w:tcPr>
          <w:p>
            <w:r>
              <w:t>[ ]</w:t>
            </w:r>
          </w:p>
        </w:tc>
        <w:tc>
          <w:tcPr>
            <w:tcW w:type="dxa" w:w="432"/>
          </w:tcPr>
          <w:p>
            <w:r>
              <w:t>2</w:t>
            </w:r>
          </w:p>
        </w:tc>
        <w:tc>
          <w:tcPr>
            <w:tcW w:type="dxa" w:w="8352"/>
          </w:tcPr>
          <w:p>
            <w:r>
              <w:rPr>
                <w:sz w:val="20"/>
              </w:rPr>
              <w:t>CodeDeploy agent is running on EC2 — verify via SSM: systemctl status codedeploy-agent</w:t>
            </w:r>
          </w:p>
        </w:tc>
      </w:tr>
      <w:tr>
        <w:tc>
          <w:tcPr>
            <w:tcW w:type="dxa" w:w="576"/>
          </w:tcPr>
          <w:p>
            <w:r>
              <w:t>[ ]</w:t>
            </w:r>
          </w:p>
        </w:tc>
        <w:tc>
          <w:tcPr>
            <w:tcW w:type="dxa" w:w="432"/>
          </w:tcPr>
          <w:p>
            <w:r>
              <w:t>3</w:t>
            </w:r>
          </w:p>
        </w:tc>
        <w:tc>
          <w:tcPr>
            <w:tcW w:type="dxa" w:w="8352"/>
          </w:tcPr>
          <w:p>
            <w:r>
              <w:rPr>
                <w:sz w:val="20"/>
              </w:rPr>
              <w:t>CodePipeline demo-app-pipeline last execution shows Succeeded (not In Progress or Failed)</w:t>
            </w:r>
          </w:p>
        </w:tc>
      </w:tr>
      <w:tr>
        <w:tc>
          <w:tcPr>
            <w:tcW w:type="dxa" w:w="576"/>
          </w:tcPr>
          <w:p>
            <w:r>
              <w:t>[ ]</w:t>
            </w:r>
          </w:p>
        </w:tc>
        <w:tc>
          <w:tcPr>
            <w:tcW w:type="dxa" w:w="432"/>
          </w:tcPr>
          <w:p>
            <w:r>
              <w:t>4</w:t>
            </w:r>
          </w:p>
        </w:tc>
        <w:tc>
          <w:tcPr>
            <w:tcW w:type="dxa" w:w="8352"/>
          </w:tcPr>
          <w:p>
            <w:r>
              <w:rPr>
                <w:sz w:val="20"/>
              </w:rPr>
              <w:t>S3 artifact bucket demo-app-artifacts-&lt;account-id&gt; is accessible</w:t>
            </w:r>
          </w:p>
        </w:tc>
      </w:tr>
      <w:tr>
        <w:tc>
          <w:tcPr>
            <w:tcW w:type="dxa" w:w="576"/>
          </w:tcPr>
          <w:p>
            <w:r>
              <w:t>[ ]</w:t>
            </w:r>
          </w:p>
        </w:tc>
        <w:tc>
          <w:tcPr>
            <w:tcW w:type="dxa" w:w="432"/>
          </w:tcPr>
          <w:p>
            <w:r>
              <w:t>5</w:t>
            </w:r>
          </w:p>
        </w:tc>
        <w:tc>
          <w:tcPr>
            <w:tcW w:type="dxa" w:w="8352"/>
          </w:tcPr>
          <w:p>
            <w:r>
              <w:rPr>
                <w:sz w:val="20"/>
              </w:rPr>
              <w:t>CodeDeploy deployment group demo-app-deployment-group shows healthy targets</w:t>
            </w:r>
          </w:p>
        </w:tc>
      </w:tr>
      <w:tr>
        <w:tc>
          <w:tcPr>
            <w:tcW w:type="dxa" w:w="576"/>
          </w:tcPr>
          <w:p>
            <w:r>
              <w:t>[ ]</w:t>
            </w:r>
          </w:p>
        </w:tc>
        <w:tc>
          <w:tcPr>
            <w:tcW w:type="dxa" w:w="432"/>
          </w:tcPr>
          <w:p>
            <w:r>
              <w:t>6</w:t>
            </w:r>
          </w:p>
        </w:tc>
        <w:tc>
          <w:tcPr>
            <w:tcW w:type="dxa" w:w="8352"/>
          </w:tcPr>
          <w:p>
            <w:r>
              <w:rPr>
                <w:sz w:val="20"/>
              </w:rPr>
              <w:t>Apache is running on EC2 — EC2 public IP loads the app in a browser</w:t>
            </w:r>
          </w:p>
        </w:tc>
      </w:tr>
    </w:tbl>
    <w:p/>
    <w:p>
      <w:pPr>
        <w:pStyle w:val="Heading2"/>
      </w:pPr>
      <w:r>
        <w:rPr>
          <w:color w:val="0072C6"/>
        </w:rPr>
        <w:t>1.2 Local Environment</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D6E4F0"/>
          </w:tcPr>
          <w:p>
            <w:r>
              <w:rPr>
                <w:b/>
              </w:rPr>
              <w:t>✓</w:t>
            </w:r>
          </w:p>
        </w:tc>
        <w:tc>
          <w:tcPr>
            <w:tcW w:type="dxa" w:w="3120"/>
            <w:shd w:val="clear" w:color="auto" w:fill="D6E4F0"/>
          </w:tcPr>
          <w:p>
            <w:r>
              <w:rPr>
                <w:b/>
              </w:rPr>
              <w:t>#</w:t>
            </w:r>
          </w:p>
        </w:tc>
        <w:tc>
          <w:tcPr>
            <w:tcW w:type="dxa" w:w="3120"/>
            <w:shd w:val="clear" w:color="auto" w:fill="D6E4F0"/>
          </w:tcPr>
          <w:p>
            <w:r>
              <w:rPr>
                <w:b/>
              </w:rPr>
              <w:t>Item</w:t>
            </w:r>
          </w:p>
        </w:tc>
      </w:tr>
      <w:tr>
        <w:tc>
          <w:tcPr>
            <w:tcW w:type="dxa" w:w="3120"/>
          </w:tcPr>
          <w:p>
            <w:r>
              <w:t>[ ]</w:t>
            </w:r>
          </w:p>
        </w:tc>
        <w:tc>
          <w:tcPr>
            <w:tcW w:type="dxa" w:w="3120"/>
          </w:tcPr>
          <w:p>
            <w:r>
              <w:t>1</w:t>
            </w:r>
          </w:p>
        </w:tc>
        <w:tc>
          <w:tcPr>
            <w:tcW w:type="dxa" w:w="3120"/>
          </w:tcPr>
          <w:p>
            <w:r>
              <w:rPr>
                <w:sz w:val="20"/>
              </w:rPr>
              <w:t>Local git clone of demo-app is on master branch (git status shows nothing to commit)</w:t>
            </w:r>
          </w:p>
        </w:tc>
      </w:tr>
      <w:tr>
        <w:tc>
          <w:tcPr>
            <w:tcW w:type="dxa" w:w="3120"/>
          </w:tcPr>
          <w:p>
            <w:r>
              <w:t>[ ]</w:t>
            </w:r>
          </w:p>
        </w:tc>
        <w:tc>
          <w:tcPr>
            <w:tcW w:type="dxa" w:w="3120"/>
          </w:tcPr>
          <w:p>
            <w:r>
              <w:t>2</w:t>
            </w:r>
          </w:p>
        </w:tc>
        <w:tc>
          <w:tcPr>
            <w:tcW w:type="dxa" w:w="3120"/>
          </w:tcPr>
          <w:p>
            <w:r>
              <w:rPr>
                <w:sz w:val="20"/>
              </w:rPr>
              <w:t>git pull is up to date with CodeCommit remote</w:t>
            </w:r>
          </w:p>
        </w:tc>
      </w:tr>
      <w:tr>
        <w:tc>
          <w:tcPr>
            <w:tcW w:type="dxa" w:w="3120"/>
          </w:tcPr>
          <w:p>
            <w:r>
              <w:t>[ ]</w:t>
            </w:r>
          </w:p>
        </w:tc>
        <w:tc>
          <w:tcPr>
            <w:tcW w:type="dxa" w:w="3120"/>
          </w:tcPr>
          <w:p>
            <w:r>
              <w:t>3</w:t>
            </w:r>
          </w:p>
        </w:tc>
        <w:tc>
          <w:tcPr>
            <w:tcW w:type="dxa" w:w="3120"/>
          </w:tcPr>
          <w:p>
            <w:r>
              <w:rPr>
                <w:sz w:val="20"/>
              </w:rPr>
              <w:t>index.html h1 reads exactly: Make your hands dirty, keep learning!</w:t>
            </w:r>
          </w:p>
        </w:tc>
      </w:tr>
      <w:tr>
        <w:tc>
          <w:tcPr>
            <w:tcW w:type="dxa" w:w="3120"/>
          </w:tcPr>
          <w:p>
            <w:r>
              <w:t>[ ]</w:t>
            </w:r>
          </w:p>
        </w:tc>
        <w:tc>
          <w:tcPr>
            <w:tcW w:type="dxa" w:w="3120"/>
          </w:tcPr>
          <w:p>
            <w:r>
              <w:t>4</w:t>
            </w:r>
          </w:p>
        </w:tc>
        <w:tc>
          <w:tcPr>
            <w:tcW w:type="dxa" w:w="3120"/>
          </w:tcPr>
          <w:p>
            <w:r>
              <w:rPr>
                <w:sz w:val="20"/>
              </w:rPr>
              <w:t>Terminal window open, cd into the demo-app directory</w:t>
            </w:r>
          </w:p>
        </w:tc>
      </w:tr>
      <w:tr>
        <w:tc>
          <w:tcPr>
            <w:tcW w:type="dxa" w:w="3120"/>
          </w:tcPr>
          <w:p>
            <w:r>
              <w:t>[ ]</w:t>
            </w:r>
          </w:p>
        </w:tc>
        <w:tc>
          <w:tcPr>
            <w:tcW w:type="dxa" w:w="3120"/>
          </w:tcPr>
          <w:p>
            <w:r>
              <w:t>5</w:t>
            </w:r>
          </w:p>
        </w:tc>
        <w:tc>
          <w:tcPr>
            <w:tcW w:type="dxa" w:w="3120"/>
          </w:tcPr>
          <w:p>
            <w:r>
              <w:rPr>
                <w:sz w:val="20"/>
              </w:rPr>
              <w:t>Text editor ready to edit app/index.html during live demo</w:t>
            </w:r>
          </w:p>
        </w:tc>
      </w:tr>
      <w:tr>
        <w:tc>
          <w:tcPr>
            <w:tcW w:type="dxa" w:w="3120"/>
          </w:tcPr>
          <w:p>
            <w:r>
              <w:t>[ ]</w:t>
            </w:r>
          </w:p>
        </w:tc>
        <w:tc>
          <w:tcPr>
            <w:tcW w:type="dxa" w:w="3120"/>
          </w:tcPr>
          <w:p>
            <w:r>
              <w:t>6</w:t>
            </w:r>
          </w:p>
        </w:tc>
        <w:tc>
          <w:tcPr>
            <w:tcW w:type="dxa" w:w="3120"/>
          </w:tcPr>
          <w:p>
            <w:r>
              <w:rPr>
                <w:sz w:val="20"/>
              </w:rPr>
              <w:t>AWS CLI configured and authenticated (aws sts get-caller-identity returns account 581334899270)</w:t>
            </w:r>
          </w:p>
        </w:tc>
      </w:tr>
    </w:tbl>
    <w:p/>
    <w:p>
      <w:pPr>
        <w:pStyle w:val="Heading2"/>
      </w:pPr>
      <w:r>
        <w:rPr>
          <w:color w:val="0072C6"/>
        </w:rPr>
        <w:t>1.3 Browser Tab Layout (open before presenting)</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t>Tab</w:t>
            </w:r>
          </w:p>
        </w:tc>
        <w:tc>
          <w:tcPr>
            <w:tcW w:type="dxa" w:w="4680"/>
            <w:shd w:val="clear" w:color="auto" w:fill="D6E4F0"/>
          </w:tcPr>
          <w:p>
            <w:r>
              <w:rPr>
                <w:b/>
              </w:rPr>
              <w:t>URL / Purpose</w:t>
            </w:r>
          </w:p>
        </w:tc>
      </w:tr>
      <w:tr>
        <w:tc>
          <w:tcPr>
            <w:tcW w:type="dxa" w:w="4680"/>
          </w:tcPr>
          <w:p>
            <w:r>
              <w:rPr>
                <w:b/>
              </w:rPr>
              <w:t>Tab 1</w:t>
            </w:r>
          </w:p>
        </w:tc>
        <w:tc>
          <w:tcPr>
            <w:tcW w:type="dxa" w:w="4680"/>
          </w:tcPr>
          <w:p>
            <w:r>
              <w:rPr>
                <w:sz w:val="20"/>
              </w:rPr>
              <w:t>AWS Console → CodePipeline → demo-app-pipeline (pipeline detail view, NOT list view)</w:t>
            </w:r>
          </w:p>
        </w:tc>
      </w:tr>
      <w:tr>
        <w:tc>
          <w:tcPr>
            <w:tcW w:type="dxa" w:w="4680"/>
          </w:tcPr>
          <w:p>
            <w:r>
              <w:rPr>
                <w:b/>
              </w:rPr>
              <w:t>Tab 2</w:t>
            </w:r>
          </w:p>
        </w:tc>
        <w:tc>
          <w:tcPr>
            <w:tcW w:type="dxa" w:w="4680"/>
          </w:tcPr>
          <w:p>
            <w:r>
              <w:rPr>
                <w:sz w:val="20"/>
              </w:rPr>
              <w:t>AWS Console → CodeDeploy → Applications → demo-app → Deployments</w:t>
            </w:r>
          </w:p>
        </w:tc>
      </w:tr>
      <w:tr>
        <w:tc>
          <w:tcPr>
            <w:tcW w:type="dxa" w:w="4680"/>
          </w:tcPr>
          <w:p>
            <w:r>
              <w:rPr>
                <w:b/>
              </w:rPr>
              <w:t>Tab 3</w:t>
            </w:r>
          </w:p>
        </w:tc>
        <w:tc>
          <w:tcPr>
            <w:tcW w:type="dxa" w:w="4680"/>
          </w:tcPr>
          <w:p>
            <w:r>
              <w:rPr>
                <w:sz w:val="20"/>
              </w:rPr>
              <w:t>EC2 public IP — http://[YOUR-EC2-IP] — shows the live app</w:t>
            </w:r>
          </w:p>
        </w:tc>
      </w:tr>
      <w:tr>
        <w:tc>
          <w:tcPr>
            <w:tcW w:type="dxa" w:w="4680"/>
          </w:tcPr>
          <w:p>
            <w:r>
              <w:rPr>
                <w:b/>
              </w:rPr>
              <w:t>Tab 4</w:t>
            </w:r>
          </w:p>
        </w:tc>
        <w:tc>
          <w:tcPr>
            <w:tcW w:type="dxa" w:w="4680"/>
          </w:tcPr>
          <w:p>
            <w:r>
              <w:rPr>
                <w:sz w:val="20"/>
              </w:rPr>
              <w:t>AWS Console → EC2 → Instances → demo-app-server (for instance status)</w:t>
            </w:r>
          </w:p>
        </w:tc>
      </w:tr>
      <w:tr>
        <w:tc>
          <w:tcPr>
            <w:tcW w:type="dxa" w:w="4680"/>
          </w:tcPr>
          <w:p>
            <w:r>
              <w:rPr>
                <w:b/>
              </w:rPr>
              <w:t>Tab 5</w:t>
            </w:r>
          </w:p>
        </w:tc>
        <w:tc>
          <w:tcPr>
            <w:tcW w:type="dxa" w:w="4680"/>
          </w:tcPr>
          <w:p>
            <w:r>
              <w:rPr>
                <w:sz w:val="20"/>
              </w:rPr>
              <w:t>AWS Console → CodeCommit → demo-app repo (code browse view)</w:t>
            </w:r>
          </w:p>
        </w:tc>
      </w:tr>
    </w:tbl>
    <w:p>
      <w:r>
        <w:br w:type="page"/>
      </w:r>
    </w:p>
    <w:p>
      <w:pPr>
        <w:pStyle w:val="Heading1"/>
      </w:pPr>
      <w:r>
        <w:rPr>
          <w:color w:val="00467F"/>
        </w:rPr>
        <w:t>2. Session Timing Overview</w:t>
      </w:r>
    </w:p>
    <w:p>
      <w:r>
        <w:t>Use this as your pacing reference. Each row is a natural break point.</w:t>
      </w:r>
    </w:p>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6E4F0"/>
          </w:tcPr>
          <w:p>
            <w:r>
              <w:rPr>
                <w:b/>
              </w:rPr>
              <w:t>Slides</w:t>
            </w:r>
          </w:p>
        </w:tc>
        <w:tc>
          <w:tcPr>
            <w:tcW w:type="dxa" w:w="2340"/>
            <w:shd w:val="clear" w:color="auto" w:fill="D6E4F0"/>
          </w:tcPr>
          <w:p>
            <w:r>
              <w:rPr>
                <w:b/>
              </w:rPr>
              <w:t>Topic</w:t>
            </w:r>
          </w:p>
        </w:tc>
        <w:tc>
          <w:tcPr>
            <w:tcW w:type="dxa" w:w="2340"/>
            <w:shd w:val="clear" w:color="auto" w:fill="D6E4F0"/>
          </w:tcPr>
          <w:p>
            <w:r>
              <w:rPr>
                <w:b/>
              </w:rPr>
              <w:t>Duration</w:t>
            </w:r>
          </w:p>
        </w:tc>
        <w:tc>
          <w:tcPr>
            <w:tcW w:type="dxa" w:w="2340"/>
            <w:shd w:val="clear" w:color="auto" w:fill="D6E4F0"/>
          </w:tcPr>
          <w:p>
            <w:r>
              <w:rPr>
                <w:b/>
              </w:rPr>
              <w:t>Running Total</w:t>
            </w:r>
          </w:p>
        </w:tc>
      </w:tr>
      <w:tr>
        <w:tc>
          <w:tcPr>
            <w:tcW w:type="dxa" w:w="2340"/>
          </w:tcPr>
          <w:p>
            <w:r>
              <w:t>1–2</w:t>
            </w:r>
          </w:p>
        </w:tc>
        <w:tc>
          <w:tcPr>
            <w:tcW w:type="dxa" w:w="2340"/>
          </w:tcPr>
          <w:p>
            <w:r>
              <w:t>Title + Agenda</w:t>
            </w:r>
          </w:p>
        </w:tc>
        <w:tc>
          <w:tcPr>
            <w:tcW w:type="dxa" w:w="2340"/>
          </w:tcPr>
          <w:p>
            <w:r>
              <w:rPr>
                <w:b/>
              </w:rPr>
              <w:t>2 min</w:t>
            </w:r>
          </w:p>
        </w:tc>
        <w:tc>
          <w:tcPr>
            <w:tcW w:type="dxa" w:w="2340"/>
          </w:tcPr>
          <w:p>
            <w:r>
              <w:t>2 min</w:t>
            </w:r>
          </w:p>
        </w:tc>
      </w:tr>
      <w:tr>
        <w:tc>
          <w:tcPr>
            <w:tcW w:type="dxa" w:w="2340"/>
          </w:tcPr>
          <w:p>
            <w:r>
              <w:t>3–4</w:t>
            </w:r>
          </w:p>
        </w:tc>
        <w:tc>
          <w:tcPr>
            <w:tcW w:type="dxa" w:w="2340"/>
          </w:tcPr>
          <w:p>
            <w:r>
              <w:t>The Problem — why manual deploys break</w:t>
            </w:r>
          </w:p>
        </w:tc>
        <w:tc>
          <w:tcPr>
            <w:tcW w:type="dxa" w:w="2340"/>
          </w:tcPr>
          <w:p>
            <w:r>
              <w:rPr>
                <w:b/>
              </w:rPr>
              <w:t>4 min</w:t>
            </w:r>
          </w:p>
        </w:tc>
        <w:tc>
          <w:tcPr>
            <w:tcW w:type="dxa" w:w="2340"/>
          </w:tcPr>
          <w:p>
            <w:r>
              <w:t>6 min</w:t>
            </w:r>
          </w:p>
        </w:tc>
      </w:tr>
      <w:tr>
        <w:tc>
          <w:tcPr>
            <w:tcW w:type="dxa" w:w="2340"/>
          </w:tcPr>
          <w:p>
            <w:r>
              <w:t>5–6</w:t>
            </w:r>
          </w:p>
        </w:tc>
        <w:tc>
          <w:tcPr>
            <w:tcW w:type="dxa" w:w="2340"/>
          </w:tcPr>
          <w:p>
            <w:r>
              <w:t>CI/CD Mental Model + 4-Stage Pipeline</w:t>
            </w:r>
          </w:p>
        </w:tc>
        <w:tc>
          <w:tcPr>
            <w:tcW w:type="dxa" w:w="2340"/>
          </w:tcPr>
          <w:p>
            <w:r>
              <w:rPr>
                <w:b/>
              </w:rPr>
              <w:t>5 min</w:t>
            </w:r>
          </w:p>
        </w:tc>
        <w:tc>
          <w:tcPr>
            <w:tcW w:type="dxa" w:w="2340"/>
          </w:tcPr>
          <w:p>
            <w:r>
              <w:t>11 min</w:t>
            </w:r>
          </w:p>
        </w:tc>
      </w:tr>
      <w:tr>
        <w:tc>
          <w:tcPr>
            <w:tcW w:type="dxa" w:w="2340"/>
          </w:tcPr>
          <w:p>
            <w:r>
              <w:t>7–8</w:t>
            </w:r>
          </w:p>
        </w:tc>
        <w:tc>
          <w:tcPr>
            <w:tcW w:type="dxa" w:w="2340"/>
          </w:tcPr>
          <w:p>
            <w:r>
              <w:t>Why AWS Native + Full Architecture</w:t>
            </w:r>
          </w:p>
        </w:tc>
        <w:tc>
          <w:tcPr>
            <w:tcW w:type="dxa" w:w="2340"/>
          </w:tcPr>
          <w:p>
            <w:r>
              <w:rPr>
                <w:b/>
              </w:rPr>
              <w:t>4 min</w:t>
            </w:r>
          </w:p>
        </w:tc>
        <w:tc>
          <w:tcPr>
            <w:tcW w:type="dxa" w:w="2340"/>
          </w:tcPr>
          <w:p>
            <w:r>
              <w:t>15 min</w:t>
            </w:r>
          </w:p>
        </w:tc>
      </w:tr>
      <w:tr>
        <w:tc>
          <w:tcPr>
            <w:tcW w:type="dxa" w:w="2340"/>
          </w:tcPr>
          <w:p>
            <w:r>
              <w:t>9–11</w:t>
            </w:r>
          </w:p>
        </w:tc>
        <w:tc>
          <w:tcPr>
            <w:tcW w:type="dxa" w:w="2340"/>
          </w:tcPr>
          <w:p>
            <w:r>
              <w:t>CodeCommit + CodeBuild + buildspec.yml</w:t>
            </w:r>
          </w:p>
        </w:tc>
        <w:tc>
          <w:tcPr>
            <w:tcW w:type="dxa" w:w="2340"/>
          </w:tcPr>
          <w:p>
            <w:r>
              <w:rPr>
                <w:b/>
              </w:rPr>
              <w:t>5 min</w:t>
            </w:r>
          </w:p>
        </w:tc>
        <w:tc>
          <w:tcPr>
            <w:tcW w:type="dxa" w:w="2340"/>
          </w:tcPr>
          <w:p>
            <w:r>
              <w:t>20 min</w:t>
            </w:r>
          </w:p>
        </w:tc>
      </w:tr>
      <w:tr>
        <w:tc>
          <w:tcPr>
            <w:tcW w:type="dxa" w:w="2340"/>
          </w:tcPr>
          <w:p>
            <w:r>
              <w:t>12–13</w:t>
            </w:r>
          </w:p>
        </w:tc>
        <w:tc>
          <w:tcPr>
            <w:tcW w:type="dxa" w:w="2340"/>
          </w:tcPr>
          <w:p>
            <w:r>
              <w:t>CodeDeploy + appspec.yml</w:t>
            </w:r>
          </w:p>
        </w:tc>
        <w:tc>
          <w:tcPr>
            <w:tcW w:type="dxa" w:w="2340"/>
          </w:tcPr>
          <w:p>
            <w:r>
              <w:rPr>
                <w:b/>
              </w:rPr>
              <w:t>4 min</w:t>
            </w:r>
          </w:p>
        </w:tc>
        <w:tc>
          <w:tcPr>
            <w:tcW w:type="dxa" w:w="2340"/>
          </w:tcPr>
          <w:p>
            <w:r>
              <w:t>24 min</w:t>
            </w:r>
          </w:p>
        </w:tc>
      </w:tr>
      <w:tr>
        <w:tc>
          <w:tcPr>
            <w:tcW w:type="dxa" w:w="2340"/>
          </w:tcPr>
          <w:p>
            <w:r>
              <w:t>14–16</w:t>
            </w:r>
          </w:p>
        </w:tc>
        <w:tc>
          <w:tcPr>
            <w:tcW w:type="dxa" w:w="2340"/>
          </w:tcPr>
          <w:p>
            <w:r>
              <w:t>CodePipeline + IAM Roles + EC2 Setup</w:t>
            </w:r>
          </w:p>
        </w:tc>
        <w:tc>
          <w:tcPr>
            <w:tcW w:type="dxa" w:w="2340"/>
          </w:tcPr>
          <w:p>
            <w:r>
              <w:rPr>
                <w:b/>
              </w:rPr>
              <w:t>5 min</w:t>
            </w:r>
          </w:p>
        </w:tc>
        <w:tc>
          <w:tcPr>
            <w:tcW w:type="dxa" w:w="2340"/>
          </w:tcPr>
          <w:p>
            <w:r>
              <w:t>29 min</w:t>
            </w:r>
          </w:p>
        </w:tc>
      </w:tr>
      <w:tr>
        <w:tc>
          <w:tcPr>
            <w:tcW w:type="dxa" w:w="2340"/>
          </w:tcPr>
          <w:p>
            <w:r>
              <w:t>17–20</w:t>
            </w:r>
          </w:p>
        </w:tc>
        <w:tc>
          <w:tcPr>
            <w:tcW w:type="dxa" w:w="2340"/>
          </w:tcPr>
          <w:p>
            <w:r>
              <w:t>Live Demo (walkthrough + push + recap)</w:t>
            </w:r>
          </w:p>
        </w:tc>
        <w:tc>
          <w:tcPr>
            <w:tcW w:type="dxa" w:w="2340"/>
          </w:tcPr>
          <w:p>
            <w:r>
              <w:rPr>
                <w:b/>
              </w:rPr>
              <w:t>12 min</w:t>
            </w:r>
          </w:p>
        </w:tc>
        <w:tc>
          <w:tcPr>
            <w:tcW w:type="dxa" w:w="2340"/>
          </w:tcPr>
          <w:p>
            <w:r>
              <w:t>41 min</w:t>
            </w:r>
          </w:p>
        </w:tc>
      </w:tr>
      <w:tr>
        <w:tc>
          <w:tcPr>
            <w:tcW w:type="dxa" w:w="2340"/>
          </w:tcPr>
          <w:p>
            <w:r>
              <w:t>21–23</w:t>
            </w:r>
          </w:p>
        </w:tc>
        <w:tc>
          <w:tcPr>
            <w:tcW w:type="dxa" w:w="2340"/>
          </w:tcPr>
          <w:p>
            <w:r>
              <w:t>Best Practices + IAM + Multi-Env</w:t>
            </w:r>
          </w:p>
        </w:tc>
        <w:tc>
          <w:tcPr>
            <w:tcW w:type="dxa" w:w="2340"/>
          </w:tcPr>
          <w:p>
            <w:r>
              <w:rPr>
                <w:b/>
              </w:rPr>
              <w:t>5 min</w:t>
            </w:r>
          </w:p>
        </w:tc>
        <w:tc>
          <w:tcPr>
            <w:tcW w:type="dxa" w:w="2340"/>
          </w:tcPr>
          <w:p>
            <w:r>
              <w:t>46 min</w:t>
            </w:r>
          </w:p>
        </w:tc>
      </w:tr>
      <w:tr>
        <w:tc>
          <w:tcPr>
            <w:tcW w:type="dxa" w:w="2340"/>
          </w:tcPr>
          <w:p>
            <w:r>
              <w:t>24–26</w:t>
            </w:r>
          </w:p>
        </w:tc>
        <w:tc>
          <w:tcPr>
            <w:tcW w:type="dxa" w:w="2340"/>
          </w:tcPr>
          <w:p>
            <w:r>
              <w:t>Secrets + Monitoring + CodeCommit vs GitHub</w:t>
            </w:r>
          </w:p>
        </w:tc>
        <w:tc>
          <w:tcPr>
            <w:tcW w:type="dxa" w:w="2340"/>
          </w:tcPr>
          <w:p>
            <w:r>
              <w:rPr>
                <w:b/>
              </w:rPr>
              <w:t>4 min</w:t>
            </w:r>
          </w:p>
        </w:tc>
        <w:tc>
          <w:tcPr>
            <w:tcW w:type="dxa" w:w="2340"/>
          </w:tcPr>
          <w:p>
            <w:r>
              <w:t>50 min</w:t>
            </w:r>
          </w:p>
        </w:tc>
      </w:tr>
      <w:tr>
        <w:tc>
          <w:tcPr>
            <w:tcW w:type="dxa" w:w="2340"/>
          </w:tcPr>
          <w:p>
            <w:r>
              <w:t>27–28b</w:t>
            </w:r>
          </w:p>
        </w:tc>
        <w:tc>
          <w:tcPr>
            <w:tcW w:type="dxa" w:w="2340"/>
          </w:tcPr>
          <w:p>
            <w:r>
              <w:t>Troubleshooting + Production Ready</w:t>
            </w:r>
          </w:p>
        </w:tc>
        <w:tc>
          <w:tcPr>
            <w:tcW w:type="dxa" w:w="2340"/>
          </w:tcPr>
          <w:p>
            <w:r>
              <w:rPr>
                <w:b/>
              </w:rPr>
              <w:t>5 min</w:t>
            </w:r>
          </w:p>
        </w:tc>
        <w:tc>
          <w:tcPr>
            <w:tcW w:type="dxa" w:w="2340"/>
          </w:tcPr>
          <w:p>
            <w:r>
              <w:t>55 min</w:t>
            </w:r>
          </w:p>
        </w:tc>
      </w:tr>
      <w:tr>
        <w:tc>
          <w:tcPr>
            <w:tcW w:type="dxa" w:w="2340"/>
          </w:tcPr>
          <w:p>
            <w:r>
              <w:t>29–31</w:t>
            </w:r>
          </w:p>
        </w:tc>
        <w:tc>
          <w:tcPr>
            <w:tcW w:type="dxa" w:w="2340"/>
          </w:tcPr>
          <w:p>
            <w:r>
              <w:t>What's Next + Key Takeaway + Q&amp;A</w:t>
            </w:r>
          </w:p>
        </w:tc>
        <w:tc>
          <w:tcPr>
            <w:tcW w:type="dxa" w:w="2340"/>
          </w:tcPr>
          <w:p>
            <w:r>
              <w:rPr>
                <w:b/>
              </w:rPr>
              <w:t>5 min</w:t>
            </w:r>
          </w:p>
        </w:tc>
        <w:tc>
          <w:tcPr>
            <w:tcW w:type="dxa" w:w="2340"/>
          </w:tcPr>
          <w:p>
            <w:r>
              <w:t>60 min</w:t>
            </w:r>
          </w:p>
        </w:tc>
      </w:tr>
    </w:tbl>
    <w:p>
      <w:r>
        <w:br w:type="page"/>
      </w:r>
    </w:p>
    <w:p>
      <w:pPr>
        <w:pStyle w:val="Heading1"/>
      </w:pPr>
      <w:r>
        <w:rPr>
          <w:color w:val="00467F"/>
        </w:rPr>
        <w:t>3. Slide-by-Slide Speaker Notes</w:t>
      </w:r>
    </w:p>
    <w:p>
      <w:r>
        <w:t>Each slide block shows: TALKING POINTS (what to say) | ON SCREEN (what to show) | TRANSITION (lead-in to next slide).</w:t>
      </w:r>
    </w:p>
    <w:p/>
    <w:p>
      <w:pPr>
        <w:pStyle w:val="Heading2"/>
      </w:pPr>
      <w:r>
        <w:rPr>
          <w:color w:val="0072C6"/>
        </w:rPr>
        <w:t>Slide 1 — Title Slide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Introduce yourself: name, role, team (Senior Terraform Developer, Bank of America). 'Today we're going to stop deploying manually and start shipping confidently. We'll build the mental model for CI/CD on AWS and then watch it happen live — a real git push to a real EC2 instance.'</w:t>
            </w:r>
          </w:p>
        </w:tc>
      </w:tr>
      <w:tr>
        <w:tc>
          <w:tcPr>
            <w:tcW w:type="dxa" w:w="2160"/>
            <w:shd w:val="clear" w:color="auto" w:fill="EBF3FB"/>
          </w:tcPr>
          <w:p>
            <w:r>
              <w:rPr>
                <w:b/>
                <w:sz w:val="18"/>
              </w:rPr>
              <w:t>ON SCREEN / CLICK</w:t>
            </w:r>
          </w:p>
        </w:tc>
        <w:tc>
          <w:tcPr>
            <w:tcW w:type="dxa" w:w="7200"/>
            <w:shd w:val="clear" w:color="auto" w:fill="EBF3FB"/>
          </w:tcPr>
          <w:p>
            <w:r>
              <w:rPr>
                <w:sz w:val="20"/>
              </w:rPr>
              <w:t>Slide visible. No clicks needed.</w:t>
            </w:r>
          </w:p>
        </w:tc>
      </w:tr>
      <w:tr>
        <w:tc>
          <w:tcPr>
            <w:tcW w:type="dxa" w:w="2160"/>
            <w:shd w:val="clear" w:color="auto" w:fill="FFF2CC"/>
          </w:tcPr>
          <w:p>
            <w:r>
              <w:rPr>
                <w:b/>
                <w:sz w:val="18"/>
              </w:rPr>
              <w:t>TRANSITION →</w:t>
            </w:r>
          </w:p>
        </w:tc>
        <w:tc>
          <w:tcPr>
            <w:tcW w:type="dxa" w:w="7200"/>
            <w:shd w:val="clear" w:color="auto" w:fill="FFF2CC"/>
          </w:tcPr>
          <w:p>
            <w:r>
              <w:rPr>
                <w:sz w:val="20"/>
              </w:rPr>
              <w:t>Let me show you what we'll cover today. Pull up the agenda.</w:t>
            </w:r>
          </w:p>
        </w:tc>
      </w:tr>
    </w:tbl>
    <w:p/>
    <w:p>
      <w:pPr>
        <w:pStyle w:val="Heading2"/>
      </w:pPr>
      <w:r>
        <w:rPr>
          <w:color w:val="0072C6"/>
        </w:rPr>
        <w:t>Slide 2 — Agenda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through the 5 sections. 'Section 4 is the live demo — 12 minutes where you'll see git push trigger an automatic deploy to EC2. Everything in sections 1–3 is building up to that moment.' Let audience know they'll receive the setup guide at the end.</w:t>
            </w:r>
          </w:p>
        </w:tc>
      </w:tr>
      <w:tr>
        <w:tc>
          <w:tcPr>
            <w:tcW w:type="dxa" w:w="2160"/>
            <w:shd w:val="clear" w:color="auto" w:fill="EBF3FB"/>
          </w:tcPr>
          <w:p>
            <w:r>
              <w:rPr>
                <w:b/>
                <w:sz w:val="18"/>
              </w:rPr>
              <w:t>ON SCREEN / CLICK</w:t>
            </w:r>
          </w:p>
        </w:tc>
        <w:tc>
          <w:tcPr>
            <w:tcW w:type="dxa" w:w="7200"/>
            <w:shd w:val="clear" w:color="auto" w:fill="EBF3FB"/>
          </w:tcPr>
          <w:p>
            <w:r>
              <w:rPr>
                <w:sz w:val="20"/>
              </w:rPr>
              <w:t>Point to each section row on the agenda table.</w:t>
            </w:r>
          </w:p>
        </w:tc>
      </w:tr>
      <w:tr>
        <w:tc>
          <w:tcPr>
            <w:tcW w:type="dxa" w:w="2160"/>
            <w:shd w:val="clear" w:color="auto" w:fill="FFF2CC"/>
          </w:tcPr>
          <w:p>
            <w:r>
              <w:rPr>
                <w:b/>
                <w:sz w:val="18"/>
              </w:rPr>
              <w:t>TRANSITION →</w:t>
            </w:r>
          </w:p>
        </w:tc>
        <w:tc>
          <w:tcPr>
            <w:tcW w:type="dxa" w:w="7200"/>
            <w:shd w:val="clear" w:color="auto" w:fill="FFF2CC"/>
          </w:tcPr>
          <w:p>
            <w:r>
              <w:rPr>
                <w:sz w:val="20"/>
              </w:rPr>
              <w:t>Let's start with the reason we're all here — a production incident story.</w:t>
            </w:r>
          </w:p>
        </w:tc>
      </w:tr>
    </w:tbl>
    <w:p/>
    <w:p>
      <w:pPr>
        <w:pStyle w:val="Heading2"/>
      </w:pPr>
      <w:r>
        <w:rPr>
          <w:color w:val="0072C6"/>
        </w:rPr>
        <w:t>Slide 3 — The Incident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Tell the story slowly. 'Friday afternoon. Developer needs to ship a critical bug fix. They SSH into the production server. Run the deploy script manually. Just this once — they skip the security scan to save 5 minutes.' Pause. 'Three days later the security team flags a vulnerable dependency. Emergency rollback. Incident report. Four engineers pulled off sprint work.' Ask the room: 'Raise your hand if you've seen something like this.' Pause for hands.</w:t>
            </w:r>
          </w:p>
        </w:tc>
      </w:tr>
      <w:tr>
        <w:tc>
          <w:tcPr>
            <w:tcW w:type="dxa" w:w="2160"/>
            <w:shd w:val="clear" w:color="auto" w:fill="EBF3FB"/>
          </w:tcPr>
          <w:p>
            <w:r>
              <w:rPr>
                <w:b/>
                <w:sz w:val="18"/>
              </w:rPr>
              <w:t>ON SCREEN / CLICK</w:t>
            </w:r>
          </w:p>
        </w:tc>
        <w:tc>
          <w:tcPr>
            <w:tcW w:type="dxa" w:w="7200"/>
            <w:shd w:val="clear" w:color="auto" w:fill="EBF3FB"/>
          </w:tcPr>
          <w:p>
            <w:r>
              <w:rPr>
                <w:sz w:val="20"/>
              </w:rPr>
              <w:t>Read the incident box aloud. Point to 'Root Cause' box.</w:t>
            </w:r>
          </w:p>
        </w:tc>
      </w:tr>
      <w:tr>
        <w:tc>
          <w:tcPr>
            <w:tcW w:type="dxa" w:w="2160"/>
            <w:shd w:val="clear" w:color="auto" w:fill="FFF2CC"/>
          </w:tcPr>
          <w:p>
            <w:r>
              <w:rPr>
                <w:b/>
                <w:sz w:val="18"/>
              </w:rPr>
              <w:t>TRANSITION →</w:t>
            </w:r>
          </w:p>
        </w:tc>
        <w:tc>
          <w:tcPr>
            <w:tcW w:type="dxa" w:w="7200"/>
            <w:shd w:val="clear" w:color="auto" w:fill="FFF2CC"/>
          </w:tcPr>
          <w:p>
            <w:r>
              <w:rPr>
                <w:sz w:val="20"/>
              </w:rPr>
              <w:t>This wasn't bad luck. It was a process failure. Let's talk about what manual deployments actually cost you.</w:t>
            </w:r>
          </w:p>
        </w:tc>
      </w:tr>
    </w:tbl>
    <w:p/>
    <w:p>
      <w:pPr>
        <w:pStyle w:val="Heading2"/>
      </w:pPr>
      <w:r>
        <w:rPr>
          <w:color w:val="0072C6"/>
        </w:rPr>
        <w:t>Slide 4 — Manual Deployment Problems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each ❌ bullet: 'SSH and pray. No rollback. No audit trail. Works on my laptop. Fear of Friday deploys — team holds back changes all week. Bus factor of 1.' Then walk the ✅ column: 'With CI/CD: git push triggers everything. Failed test stops the pipeline. Full audit trail. One-click rollback. Ship any day.'</w:t>
            </w:r>
          </w:p>
        </w:tc>
      </w:tr>
      <w:tr>
        <w:tc>
          <w:tcPr>
            <w:tcW w:type="dxa" w:w="2160"/>
            <w:shd w:val="clear" w:color="auto" w:fill="EBF3FB"/>
          </w:tcPr>
          <w:p>
            <w:r>
              <w:rPr>
                <w:b/>
                <w:sz w:val="18"/>
              </w:rPr>
              <w:t>ON SCREEN / CLICK</w:t>
            </w:r>
          </w:p>
        </w:tc>
        <w:tc>
          <w:tcPr>
            <w:tcW w:type="dxa" w:w="7200"/>
            <w:shd w:val="clear" w:color="auto" w:fill="EBF3FB"/>
          </w:tcPr>
          <w:p>
            <w:r>
              <w:rPr>
                <w:sz w:val="20"/>
              </w:rPr>
              <w:t>Point to left column (problems), then right column (CI/CD benefits).</w:t>
            </w:r>
          </w:p>
        </w:tc>
      </w:tr>
      <w:tr>
        <w:tc>
          <w:tcPr>
            <w:tcW w:type="dxa" w:w="2160"/>
            <w:shd w:val="clear" w:color="auto" w:fill="FFF2CC"/>
          </w:tcPr>
          <w:p>
            <w:r>
              <w:rPr>
                <w:b/>
                <w:sz w:val="18"/>
              </w:rPr>
              <w:t>TRANSITION →</w:t>
            </w:r>
          </w:p>
        </w:tc>
        <w:tc>
          <w:tcPr>
            <w:tcW w:type="dxa" w:w="7200"/>
            <w:shd w:val="clear" w:color="auto" w:fill="FFF2CC"/>
          </w:tcPr>
          <w:p>
            <w:r>
              <w:rPr>
                <w:sz w:val="20"/>
              </w:rPr>
              <w:t>So what does this CI/CD world actually look like? Let me give you the mental model.</w:t>
            </w:r>
          </w:p>
        </w:tc>
      </w:tr>
    </w:tbl>
    <w:p/>
    <w:p>
      <w:pPr>
        <w:pStyle w:val="Heading2"/>
      </w:pPr>
      <w:r>
        <w:rPr>
          <w:color w:val="0072C6"/>
        </w:rPr>
        <w:t>Slide 5 — CI/CD Mental Model  [3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Define each term. 'CI = Continuous Integration — every commit automatically builds and tests. CD Delivery = pipeline gets it ready, human approves prod deploy. CD Deployment = fully automated end-to-end, no human gate.' Clarify: 'What we're building today is Continuous Delivery — automated build and deploy with a manual approval gate before prod.' Mention: 'At Bank of America every prod change needs a human approval — CodePipeline's approval action handles that.'</w:t>
            </w:r>
          </w:p>
        </w:tc>
      </w:tr>
      <w:tr>
        <w:tc>
          <w:tcPr>
            <w:tcW w:type="dxa" w:w="2160"/>
            <w:shd w:val="clear" w:color="auto" w:fill="EBF3FB"/>
          </w:tcPr>
          <w:p>
            <w:r>
              <w:rPr>
                <w:b/>
                <w:sz w:val="18"/>
              </w:rPr>
              <w:t>ON SCREEN / CLICK</w:t>
            </w:r>
          </w:p>
        </w:tc>
        <w:tc>
          <w:tcPr>
            <w:tcW w:type="dxa" w:w="7200"/>
            <w:shd w:val="clear" w:color="auto" w:fill="EBF3FB"/>
          </w:tcPr>
          <w:p>
            <w:r>
              <w:rPr>
                <w:sz w:val="20"/>
              </w:rPr>
              <w:t>Point to each row of the table as you define it.</w:t>
            </w:r>
          </w:p>
        </w:tc>
      </w:tr>
      <w:tr>
        <w:tc>
          <w:tcPr>
            <w:tcW w:type="dxa" w:w="2160"/>
            <w:shd w:val="clear" w:color="auto" w:fill="FFF2CC"/>
          </w:tcPr>
          <w:p>
            <w:r>
              <w:rPr>
                <w:b/>
                <w:sz w:val="18"/>
              </w:rPr>
              <w:t>TRANSITION →</w:t>
            </w:r>
          </w:p>
        </w:tc>
        <w:tc>
          <w:tcPr>
            <w:tcW w:type="dxa" w:w="7200"/>
            <w:shd w:val="clear" w:color="auto" w:fill="FFF2CC"/>
          </w:tcPr>
          <w:p>
            <w:r>
              <w:rPr>
                <w:sz w:val="20"/>
              </w:rPr>
              <w:t>What do those 4 stages actually look like?</w:t>
            </w:r>
          </w:p>
        </w:tc>
      </w:tr>
    </w:tbl>
    <w:p/>
    <w:p>
      <w:pPr>
        <w:pStyle w:val="Heading2"/>
      </w:pPr>
      <w:r>
        <w:rPr>
          <w:color w:val="0072C6"/>
        </w:rPr>
        <w:t>Slide 6 — The 4-Stage Pipeline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left to right: Source catches the push, Build compiles and tests (pipeline stops if tests fail), Test validates, Deploy ships to EC2. 'In our demo today, we skip Build because it's a static HTML file — no compilation needed. But the structure applies to every real app.' Key point: 'Each stage is a gate. Fail here, nothing ships. Artifacts flow in S3 between stages.'</w:t>
            </w:r>
          </w:p>
        </w:tc>
      </w:tr>
      <w:tr>
        <w:tc>
          <w:tcPr>
            <w:tcW w:type="dxa" w:w="2160"/>
            <w:shd w:val="clear" w:color="auto" w:fill="EBF3FB"/>
          </w:tcPr>
          <w:p>
            <w:r>
              <w:rPr>
                <w:b/>
                <w:sz w:val="18"/>
              </w:rPr>
              <w:t>ON SCREEN / CLICK</w:t>
            </w:r>
          </w:p>
        </w:tc>
        <w:tc>
          <w:tcPr>
            <w:tcW w:type="dxa" w:w="7200"/>
            <w:shd w:val="clear" w:color="auto" w:fill="EBF3FB"/>
          </w:tcPr>
          <w:p>
            <w:r>
              <w:rPr>
                <w:sz w:val="20"/>
              </w:rPr>
              <w:t>Point to each stage card. Point to the artifact flow info box.</w:t>
            </w:r>
          </w:p>
        </w:tc>
      </w:tr>
      <w:tr>
        <w:tc>
          <w:tcPr>
            <w:tcW w:type="dxa" w:w="2160"/>
            <w:shd w:val="clear" w:color="auto" w:fill="FFF2CC"/>
          </w:tcPr>
          <w:p>
            <w:r>
              <w:rPr>
                <w:b/>
                <w:sz w:val="18"/>
              </w:rPr>
              <w:t>TRANSITION →</w:t>
            </w:r>
          </w:p>
        </w:tc>
        <w:tc>
          <w:tcPr>
            <w:tcW w:type="dxa" w:w="7200"/>
            <w:shd w:val="clear" w:color="auto" w:fill="FFF2CC"/>
          </w:tcPr>
          <w:p>
            <w:r>
              <w:rPr>
                <w:sz w:val="20"/>
              </w:rPr>
              <w:t>Why did we pick AWS-native tools? Let me show you the comparison.</w:t>
            </w:r>
          </w:p>
        </w:tc>
      </w:tr>
    </w:tbl>
    <w:p/>
    <w:p>
      <w:pPr>
        <w:pStyle w:val="Heading2"/>
      </w:pPr>
      <w:r>
        <w:rPr>
          <w:color w:val="0072C6"/>
        </w:rPr>
        <w:t>Slide 7 — Why AWS Native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Compare the three options: 'GitHub Actions: great marketplace, easy to use, but your credentials leave AWS. Jenkins: fully customizable but you run the servers. CodePipeline + CodeBuild: no credentials leave your VPC, IAM controls everything, CloudTrail logs every action. At Bank of America, that last point is non-negotiable — any tool that touches prod credentials has to stay inside our network.'</w:t>
            </w:r>
          </w:p>
        </w:tc>
      </w:tr>
      <w:tr>
        <w:tc>
          <w:tcPr>
            <w:tcW w:type="dxa" w:w="2160"/>
            <w:shd w:val="clear" w:color="auto" w:fill="EBF3FB"/>
          </w:tcPr>
          <w:p>
            <w:r>
              <w:rPr>
                <w:b/>
                <w:sz w:val="18"/>
              </w:rPr>
              <w:t>ON SCREEN / CLICK</w:t>
            </w:r>
          </w:p>
        </w:tc>
        <w:tc>
          <w:tcPr>
            <w:tcW w:type="dxa" w:w="7200"/>
            <w:shd w:val="clear" w:color="auto" w:fill="EBF3FB"/>
          </w:tcPr>
          <w:p>
            <w:r>
              <w:rPr>
                <w:sz w:val="20"/>
              </w:rPr>
              <w:t>Point to each row in the comparison table.</w:t>
            </w:r>
          </w:p>
        </w:tc>
      </w:tr>
      <w:tr>
        <w:tc>
          <w:tcPr>
            <w:tcW w:type="dxa" w:w="2160"/>
            <w:shd w:val="clear" w:color="auto" w:fill="FFF2CC"/>
          </w:tcPr>
          <w:p>
            <w:r>
              <w:rPr>
                <w:b/>
                <w:sz w:val="18"/>
              </w:rPr>
              <w:t>TRANSITION →</w:t>
            </w:r>
          </w:p>
        </w:tc>
        <w:tc>
          <w:tcPr>
            <w:tcW w:type="dxa" w:w="7200"/>
            <w:shd w:val="clear" w:color="auto" w:fill="FFF2CC"/>
          </w:tcPr>
          <w:p>
            <w:r>
              <w:rPr>
                <w:sz w:val="20"/>
              </w:rPr>
              <w:t>Here's the full picture — the complete architecture we're building.</w:t>
            </w:r>
          </w:p>
        </w:tc>
      </w:tr>
    </w:tbl>
    <w:p/>
    <w:p>
      <w:pPr>
        <w:pStyle w:val="Heading2"/>
      </w:pPr>
      <w:r>
        <w:rPr>
          <w:color w:val="0072C6"/>
        </w:rPr>
        <w:t>Slide 8 — Architecture  [3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left to right through the pipeline diagram: 'Developer pushes to CodeCommit. EventBridge detects the push in milliseconds — no polling. Fires CodePipeline. Pipeline moves the code through stages. CodeBuild compiles, tests, packages to S3. CodeDeploy downloads from S3 and deploys to EC2. Apache serves the app.' Key point: 'The developer never touches production. They just push code.'</w:t>
            </w:r>
          </w:p>
        </w:tc>
      </w:tr>
      <w:tr>
        <w:tc>
          <w:tcPr>
            <w:tcW w:type="dxa" w:w="2160"/>
            <w:shd w:val="clear" w:color="auto" w:fill="EBF3FB"/>
          </w:tcPr>
          <w:p>
            <w:r>
              <w:rPr>
                <w:b/>
                <w:sz w:val="18"/>
              </w:rPr>
              <w:t>ON SCREEN / CLICK</w:t>
            </w:r>
          </w:p>
        </w:tc>
        <w:tc>
          <w:tcPr>
            <w:tcW w:type="dxa" w:w="7200"/>
            <w:shd w:val="clear" w:color="auto" w:fill="EBF3FB"/>
          </w:tcPr>
          <w:p>
            <w:r>
              <w:rPr>
                <w:sz w:val="20"/>
              </w:rPr>
              <w:t>Point to each service in the architecture diagram.</w:t>
            </w:r>
          </w:p>
        </w:tc>
      </w:tr>
      <w:tr>
        <w:tc>
          <w:tcPr>
            <w:tcW w:type="dxa" w:w="2160"/>
            <w:shd w:val="clear" w:color="auto" w:fill="FFF2CC"/>
          </w:tcPr>
          <w:p>
            <w:r>
              <w:rPr>
                <w:b/>
                <w:sz w:val="18"/>
              </w:rPr>
              <w:t>TRANSITION →</w:t>
            </w:r>
          </w:p>
        </w:tc>
        <w:tc>
          <w:tcPr>
            <w:tcW w:type="dxa" w:w="7200"/>
            <w:shd w:val="clear" w:color="auto" w:fill="FFF2CC"/>
          </w:tcPr>
          <w:p>
            <w:r>
              <w:rPr>
                <w:sz w:val="20"/>
              </w:rPr>
              <w:t>Let's look at each service in detail. Starting with CodeCommit — your Git repository.</w:t>
            </w:r>
          </w:p>
        </w:tc>
      </w:tr>
    </w:tbl>
    <w:p/>
    <w:p>
      <w:pPr>
        <w:pStyle w:val="Heading2"/>
      </w:pPr>
      <w:r>
        <w:rPr>
          <w:color w:val="0072C6"/>
        </w:rPr>
        <w:t>Slide 9 — CodeCommit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Think of it as GitHub inside your AWS account. Fully managed — no servers to maintain. 'The advantage: IAM authentication means no OAuth tokens or personal access tokens. CloudTrail logs every push, pull, and clone. Stays inside your VPC with VPC Endpoints. Branch protection via approval rule templates.' Show the CLI example: 'Creating and cloning a repo is 2 commands.'</w:t>
            </w:r>
          </w:p>
        </w:tc>
      </w:tr>
      <w:tr>
        <w:tc>
          <w:tcPr>
            <w:tcW w:type="dxa" w:w="2160"/>
            <w:shd w:val="clear" w:color="auto" w:fill="EBF3FB"/>
          </w:tcPr>
          <w:p>
            <w:r>
              <w:rPr>
                <w:b/>
                <w:sz w:val="18"/>
              </w:rPr>
              <w:t>ON SCREEN / CLICK</w:t>
            </w:r>
          </w:p>
        </w:tc>
        <w:tc>
          <w:tcPr>
            <w:tcW w:type="dxa" w:w="7200"/>
            <w:shd w:val="clear" w:color="auto" w:fill="EBF3FB"/>
          </w:tcPr>
          <w:p>
            <w:r>
              <w:rPr>
                <w:sz w:val="20"/>
              </w:rPr>
              <w:t>Show the terminal mockup. Point to the Auth note box.</w:t>
            </w:r>
          </w:p>
        </w:tc>
      </w:tr>
      <w:tr>
        <w:tc>
          <w:tcPr>
            <w:tcW w:type="dxa" w:w="2160"/>
            <w:shd w:val="clear" w:color="auto" w:fill="FFF2CC"/>
          </w:tcPr>
          <w:p>
            <w:r>
              <w:rPr>
                <w:b/>
                <w:sz w:val="18"/>
              </w:rPr>
              <w:t>TRANSITION →</w:t>
            </w:r>
          </w:p>
        </w:tc>
        <w:tc>
          <w:tcPr>
            <w:tcW w:type="dxa" w:w="7200"/>
            <w:shd w:val="clear" w:color="auto" w:fill="FFF2CC"/>
          </w:tcPr>
          <w:p>
            <w:r>
              <w:rPr>
                <w:sz w:val="20"/>
              </w:rPr>
              <w:t>Once code is committed, CodeBuild picks it up to build and test it.</w:t>
            </w:r>
          </w:p>
        </w:tc>
      </w:tr>
    </w:tbl>
    <w:p/>
    <w:p>
      <w:pPr>
        <w:pStyle w:val="Heading2"/>
      </w:pPr>
      <w:r>
        <w:rPr>
          <w:color w:val="0072C6"/>
        </w:rPr>
        <w:t>Slide 10 — CodeBuild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Managed build environment. 'You never provision a build server. Each build spins up a fresh container — Amazon Linux or Ubuntu. Runs your buildspec.yml. Produces an artifact zip. Uploads to S3. Container is destroyed. Pay per build minute — first 100 min/month are free. A typical build costs $0.01.' Highlight: 'VPC support means your build can access private databases or internal services.'</w:t>
            </w:r>
          </w:p>
        </w:tc>
      </w:tr>
      <w:tr>
        <w:tc>
          <w:tcPr>
            <w:tcW w:type="dxa" w:w="2160"/>
            <w:shd w:val="clear" w:color="auto" w:fill="EBF3FB"/>
          </w:tcPr>
          <w:p>
            <w:r>
              <w:rPr>
                <w:b/>
                <w:sz w:val="18"/>
              </w:rPr>
              <w:t>ON SCREEN / CLICK</w:t>
            </w:r>
          </w:p>
        </w:tc>
        <w:tc>
          <w:tcPr>
            <w:tcW w:type="dxa" w:w="7200"/>
            <w:shd w:val="clear" w:color="auto" w:fill="EBF3FB"/>
          </w:tcPr>
          <w:p>
            <w:r>
              <w:rPr>
                <w:sz w:val="20"/>
              </w:rPr>
              <w:t>Point to the features list on the left. Point to pricing info box.</w:t>
            </w:r>
          </w:p>
        </w:tc>
      </w:tr>
      <w:tr>
        <w:tc>
          <w:tcPr>
            <w:tcW w:type="dxa" w:w="2160"/>
            <w:shd w:val="clear" w:color="auto" w:fill="FFF2CC"/>
          </w:tcPr>
          <w:p>
            <w:r>
              <w:rPr>
                <w:b/>
                <w:sz w:val="18"/>
              </w:rPr>
              <w:t>TRANSITION →</w:t>
            </w:r>
          </w:p>
        </w:tc>
        <w:tc>
          <w:tcPr>
            <w:tcW w:type="dxa" w:w="7200"/>
            <w:shd w:val="clear" w:color="auto" w:fill="FFF2CC"/>
          </w:tcPr>
          <w:p>
            <w:r>
              <w:rPr>
                <w:sz w:val="20"/>
              </w:rPr>
              <w:t>The instructions CodeBuild follows are in buildspec.yml.</w:t>
            </w:r>
          </w:p>
        </w:tc>
      </w:tr>
    </w:tbl>
    <w:p/>
    <w:p>
      <w:pPr>
        <w:pStyle w:val="Heading2"/>
      </w:pPr>
      <w:r>
        <w:rPr>
          <w:color w:val="0072C6"/>
        </w:rPr>
        <w:t>Slide 11 — buildspec.yml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the 4 phases: 'install — runtime deps, runs once, cached. pre_build — this is your quality gate: lint, unit tests, security scans. If npm test fails here, nothing ships. build — compile and bundle your app. post_build — cleanup, tagging, notifications. artifacts — what gets zipped and sent to S3. Important: appspec.yml and scripts/ must be in this list or CodeDeploy won't find them.'</w:t>
            </w:r>
          </w:p>
        </w:tc>
      </w:tr>
      <w:tr>
        <w:tc>
          <w:tcPr>
            <w:tcW w:type="dxa" w:w="2160"/>
            <w:shd w:val="clear" w:color="auto" w:fill="EBF3FB"/>
          </w:tcPr>
          <w:p>
            <w:r>
              <w:rPr>
                <w:b/>
                <w:sz w:val="18"/>
              </w:rPr>
              <w:t>ON SCREEN / CLICK</w:t>
            </w:r>
          </w:p>
        </w:tc>
        <w:tc>
          <w:tcPr>
            <w:tcW w:type="dxa" w:w="7200"/>
            <w:shd w:val="clear" w:color="auto" w:fill="EBF3FB"/>
          </w:tcPr>
          <w:p>
            <w:r>
              <w:rPr>
                <w:sz w:val="20"/>
              </w:rPr>
              <w:t>Walk the YAML on the left side. Point to each phase description on the right.</w:t>
            </w:r>
          </w:p>
        </w:tc>
      </w:tr>
      <w:tr>
        <w:tc>
          <w:tcPr>
            <w:tcW w:type="dxa" w:w="2160"/>
            <w:shd w:val="clear" w:color="auto" w:fill="FFF2CC"/>
          </w:tcPr>
          <w:p>
            <w:r>
              <w:rPr>
                <w:b/>
                <w:sz w:val="18"/>
              </w:rPr>
              <w:t>TRANSITION →</w:t>
            </w:r>
          </w:p>
        </w:tc>
        <w:tc>
          <w:tcPr>
            <w:tcW w:type="dxa" w:w="7200"/>
            <w:shd w:val="clear" w:color="auto" w:fill="FFF2CC"/>
          </w:tcPr>
          <w:p>
            <w:r>
              <w:rPr>
                <w:sz w:val="20"/>
              </w:rPr>
              <w:t>Now — how does CodeDeploy actually get the code onto EC2?</w:t>
            </w:r>
          </w:p>
        </w:tc>
      </w:tr>
    </w:tbl>
    <w:p/>
    <w:p>
      <w:pPr>
        <w:pStyle w:val="Heading2"/>
      </w:pPr>
      <w:r>
        <w:rPr>
          <w:color w:val="0072C6"/>
        </w:rPr>
        <w:t>Slide 12 — CodeDeploy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CodeDeploy is the muscle. It coordinates the actual deployment on EC2. 'The CodeDeploy agent is a daemon running on the EC2 instance — it polls the CodeDeploy API every few seconds for new deployment instructions. When it gets one, it downloads the artifact zip from S3 and runs the lifecycle hooks in order.' Deployment strategies: 'AllAtOnce for dev/test, OneAtATime for rolling zero-downtime, Blue/Green for prod.'</w:t>
            </w:r>
          </w:p>
        </w:tc>
      </w:tr>
      <w:tr>
        <w:tc>
          <w:tcPr>
            <w:tcW w:type="dxa" w:w="2160"/>
            <w:shd w:val="clear" w:color="auto" w:fill="EBF3FB"/>
          </w:tcPr>
          <w:p>
            <w:r>
              <w:rPr>
                <w:b/>
                <w:sz w:val="18"/>
              </w:rPr>
              <w:t>ON SCREEN / CLICK</w:t>
            </w:r>
          </w:p>
        </w:tc>
        <w:tc>
          <w:tcPr>
            <w:tcW w:type="dxa" w:w="7200"/>
            <w:shd w:val="clear" w:color="auto" w:fill="EBF3FB"/>
          </w:tcPr>
          <w:p>
            <w:r>
              <w:rPr>
                <w:sz w:val="20"/>
              </w:rPr>
              <w:t>Point to the lifecycle event list on the right side.</w:t>
            </w:r>
          </w:p>
        </w:tc>
      </w:tr>
      <w:tr>
        <w:tc>
          <w:tcPr>
            <w:tcW w:type="dxa" w:w="2160"/>
            <w:shd w:val="clear" w:color="auto" w:fill="FFF2CC"/>
          </w:tcPr>
          <w:p>
            <w:r>
              <w:rPr>
                <w:b/>
                <w:sz w:val="18"/>
              </w:rPr>
              <w:t>TRANSITION →</w:t>
            </w:r>
          </w:p>
        </w:tc>
        <w:tc>
          <w:tcPr>
            <w:tcW w:type="dxa" w:w="7200"/>
            <w:shd w:val="clear" w:color="auto" w:fill="FFF2CC"/>
          </w:tcPr>
          <w:p>
            <w:r>
              <w:rPr>
                <w:sz w:val="20"/>
              </w:rPr>
              <w:t>The deployment instructions are in appspec.yml.</w:t>
            </w:r>
          </w:p>
        </w:tc>
      </w:tr>
    </w:tbl>
    <w:p/>
    <w:p>
      <w:pPr>
        <w:pStyle w:val="Heading2"/>
      </w:pPr>
      <w:r>
        <w:rPr>
          <w:color w:val="0072C6"/>
        </w:rPr>
        <w:t>Slide 13 — appspec.yml  [3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through each hook: 'BeforeInstall: stops Apache, clears /var/www/html/ — prepares clean slate. Install: CodeDeploy copies app/ to /var/www/html/. AfterInstall: sets file permissions and ownership to apache. ApplicationStart: starts Apache. Each hook is a shell script, runs as root, 60-second timeout. If any script exits non-zero — deployment fails, CodeDeploy rolls back automatically.' Show the script snippets on the right.</w:t>
            </w:r>
          </w:p>
        </w:tc>
      </w:tr>
      <w:tr>
        <w:tc>
          <w:tcPr>
            <w:tcW w:type="dxa" w:w="2160"/>
            <w:shd w:val="clear" w:color="auto" w:fill="EBF3FB"/>
          </w:tcPr>
          <w:p>
            <w:r>
              <w:rPr>
                <w:b/>
                <w:sz w:val="18"/>
              </w:rPr>
              <w:t>ON SCREEN / CLICK</w:t>
            </w:r>
          </w:p>
        </w:tc>
        <w:tc>
          <w:tcPr>
            <w:tcW w:type="dxa" w:w="7200"/>
            <w:shd w:val="clear" w:color="auto" w:fill="EBF3FB"/>
          </w:tcPr>
          <w:p>
            <w:r>
              <w:rPr>
                <w:sz w:val="20"/>
              </w:rPr>
              <w:t>Walk the appspec.yml YAML. Point to each script snippet.</w:t>
            </w:r>
          </w:p>
        </w:tc>
      </w:tr>
      <w:tr>
        <w:tc>
          <w:tcPr>
            <w:tcW w:type="dxa" w:w="2160"/>
            <w:shd w:val="clear" w:color="auto" w:fill="FFF2CC"/>
          </w:tcPr>
          <w:p>
            <w:r>
              <w:rPr>
                <w:b/>
                <w:sz w:val="18"/>
              </w:rPr>
              <w:t>TRANSITION →</w:t>
            </w:r>
          </w:p>
        </w:tc>
        <w:tc>
          <w:tcPr>
            <w:tcW w:type="dxa" w:w="7200"/>
            <w:shd w:val="clear" w:color="auto" w:fill="FFF2CC"/>
          </w:tcPr>
          <w:p>
            <w:r>
              <w:rPr>
                <w:sz w:val="20"/>
              </w:rPr>
              <w:t>CodePipeline is what connects all of this — it's the conductor.</w:t>
            </w:r>
          </w:p>
        </w:tc>
      </w:tr>
    </w:tbl>
    <w:p/>
    <w:p>
      <w:pPr>
        <w:pStyle w:val="Heading2"/>
      </w:pPr>
      <w:r>
        <w:rPr>
          <w:color w:val="0072C6"/>
        </w:rPr>
        <w:t>Slide 14 — CodePipeline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CodePipeline doesn't do any work itself — it orchestrates. 'It watches for source changes, moves artifacts between stages, signals each service when it's their turn. If Build fails, Deploy never runs. If Deploy fails, you get an alert. Manual approval actions pause the pipeline and send SNS notifications — a human clicks Approve or Reject.' Pricing: '$1/active pipeline/month — five pipelines for five environments is five dollars a month.'</w:t>
            </w:r>
          </w:p>
        </w:tc>
      </w:tr>
      <w:tr>
        <w:tc>
          <w:tcPr>
            <w:tcW w:type="dxa" w:w="2160"/>
            <w:shd w:val="clear" w:color="auto" w:fill="EBF3FB"/>
          </w:tcPr>
          <w:p>
            <w:r>
              <w:rPr>
                <w:b/>
                <w:sz w:val="18"/>
              </w:rPr>
              <w:t>ON SCREEN / CLICK</w:t>
            </w:r>
          </w:p>
        </w:tc>
        <w:tc>
          <w:tcPr>
            <w:tcW w:type="dxa" w:w="7200"/>
            <w:shd w:val="clear" w:color="auto" w:fill="EBF3FB"/>
          </w:tcPr>
          <w:p>
            <w:r>
              <w:rPr>
                <w:sz w:val="20"/>
              </w:rPr>
              <w:t>Point to the stage structure list. Point to the artifact flow info box.</w:t>
            </w:r>
          </w:p>
        </w:tc>
      </w:tr>
      <w:tr>
        <w:tc>
          <w:tcPr>
            <w:tcW w:type="dxa" w:w="2160"/>
            <w:shd w:val="clear" w:color="auto" w:fill="FFF2CC"/>
          </w:tcPr>
          <w:p>
            <w:r>
              <w:rPr>
                <w:b/>
                <w:sz w:val="18"/>
              </w:rPr>
              <w:t>TRANSITION →</w:t>
            </w:r>
          </w:p>
        </w:tc>
        <w:tc>
          <w:tcPr>
            <w:tcW w:type="dxa" w:w="7200"/>
            <w:shd w:val="clear" w:color="auto" w:fill="FFF2CC"/>
          </w:tcPr>
          <w:p>
            <w:r>
              <w:rPr>
                <w:sz w:val="20"/>
              </w:rPr>
              <w:t>Every service needs the right IAM permissions — let's look at the roles.</w:t>
            </w:r>
          </w:p>
        </w:tc>
      </w:tr>
    </w:tbl>
    <w:p/>
    <w:p>
      <w:pPr>
        <w:pStyle w:val="Heading2"/>
      </w:pPr>
      <w:r>
        <w:rPr>
          <w:color w:val="0072C6"/>
        </w:rPr>
        <w:t>Slide 15 — IAM Roles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Four roles power this pipeline: 'CodePipeline service role — can read CodeCommit, write S3, trigger CodeDeploy and CodeBuild. CodeBuild service role — can read/write S3, write CloudWatch Logs, read SSM parameters. CodeDeploy service role — can describe EC2 instances and autoscaling. EC2 instance profile — allows the CodeDeploy agent to pull artifacts from S3 and report deployment status.' Key point: 'None of these roles have AdministratorAccess. Least privilege from day one.'</w:t>
            </w:r>
          </w:p>
        </w:tc>
      </w:tr>
      <w:tr>
        <w:tc>
          <w:tcPr>
            <w:tcW w:type="dxa" w:w="2160"/>
            <w:shd w:val="clear" w:color="auto" w:fill="EBF3FB"/>
          </w:tcPr>
          <w:p>
            <w:r>
              <w:rPr>
                <w:b/>
                <w:sz w:val="18"/>
              </w:rPr>
              <w:t>ON SCREEN / CLICK</w:t>
            </w:r>
          </w:p>
        </w:tc>
        <w:tc>
          <w:tcPr>
            <w:tcW w:type="dxa" w:w="7200"/>
            <w:shd w:val="clear" w:color="auto" w:fill="EBF3FB"/>
          </w:tcPr>
          <w:p>
            <w:r>
              <w:rPr>
                <w:sz w:val="20"/>
              </w:rPr>
              <w:t>Walk each row of the IAM roles table.</w:t>
            </w:r>
          </w:p>
        </w:tc>
      </w:tr>
      <w:tr>
        <w:tc>
          <w:tcPr>
            <w:tcW w:type="dxa" w:w="2160"/>
            <w:shd w:val="clear" w:color="auto" w:fill="FFF2CC"/>
          </w:tcPr>
          <w:p>
            <w:r>
              <w:rPr>
                <w:b/>
                <w:sz w:val="18"/>
              </w:rPr>
              <w:t>TRANSITION →</w:t>
            </w:r>
          </w:p>
        </w:tc>
        <w:tc>
          <w:tcPr>
            <w:tcW w:type="dxa" w:w="7200"/>
            <w:shd w:val="clear" w:color="auto" w:fill="FFF2CC"/>
          </w:tcPr>
          <w:p>
            <w:r>
              <w:rPr>
                <w:sz w:val="20"/>
              </w:rPr>
              <w:t>Last piece: the EC2 instance that runs the app.</w:t>
            </w:r>
          </w:p>
        </w:tc>
      </w:tr>
    </w:tbl>
    <w:p/>
    <w:p>
      <w:pPr>
        <w:pStyle w:val="Heading2"/>
      </w:pPr>
      <w:r>
        <w:rPr>
          <w:color w:val="0072C6"/>
        </w:rPr>
        <w:t>Slide 16 — EC2 Setup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Amazon Linux 2023 with Apache (httpd) installed. 'The CodeDeploy agent is installed as a systemd service — starts automatically on reboot. The EC2 instance profile (IAM role) gives the agent permission to talk to CodeDeploy and pull from S3. Tag the instance Name=demo-app-server — that's how CodeDeploy finds it.' That's all the infrastructure. Now let's watch it work.</w:t>
            </w:r>
          </w:p>
        </w:tc>
      </w:tr>
      <w:tr>
        <w:tc>
          <w:tcPr>
            <w:tcW w:type="dxa" w:w="2160"/>
            <w:shd w:val="clear" w:color="auto" w:fill="EBF3FB"/>
          </w:tcPr>
          <w:p>
            <w:r>
              <w:rPr>
                <w:b/>
                <w:sz w:val="18"/>
              </w:rPr>
              <w:t>ON SCREEN / CLICK</w:t>
            </w:r>
          </w:p>
        </w:tc>
        <w:tc>
          <w:tcPr>
            <w:tcW w:type="dxa" w:w="7200"/>
            <w:shd w:val="clear" w:color="auto" w:fill="EBF3FB"/>
          </w:tcPr>
          <w:p>
            <w:r>
              <w:rPr>
                <w:sz w:val="20"/>
              </w:rPr>
              <w:t>Point to the 6 required configuration items. Show the terminal commands.</w:t>
            </w:r>
          </w:p>
        </w:tc>
      </w:tr>
      <w:tr>
        <w:tc>
          <w:tcPr>
            <w:tcW w:type="dxa" w:w="2160"/>
            <w:shd w:val="clear" w:color="auto" w:fill="FFF2CC"/>
          </w:tcPr>
          <w:p>
            <w:r>
              <w:rPr>
                <w:b/>
                <w:sz w:val="18"/>
              </w:rPr>
              <w:t>TRANSITION →</w:t>
            </w:r>
          </w:p>
        </w:tc>
        <w:tc>
          <w:tcPr>
            <w:tcW w:type="dxa" w:w="7200"/>
            <w:shd w:val="clear" w:color="auto" w:fill="FFF2CC"/>
          </w:tcPr>
          <w:p>
            <w:r>
              <w:rPr>
                <w:sz w:val="20"/>
              </w:rPr>
              <w:t>Enough theory. Let's watch this happen live.</w:t>
            </w:r>
          </w:p>
        </w:tc>
      </w:tr>
    </w:tbl>
    <w:p/>
    <w:p>
      <w:pPr>
        <w:pStyle w:val="Heading2"/>
      </w:pPr>
      <w:r>
        <w:rPr>
          <w:color w:val="0072C6"/>
        </w:rPr>
        <w:t>Slide 17 — Demo — Introduction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Orient the audience. 'What we're about to do: I'll change one line of HTML, run git push, and you'll watch CodePipeline detect the push, CodeDeploy pick it up, and the page update automatically. No SSH. No manual steps. About 60 seconds total.' Switch to the browser — show the live app tab. 'This is what you see right now on EC2. Watch what happens after I push.'</w:t>
            </w:r>
          </w:p>
        </w:tc>
      </w:tr>
      <w:tr>
        <w:tc>
          <w:tcPr>
            <w:tcW w:type="dxa" w:w="2160"/>
            <w:shd w:val="clear" w:color="auto" w:fill="EBF3FB"/>
          </w:tcPr>
          <w:p>
            <w:r>
              <w:rPr>
                <w:b/>
                <w:sz w:val="18"/>
              </w:rPr>
              <w:t>ON SCREEN / CLICK</w:t>
            </w:r>
          </w:p>
        </w:tc>
        <w:tc>
          <w:tcPr>
            <w:tcW w:type="dxa" w:w="7200"/>
            <w:shd w:val="clear" w:color="auto" w:fill="EBF3FB"/>
          </w:tcPr>
          <w:p>
            <w:r>
              <w:rPr>
                <w:sz w:val="20"/>
              </w:rPr>
              <w:t>Switch to browser Tab 3. Show the live app with current heading.</w:t>
            </w:r>
          </w:p>
        </w:tc>
      </w:tr>
      <w:tr>
        <w:tc>
          <w:tcPr>
            <w:tcW w:type="dxa" w:w="2160"/>
            <w:shd w:val="clear" w:color="auto" w:fill="FFF2CC"/>
          </w:tcPr>
          <w:p>
            <w:r>
              <w:rPr>
                <w:b/>
                <w:sz w:val="18"/>
              </w:rPr>
              <w:t>TRANSITION →</w:t>
            </w:r>
          </w:p>
        </w:tc>
        <w:tc>
          <w:tcPr>
            <w:tcW w:type="dxa" w:w="7200"/>
            <w:shd w:val="clear" w:color="auto" w:fill="FFF2CC"/>
          </w:tcPr>
          <w:p>
            <w:r>
              <w:rPr>
                <w:sz w:val="20"/>
              </w:rPr>
              <w:t>I have four tabs open — let me show you each one before we start.</w:t>
            </w:r>
          </w:p>
        </w:tc>
      </w:tr>
    </w:tbl>
    <w:p/>
    <w:p>
      <w:pPr>
        <w:pStyle w:val="Heading2"/>
      </w:pPr>
      <w:r>
        <w:rPr>
          <w:color w:val="0072C6"/>
        </w:rPr>
        <w:t>Slide 18 — Demo — Walkthrough Steps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Orient tabs: 'Tab 1 is CodePipeline detail view. Tab 2 is CodeDeploy deployments. Tab 3 is the live app. Tab 4 is my terminal.' Show each tab briefly. 'I'll make the change in the terminal, push, then we'll watch Source stage go green, Deploy stage go blue then green, and refresh the app.' Note: 'Our pipeline is Source → Deploy directly — the HTML app needs no compilation so CodeBuild is bypassed. The buildspec.yml and CodeBuild project exist and work for real apps.'</w:t>
            </w:r>
          </w:p>
        </w:tc>
      </w:tr>
      <w:tr>
        <w:tc>
          <w:tcPr>
            <w:tcW w:type="dxa" w:w="2160"/>
            <w:shd w:val="clear" w:color="auto" w:fill="EBF3FB"/>
          </w:tcPr>
          <w:p>
            <w:r>
              <w:rPr>
                <w:b/>
                <w:sz w:val="18"/>
              </w:rPr>
              <w:t>ON SCREEN / CLICK</w:t>
            </w:r>
          </w:p>
        </w:tc>
        <w:tc>
          <w:tcPr>
            <w:tcW w:type="dxa" w:w="7200"/>
            <w:shd w:val="clear" w:color="auto" w:fill="EBF3FB"/>
          </w:tcPr>
          <w:p>
            <w:r>
              <w:rPr>
                <w:sz w:val="20"/>
              </w:rPr>
              <w:t>Switch through browser tabs to orient the audience.</w:t>
            </w:r>
          </w:p>
        </w:tc>
      </w:tr>
      <w:tr>
        <w:tc>
          <w:tcPr>
            <w:tcW w:type="dxa" w:w="2160"/>
            <w:shd w:val="clear" w:color="auto" w:fill="FFF2CC"/>
          </w:tcPr>
          <w:p>
            <w:r>
              <w:rPr>
                <w:b/>
                <w:sz w:val="18"/>
              </w:rPr>
              <w:t>TRANSITION →</w:t>
            </w:r>
          </w:p>
        </w:tc>
        <w:tc>
          <w:tcPr>
            <w:tcW w:type="dxa" w:w="7200"/>
            <w:shd w:val="clear" w:color="auto" w:fill="FFF2CC"/>
          </w:tcPr>
          <w:p>
            <w:r>
              <w:rPr>
                <w:sz w:val="20"/>
              </w:rPr>
              <w:t>Okay. Let's do it.</w:t>
            </w:r>
          </w:p>
        </w:tc>
      </w:tr>
    </w:tbl>
    <w:p/>
    <w:p>
      <w:pPr>
        <w:pStyle w:val="Heading2"/>
      </w:pPr>
      <w:r>
        <w:rPr>
          <w:color w:val="0072C6"/>
        </w:rPr>
        <w:t>Slide 19 — Demo — Live Push  [5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Narrate every keystroke. 'Opening index.html. Changing the h1 to Deployed Live — CI/CD on AWS! Saving.' Git add, commit, push — read the commands aloud. After git push: 'Right now EventBridge is watching CodeCommit for push events. It already fired. CodePipeline is picking up the revision.' Switch to CodePipeline tab. Narrate while waiting: see narration script in Section 5. When Deploy turns green: switch to app tab, hard refresh (Cmd+Shift+R).</w:t>
            </w:r>
          </w:p>
        </w:tc>
      </w:tr>
      <w:tr>
        <w:tc>
          <w:tcPr>
            <w:tcW w:type="dxa" w:w="2160"/>
            <w:shd w:val="clear" w:color="auto" w:fill="EBF3FB"/>
          </w:tcPr>
          <w:p>
            <w:r>
              <w:rPr>
                <w:b/>
                <w:sz w:val="18"/>
              </w:rPr>
              <w:t>ON SCREEN / CLICK</w:t>
            </w:r>
          </w:p>
        </w:tc>
        <w:tc>
          <w:tcPr>
            <w:tcW w:type="dxa" w:w="7200"/>
            <w:shd w:val="clear" w:color="auto" w:fill="EBF3FB"/>
          </w:tcPr>
          <w:p>
            <w:r>
              <w:rPr>
                <w:sz w:val="20"/>
              </w:rPr>
              <w:t>TERMINAL: type and run git commands. Switch to CodePipeline tab. Watch Source → Deploy. Refresh app tab.</w:t>
            </w:r>
          </w:p>
        </w:tc>
      </w:tr>
      <w:tr>
        <w:tc>
          <w:tcPr>
            <w:tcW w:type="dxa" w:w="2160"/>
            <w:shd w:val="clear" w:color="auto" w:fill="FFF2CC"/>
          </w:tcPr>
          <w:p>
            <w:r>
              <w:rPr>
                <w:b/>
                <w:sz w:val="18"/>
              </w:rPr>
              <w:t>TRANSITION →</w:t>
            </w:r>
          </w:p>
        </w:tc>
        <w:tc>
          <w:tcPr>
            <w:tcW w:type="dxa" w:w="7200"/>
            <w:shd w:val="clear" w:color="auto" w:fill="FFF2CC"/>
          </w:tcPr>
          <w:p>
            <w:r>
              <w:rPr>
                <w:sz w:val="20"/>
              </w:rPr>
              <w:t>Let's break down exactly what just happened.</w:t>
            </w:r>
          </w:p>
        </w:tc>
      </w:tr>
    </w:tbl>
    <w:p/>
    <w:p>
      <w:pPr>
        <w:pStyle w:val="Heading2"/>
      </w:pPr>
      <w:r>
        <w:rPr>
          <w:color w:val="0072C6"/>
        </w:rPr>
        <w:t>Slide 20 — Demo — What Just Happened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backwards through the cards: 'Source: EventBridge detected the push in about 5 seconds. CodePipeline zipped the code, stored it in S3 as SourceArtifact. Build: for a real app, CodeBuild would run here — install, test, compile, package. For our HTML demo, bypassed. Deploy: CodeDeploy agent on EC2 downloaded the zip from S3. BeforeInstall stopped Apache and cleared the old files. Install copied index.html to /var/www/html/. AfterInstall set permissions. ApplicationStart restarted Apache.' Then refresh the browser one more time.</w:t>
            </w:r>
          </w:p>
        </w:tc>
      </w:tr>
      <w:tr>
        <w:tc>
          <w:tcPr>
            <w:tcW w:type="dxa" w:w="2160"/>
            <w:shd w:val="clear" w:color="auto" w:fill="EBF3FB"/>
          </w:tcPr>
          <w:p>
            <w:r>
              <w:rPr>
                <w:b/>
                <w:sz w:val="18"/>
              </w:rPr>
              <w:t>ON SCREEN / CLICK</w:t>
            </w:r>
          </w:p>
        </w:tc>
        <w:tc>
          <w:tcPr>
            <w:tcW w:type="dxa" w:w="7200"/>
            <w:shd w:val="clear" w:color="auto" w:fill="EBF3FB"/>
          </w:tcPr>
          <w:p>
            <w:r>
              <w:rPr>
                <w:sz w:val="20"/>
              </w:rPr>
              <w:t>Walk the three cards. Refresh the app tab to confirm the heading change.</w:t>
            </w:r>
          </w:p>
        </w:tc>
      </w:tr>
      <w:tr>
        <w:tc>
          <w:tcPr>
            <w:tcW w:type="dxa" w:w="2160"/>
            <w:shd w:val="clear" w:color="auto" w:fill="FFF2CC"/>
          </w:tcPr>
          <w:p>
            <w:r>
              <w:rPr>
                <w:b/>
                <w:sz w:val="18"/>
              </w:rPr>
              <w:t>TRANSITION →</w:t>
            </w:r>
          </w:p>
        </w:tc>
        <w:tc>
          <w:tcPr>
            <w:tcW w:type="dxa" w:w="7200"/>
            <w:shd w:val="clear" w:color="auto" w:fill="FFF2CC"/>
          </w:tcPr>
          <w:p>
            <w:r>
              <w:rPr>
                <w:sz w:val="20"/>
              </w:rPr>
              <w:t>That was the happy path. In production you add gates and safeguards.</w:t>
            </w:r>
          </w:p>
        </w:tc>
      </w:tr>
    </w:tbl>
    <w:p/>
    <w:p>
      <w:pPr>
        <w:pStyle w:val="Heading2"/>
      </w:pPr>
      <w:r>
        <w:rPr>
          <w:color w:val="0072C6"/>
        </w:rPr>
        <w:t>Slide 21 — Best Practices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Transition intro: 'The demo showed how fast CI/CD can move. These six practices are what make it safe to move that fast in production.' Preview the cards: IAM Least Privilege, Multi-Env Pipelines, Notifications, Secrets, CloudWatch Alarms, Immutable Artifacts. 'We'll dig into each one.'</w:t>
            </w:r>
          </w:p>
        </w:tc>
      </w:tr>
      <w:tr>
        <w:tc>
          <w:tcPr>
            <w:tcW w:type="dxa" w:w="2160"/>
            <w:shd w:val="clear" w:color="auto" w:fill="EBF3FB"/>
          </w:tcPr>
          <w:p>
            <w:r>
              <w:rPr>
                <w:b/>
                <w:sz w:val="18"/>
              </w:rPr>
              <w:t>ON SCREEN / CLICK</w:t>
            </w:r>
          </w:p>
        </w:tc>
        <w:tc>
          <w:tcPr>
            <w:tcW w:type="dxa" w:w="7200"/>
            <w:shd w:val="clear" w:color="auto" w:fill="EBF3FB"/>
          </w:tcPr>
          <w:p>
            <w:r>
              <w:rPr>
                <w:sz w:val="20"/>
              </w:rPr>
              <w:t>Walk the six cards.</w:t>
            </w:r>
          </w:p>
        </w:tc>
      </w:tr>
      <w:tr>
        <w:tc>
          <w:tcPr>
            <w:tcW w:type="dxa" w:w="2160"/>
            <w:shd w:val="clear" w:color="auto" w:fill="FFF2CC"/>
          </w:tcPr>
          <w:p>
            <w:r>
              <w:rPr>
                <w:b/>
                <w:sz w:val="18"/>
              </w:rPr>
              <w:t>TRANSITION →</w:t>
            </w:r>
          </w:p>
        </w:tc>
        <w:tc>
          <w:tcPr>
            <w:tcW w:type="dxa" w:w="7200"/>
            <w:shd w:val="clear" w:color="auto" w:fill="FFF2CC"/>
          </w:tcPr>
          <w:p>
            <w:r>
              <w:rPr>
                <w:sz w:val="20"/>
              </w:rPr>
              <w:t>IAM is the most important one. Let's start there.</w:t>
            </w:r>
          </w:p>
        </w:tc>
      </w:tr>
    </w:tbl>
    <w:p/>
    <w:p>
      <w:pPr>
        <w:pStyle w:val="Heading2"/>
      </w:pPr>
      <w:r>
        <w:rPr>
          <w:color w:val="0072C6"/>
        </w:rPr>
        <w:t>Slide 22 — IAM Least Privilege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The most common mistake: 'Attaching AdministratorAccess to the CodeBuild role to get it working, then never going back to tighten it. At Bank of America every IAM role goes through access review. You need to scope S3 permissions to the specific artifact bucket ARN — not star.' Show the minimal CodeBuild policy: 'These 8 permissions are all CodeBuild needs. Nothing more.'</w:t>
            </w:r>
          </w:p>
        </w:tc>
      </w:tr>
      <w:tr>
        <w:tc>
          <w:tcPr>
            <w:tcW w:type="dxa" w:w="2160"/>
            <w:shd w:val="clear" w:color="auto" w:fill="EBF3FB"/>
          </w:tcPr>
          <w:p>
            <w:r>
              <w:rPr>
                <w:b/>
                <w:sz w:val="18"/>
              </w:rPr>
              <w:t>ON SCREEN / CLICK</w:t>
            </w:r>
          </w:p>
        </w:tc>
        <w:tc>
          <w:tcPr>
            <w:tcW w:type="dxa" w:w="7200"/>
            <w:shd w:val="clear" w:color="auto" w:fill="EBF3FB"/>
          </w:tcPr>
          <w:p>
            <w:r>
              <w:rPr>
                <w:sz w:val="20"/>
              </w:rPr>
              <w:t>Point to the ❌ what most teams do. Then the ✅ correct approach. Show the policy JSON.</w:t>
            </w:r>
          </w:p>
        </w:tc>
      </w:tr>
      <w:tr>
        <w:tc>
          <w:tcPr>
            <w:tcW w:type="dxa" w:w="2160"/>
            <w:shd w:val="clear" w:color="auto" w:fill="FFF2CC"/>
          </w:tcPr>
          <w:p>
            <w:r>
              <w:rPr>
                <w:b/>
                <w:sz w:val="18"/>
              </w:rPr>
              <w:t>TRANSITION →</w:t>
            </w:r>
          </w:p>
        </w:tc>
        <w:tc>
          <w:tcPr>
            <w:tcW w:type="dxa" w:w="7200"/>
            <w:shd w:val="clear" w:color="auto" w:fill="FFF2CC"/>
          </w:tcPr>
          <w:p>
            <w:r>
              <w:rPr>
                <w:sz w:val="20"/>
              </w:rPr>
              <w:t>Next: how to structure pipelines for multiple environments.</w:t>
            </w:r>
          </w:p>
        </w:tc>
      </w:tr>
    </w:tbl>
    <w:p/>
    <w:p>
      <w:pPr>
        <w:pStyle w:val="Heading2"/>
      </w:pPr>
      <w:r>
        <w:rPr>
          <w:color w:val="0072C6"/>
        </w:rPr>
        <w:t>Slide 23 — Multi-Environment Pipelines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the pipeline diagram: 'Same artifact deploys to dev automatically. Then staging automatically. Then the pipeline pauses for a Manual Approval action — SNS notification goes to a human reviewer. They look at staging, click Approve. Pipeline deploys to prod using Blue/Green.' Key: 'Build once, deploy everywhere. The same zip from CodeBuild runs on dev, staging, and prod — no rebuilding.'</w:t>
            </w:r>
          </w:p>
        </w:tc>
      </w:tr>
      <w:tr>
        <w:tc>
          <w:tcPr>
            <w:tcW w:type="dxa" w:w="2160"/>
            <w:shd w:val="clear" w:color="auto" w:fill="EBF3FB"/>
          </w:tcPr>
          <w:p>
            <w:r>
              <w:rPr>
                <w:b/>
                <w:sz w:val="18"/>
              </w:rPr>
              <w:t>ON SCREEN / CLICK</w:t>
            </w:r>
          </w:p>
        </w:tc>
        <w:tc>
          <w:tcPr>
            <w:tcW w:type="dxa" w:w="7200"/>
            <w:shd w:val="clear" w:color="auto" w:fill="EBF3FB"/>
          </w:tcPr>
          <w:p>
            <w:r>
              <w:rPr>
                <w:sz w:val="20"/>
              </w:rPr>
              <w:t>Walk the pipeline flow diagram.</w:t>
            </w:r>
          </w:p>
        </w:tc>
      </w:tr>
      <w:tr>
        <w:tc>
          <w:tcPr>
            <w:tcW w:type="dxa" w:w="2160"/>
            <w:shd w:val="clear" w:color="auto" w:fill="FFF2CC"/>
          </w:tcPr>
          <w:p>
            <w:r>
              <w:rPr>
                <w:b/>
                <w:sz w:val="18"/>
              </w:rPr>
              <w:t>TRANSITION →</w:t>
            </w:r>
          </w:p>
        </w:tc>
        <w:tc>
          <w:tcPr>
            <w:tcW w:type="dxa" w:w="7200"/>
            <w:shd w:val="clear" w:color="auto" w:fill="FFF2CC"/>
          </w:tcPr>
          <w:p>
            <w:r>
              <w:rPr>
                <w:sz w:val="20"/>
              </w:rPr>
              <w:t>How do you keep secrets out of your code?</w:t>
            </w:r>
          </w:p>
        </w:tc>
      </w:tr>
    </w:tbl>
    <w:p/>
    <w:p>
      <w:pPr>
        <w:pStyle w:val="Heading2"/>
      </w:pPr>
      <w:r>
        <w:rPr>
          <w:color w:val="0072C6"/>
        </w:rPr>
        <w:t>Slide 24 — Secrets Management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Show the ❌ example: 'DB_PASSWORD hardcoded in buildspec.yml. That gets committed to CodeCommit. Anyone with repo access has your prod database password.' Then the ✅ approach: 'Store in SSM Parameter Store as SecureString. Reference in buildspec.yml with parameter-store. CodeBuild pulls the value at build time — it never touches your repo.' Contrast SSM vs Secrets Manager.</w:t>
            </w:r>
          </w:p>
        </w:tc>
      </w:tr>
      <w:tr>
        <w:tc>
          <w:tcPr>
            <w:tcW w:type="dxa" w:w="2160"/>
            <w:shd w:val="clear" w:color="auto" w:fill="EBF3FB"/>
          </w:tcPr>
          <w:p>
            <w:r>
              <w:rPr>
                <w:b/>
                <w:sz w:val="18"/>
              </w:rPr>
              <w:t>ON SCREEN / CLICK</w:t>
            </w:r>
          </w:p>
        </w:tc>
        <w:tc>
          <w:tcPr>
            <w:tcW w:type="dxa" w:w="7200"/>
            <w:shd w:val="clear" w:color="auto" w:fill="EBF3FB"/>
          </w:tcPr>
          <w:p>
            <w:r>
              <w:rPr>
                <w:sz w:val="20"/>
              </w:rPr>
              <w:t>Point to the ❌ code block. Then the ✅ SSM example.</w:t>
            </w:r>
          </w:p>
        </w:tc>
      </w:tr>
      <w:tr>
        <w:tc>
          <w:tcPr>
            <w:tcW w:type="dxa" w:w="2160"/>
            <w:shd w:val="clear" w:color="auto" w:fill="FFF2CC"/>
          </w:tcPr>
          <w:p>
            <w:r>
              <w:rPr>
                <w:b/>
                <w:sz w:val="18"/>
              </w:rPr>
              <w:t>TRANSITION →</w:t>
            </w:r>
          </w:p>
        </w:tc>
        <w:tc>
          <w:tcPr>
            <w:tcW w:type="dxa" w:w="7200"/>
            <w:shd w:val="clear" w:color="auto" w:fill="FFF2CC"/>
          </w:tcPr>
          <w:p>
            <w:r>
              <w:rPr>
                <w:sz w:val="20"/>
              </w:rPr>
              <w:t>How do you know when your pipeline breaks?</w:t>
            </w:r>
          </w:p>
        </w:tc>
      </w:tr>
    </w:tbl>
    <w:p/>
    <w:p>
      <w:pPr>
        <w:pStyle w:val="Heading2"/>
      </w:pPr>
      <w:r>
        <w:rPr>
          <w:color w:val="0072C6"/>
        </w:rPr>
        <w:t>Slide 25 — Monitoring &amp; Notifications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Pipeline notifications: 'Create SNS topic, subscribe email or Slack, create CodeStar notification rule on FAILED events. Every broken build or failed deploy pings your channel within seconds — with the pipeline name, stage, and a direct link.' CloudWatch auto-rollback: 'Create alarm on EC2 error rate. Wire to CodeDeploy deployment group. If your deploy causes an error spike, CodeDeploy reverts to the previous version automatically.'</w:t>
            </w:r>
          </w:p>
        </w:tc>
      </w:tr>
      <w:tr>
        <w:tc>
          <w:tcPr>
            <w:tcW w:type="dxa" w:w="2160"/>
            <w:shd w:val="clear" w:color="auto" w:fill="EBF3FB"/>
          </w:tcPr>
          <w:p>
            <w:r>
              <w:rPr>
                <w:b/>
                <w:sz w:val="18"/>
              </w:rPr>
              <w:t>ON SCREEN / CLICK</w:t>
            </w:r>
          </w:p>
        </w:tc>
        <w:tc>
          <w:tcPr>
            <w:tcW w:type="dxa" w:w="7200"/>
            <w:shd w:val="clear" w:color="auto" w:fill="EBF3FB"/>
          </w:tcPr>
          <w:p>
            <w:r>
              <w:rPr>
                <w:sz w:val="20"/>
              </w:rPr>
              <w:t>Walk the 4-step notification setup. Point to the CloudWatch rollback bullet list.</w:t>
            </w:r>
          </w:p>
        </w:tc>
      </w:tr>
      <w:tr>
        <w:tc>
          <w:tcPr>
            <w:tcW w:type="dxa" w:w="2160"/>
            <w:shd w:val="clear" w:color="auto" w:fill="FFF2CC"/>
          </w:tcPr>
          <w:p>
            <w:r>
              <w:rPr>
                <w:b/>
                <w:sz w:val="18"/>
              </w:rPr>
              <w:t>TRANSITION →</w:t>
            </w:r>
          </w:p>
        </w:tc>
        <w:tc>
          <w:tcPr>
            <w:tcW w:type="dxa" w:w="7200"/>
            <w:shd w:val="clear" w:color="auto" w:fill="FFF2CC"/>
          </w:tcPr>
          <w:p>
            <w:r>
              <w:rPr>
                <w:sz w:val="20"/>
              </w:rPr>
              <w:t>One common question: CodeCommit vs GitHub — which should you use?</w:t>
            </w:r>
          </w:p>
        </w:tc>
      </w:tr>
    </w:tbl>
    <w:p/>
    <w:p>
      <w:pPr>
        <w:pStyle w:val="Heading2"/>
      </w:pPr>
      <w:r>
        <w:rPr>
          <w:color w:val="0072C6"/>
        </w:rPr>
        <w:t>Slide 26 — CodeCommit vs GitHub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Compare honestly: 'GitHub wins on developer experience — better PR UI, Copilot, ecosystem. CodeCommit wins on compliance — IAM auth means no personal access tokens, traffic stays in your VPC with VPC Endpoints, every git operation is in CloudTrail.' My take: 'At Bank of America — CodeCommit. For side projects — GitHub. The answer depends on your compliance requirements. Note: AWS stopped new CodeCommit sign-ups in mid-2024, so for new accounts use GitHub + IAM OIDC federation.'</w:t>
            </w:r>
          </w:p>
        </w:tc>
      </w:tr>
      <w:tr>
        <w:tc>
          <w:tcPr>
            <w:tcW w:type="dxa" w:w="2160"/>
            <w:shd w:val="clear" w:color="auto" w:fill="EBF3FB"/>
          </w:tcPr>
          <w:p>
            <w:r>
              <w:rPr>
                <w:b/>
                <w:sz w:val="18"/>
              </w:rPr>
              <w:t>ON SCREEN / CLICK</w:t>
            </w:r>
          </w:p>
        </w:tc>
        <w:tc>
          <w:tcPr>
            <w:tcW w:type="dxa" w:w="7200"/>
            <w:shd w:val="clear" w:color="auto" w:fill="EBF3FB"/>
          </w:tcPr>
          <w:p>
            <w:r>
              <w:rPr>
                <w:sz w:val="20"/>
              </w:rPr>
              <w:t>Walk the comparison table row by row.</w:t>
            </w:r>
          </w:p>
        </w:tc>
      </w:tr>
      <w:tr>
        <w:tc>
          <w:tcPr>
            <w:tcW w:type="dxa" w:w="2160"/>
            <w:shd w:val="clear" w:color="auto" w:fill="FFF2CC"/>
          </w:tcPr>
          <w:p>
            <w:r>
              <w:rPr>
                <w:b/>
                <w:sz w:val="18"/>
              </w:rPr>
              <w:t>TRANSITION →</w:t>
            </w:r>
          </w:p>
        </w:tc>
        <w:tc>
          <w:tcPr>
            <w:tcW w:type="dxa" w:w="7200"/>
            <w:shd w:val="clear" w:color="auto" w:fill="FFF2CC"/>
          </w:tcPr>
          <w:p>
            <w:r>
              <w:rPr>
                <w:sz w:val="20"/>
              </w:rPr>
              <w:t>What do you do when things break? The troubleshooting guide.</w:t>
            </w:r>
          </w:p>
        </w:tc>
      </w:tr>
    </w:tbl>
    <w:p/>
    <w:p>
      <w:pPr>
        <w:pStyle w:val="Heading2"/>
      </w:pPr>
      <w:r>
        <w:rPr>
          <w:color w:val="0072C6"/>
        </w:rPr>
        <w:t>Slide 27 — Troubleshooting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the most common failures: '1. CodeBuild access denied to S3 — missing s3:PutObject on artifact bucket. 2. No instances found — EC2 tag mismatch, case-sensitive. 3. Agent not running — systemctl start codedeploy-agent. 4. Lifecycle hook timeout — increase timeout in appspec.yml. 5. AccountLimitExceededException — new account quota limit, request increase or bypass with Source → Deploy. 6. Pipeline not triggering — check EventBridge rule, verify branch name is master not main.'</w:t>
            </w:r>
          </w:p>
        </w:tc>
      </w:tr>
      <w:tr>
        <w:tc>
          <w:tcPr>
            <w:tcW w:type="dxa" w:w="2160"/>
            <w:shd w:val="clear" w:color="auto" w:fill="EBF3FB"/>
          </w:tcPr>
          <w:p>
            <w:r>
              <w:rPr>
                <w:b/>
                <w:sz w:val="18"/>
              </w:rPr>
              <w:t>ON SCREEN / CLICK</w:t>
            </w:r>
          </w:p>
        </w:tc>
        <w:tc>
          <w:tcPr>
            <w:tcW w:type="dxa" w:w="7200"/>
            <w:shd w:val="clear" w:color="auto" w:fill="EBF3FB"/>
          </w:tcPr>
          <w:p>
            <w:r>
              <w:rPr>
                <w:sz w:val="20"/>
              </w:rPr>
              <w:t>Walk each row of the troubleshooting table.</w:t>
            </w:r>
          </w:p>
        </w:tc>
      </w:tr>
      <w:tr>
        <w:tc>
          <w:tcPr>
            <w:tcW w:type="dxa" w:w="2160"/>
            <w:shd w:val="clear" w:color="auto" w:fill="FFF2CC"/>
          </w:tcPr>
          <w:p>
            <w:r>
              <w:rPr>
                <w:b/>
                <w:sz w:val="18"/>
              </w:rPr>
              <w:t>TRANSITION →</w:t>
            </w:r>
          </w:p>
        </w:tc>
        <w:tc>
          <w:tcPr>
            <w:tcW w:type="dxa" w:w="7200"/>
            <w:shd w:val="clear" w:color="auto" w:fill="FFF2CC"/>
          </w:tcPr>
          <w:p>
            <w:r>
              <w:rPr>
                <w:sz w:val="20"/>
              </w:rPr>
              <w:t>Now let's talk about taking this from a demo to a production system.</w:t>
            </w:r>
          </w:p>
        </w:tc>
      </w:tr>
    </w:tbl>
    <w:p/>
    <w:p>
      <w:pPr>
        <w:pStyle w:val="Heading2"/>
      </w:pPr>
      <w:r>
        <w:rPr>
          <w:color w:val="0072C6"/>
        </w:rPr>
        <w:t>Slide 28 — Production Ready — Checklist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Two columns: Security (IAM least privilege, S3 KMS encryption + versioning, Secrets Manager, branch protection, VPC for CodeBuild, CloudTrail) and Reliability (multi-env pipeline, Blue/Green for prod, auto-rollback on CloudWatch alarm, ValidateService health check hook, SUPERSEDED execution mode, pipeline notifications, Terraform IaC). 'The demo covered ~20% of what production needs. This is the other 80%.'</w:t>
            </w:r>
          </w:p>
        </w:tc>
      </w:tr>
      <w:tr>
        <w:tc>
          <w:tcPr>
            <w:tcW w:type="dxa" w:w="2160"/>
            <w:shd w:val="clear" w:color="auto" w:fill="EBF3FB"/>
          </w:tcPr>
          <w:p>
            <w:r>
              <w:rPr>
                <w:b/>
                <w:sz w:val="18"/>
              </w:rPr>
              <w:t>ON SCREEN / CLICK</w:t>
            </w:r>
          </w:p>
        </w:tc>
        <w:tc>
          <w:tcPr>
            <w:tcW w:type="dxa" w:w="7200"/>
            <w:shd w:val="clear" w:color="auto" w:fill="EBF3FB"/>
          </w:tcPr>
          <w:p>
            <w:r>
              <w:rPr>
                <w:sz w:val="20"/>
              </w:rPr>
              <w:t>Walk left column (security), then right column (reliability).</w:t>
            </w:r>
          </w:p>
        </w:tc>
      </w:tr>
      <w:tr>
        <w:tc>
          <w:tcPr>
            <w:tcW w:type="dxa" w:w="2160"/>
            <w:shd w:val="clear" w:color="auto" w:fill="FFF2CC"/>
          </w:tcPr>
          <w:p>
            <w:r>
              <w:rPr>
                <w:b/>
                <w:sz w:val="18"/>
              </w:rPr>
              <w:t>TRANSITION →</w:t>
            </w:r>
          </w:p>
        </w:tc>
        <w:tc>
          <w:tcPr>
            <w:tcW w:type="dxa" w:w="7200"/>
            <w:shd w:val="clear" w:color="auto" w:fill="FFF2CC"/>
          </w:tcPr>
          <w:p>
            <w:r>
              <w:rPr>
                <w:sz w:val="20"/>
              </w:rPr>
              <w:t>Here's what the production architecture looks like.</w:t>
            </w:r>
          </w:p>
        </w:tc>
      </w:tr>
    </w:tbl>
    <w:p/>
    <w:p>
      <w:pPr>
        <w:pStyle w:val="Heading2"/>
      </w:pPr>
      <w:r>
        <w:rPr>
          <w:color w:val="0072C6"/>
        </w:rPr>
        <w:t>Slide 28b — Production Ready — Architecture  [2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Walk the pipeline diagram: 'PR goes through approval rule. Merges to main. Deploys automatically to dev, then staging. Manual approval gate. Deploys to prod with Blue/Green — new EC2 instances spin up, traffic shifts, old ones stay on standby for instant rollback.' Comparison table: 'Demo used AllAtOnce; prod uses Blue/Green. Demo had no health check; prod has ValidateService hook. Demo was defined in console; prod is Terraform.'</w:t>
            </w:r>
          </w:p>
        </w:tc>
      </w:tr>
      <w:tr>
        <w:tc>
          <w:tcPr>
            <w:tcW w:type="dxa" w:w="2160"/>
            <w:shd w:val="clear" w:color="auto" w:fill="EBF3FB"/>
          </w:tcPr>
          <w:p>
            <w:r>
              <w:rPr>
                <w:b/>
                <w:sz w:val="18"/>
              </w:rPr>
              <w:t>ON SCREEN / CLICK</w:t>
            </w:r>
          </w:p>
        </w:tc>
        <w:tc>
          <w:tcPr>
            <w:tcW w:type="dxa" w:w="7200"/>
            <w:shd w:val="clear" w:color="auto" w:fill="EBF3FB"/>
          </w:tcPr>
          <w:p>
            <w:r>
              <w:rPr>
                <w:sz w:val="20"/>
              </w:rPr>
              <w:t>Walk the pipeline diagram. Walk the comparison table.</w:t>
            </w:r>
          </w:p>
        </w:tc>
      </w:tr>
      <w:tr>
        <w:tc>
          <w:tcPr>
            <w:tcW w:type="dxa" w:w="2160"/>
            <w:shd w:val="clear" w:color="auto" w:fill="FFF2CC"/>
          </w:tcPr>
          <w:p>
            <w:r>
              <w:rPr>
                <w:b/>
                <w:sz w:val="18"/>
              </w:rPr>
              <w:t>TRANSITION →</w:t>
            </w:r>
          </w:p>
        </w:tc>
        <w:tc>
          <w:tcPr>
            <w:tcW w:type="dxa" w:w="7200"/>
            <w:shd w:val="clear" w:color="auto" w:fill="FFF2CC"/>
          </w:tcPr>
          <w:p>
            <w:r>
              <w:rPr>
                <w:sz w:val="20"/>
              </w:rPr>
              <w:t>Where do you go from here?</w:t>
            </w:r>
          </w:p>
        </w:tc>
      </w:tr>
    </w:tbl>
    <w:p/>
    <w:p>
      <w:pPr>
        <w:pStyle w:val="Heading2"/>
      </w:pPr>
      <w:r>
        <w:rPr>
          <w:color w:val="0072C6"/>
        </w:rPr>
        <w:t>Slide 29 — What's Next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Six natural progressions: 'Containers on ECS — replace EC2 with Fargate, CodeBuild builds Docker images. Lambda pipelines — CodeBuild runs sam deploy. Terraform the pipeline — define all of this as code. Add SAST/DAST — npm audit, Trivy, OWASP ZAP in pre_build. CloudWatch dashboard — DORA metrics from your pipeline. Cross-region — same artifact to us-east-1 and eu-west-1 in parallel.'</w:t>
            </w:r>
          </w:p>
        </w:tc>
      </w:tr>
      <w:tr>
        <w:tc>
          <w:tcPr>
            <w:tcW w:type="dxa" w:w="2160"/>
            <w:shd w:val="clear" w:color="auto" w:fill="EBF3FB"/>
          </w:tcPr>
          <w:p>
            <w:r>
              <w:rPr>
                <w:b/>
                <w:sz w:val="18"/>
              </w:rPr>
              <w:t>ON SCREEN / CLICK</w:t>
            </w:r>
          </w:p>
        </w:tc>
        <w:tc>
          <w:tcPr>
            <w:tcW w:type="dxa" w:w="7200"/>
            <w:shd w:val="clear" w:color="auto" w:fill="EBF3FB"/>
          </w:tcPr>
          <w:p>
            <w:r>
              <w:rPr>
                <w:sz w:val="20"/>
              </w:rPr>
              <w:t>Walk the six next-step cards.</w:t>
            </w:r>
          </w:p>
        </w:tc>
      </w:tr>
      <w:tr>
        <w:tc>
          <w:tcPr>
            <w:tcW w:type="dxa" w:w="2160"/>
            <w:shd w:val="clear" w:color="auto" w:fill="FFF2CC"/>
          </w:tcPr>
          <w:p>
            <w:r>
              <w:rPr>
                <w:b/>
                <w:sz w:val="18"/>
              </w:rPr>
              <w:t>TRANSITION →</w:t>
            </w:r>
          </w:p>
        </w:tc>
        <w:tc>
          <w:tcPr>
            <w:tcW w:type="dxa" w:w="7200"/>
            <w:shd w:val="clear" w:color="auto" w:fill="FFF2CC"/>
          </w:tcPr>
          <w:p>
            <w:r>
              <w:rPr>
                <w:sz w:val="20"/>
              </w:rPr>
              <w:t>Let me leave you with one key thought.</w:t>
            </w:r>
          </w:p>
        </w:tc>
      </w:tr>
    </w:tbl>
    <w:p/>
    <w:p>
      <w:pPr>
        <w:pStyle w:val="Heading2"/>
      </w:pPr>
      <w:r>
        <w:rPr>
          <w:color w:val="0072C6"/>
        </w:rPr>
        <w:t>Slide 30 — Key Takeaway  [1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Read the quote aloud slowly: 'You don't need a big team or expensive tooling to ship like a pro. You need a pipeline that catches mistakes before they reach your users.' Then: 'CodeCommit stores your code. CodeBuild validates it. CodeDeploy lands it safely on EC2. CodePipeline connects them — and enforces the process automatically, every time. The pipeline IS the product.'</w:t>
            </w:r>
          </w:p>
        </w:tc>
      </w:tr>
      <w:tr>
        <w:tc>
          <w:tcPr>
            <w:tcW w:type="dxa" w:w="2160"/>
            <w:shd w:val="clear" w:color="auto" w:fill="EBF3FB"/>
          </w:tcPr>
          <w:p>
            <w:r>
              <w:rPr>
                <w:b/>
                <w:sz w:val="18"/>
              </w:rPr>
              <w:t>ON SCREEN / CLICK</w:t>
            </w:r>
          </w:p>
        </w:tc>
        <w:tc>
          <w:tcPr>
            <w:tcW w:type="dxa" w:w="7200"/>
            <w:shd w:val="clear" w:color="auto" w:fill="EBF3FB"/>
          </w:tcPr>
          <w:p>
            <w:r>
              <w:rPr>
                <w:sz w:val="20"/>
              </w:rPr>
              <w:t>Pause on the slide. Let the quote land.</w:t>
            </w:r>
          </w:p>
        </w:tc>
      </w:tr>
      <w:tr>
        <w:tc>
          <w:tcPr>
            <w:tcW w:type="dxa" w:w="2160"/>
            <w:shd w:val="clear" w:color="auto" w:fill="FFF2CC"/>
          </w:tcPr>
          <w:p>
            <w:r>
              <w:rPr>
                <w:b/>
                <w:sz w:val="18"/>
              </w:rPr>
              <w:t>TRANSITION →</w:t>
            </w:r>
          </w:p>
        </w:tc>
        <w:tc>
          <w:tcPr>
            <w:tcW w:type="dxa" w:w="7200"/>
            <w:shd w:val="clear" w:color="auto" w:fill="FFF2CC"/>
          </w:tcPr>
          <w:p>
            <w:r>
              <w:rPr>
                <w:sz w:val="20"/>
              </w:rPr>
              <w:t>Any questions? I have time for about 5 minutes of Q&amp;A.</w:t>
            </w:r>
          </w:p>
        </w:tc>
      </w:tr>
    </w:tbl>
    <w:p/>
    <w:p>
      <w:pPr>
        <w:pStyle w:val="Heading2"/>
      </w:pPr>
      <w:r>
        <w:rPr>
          <w:color w:val="0072C6"/>
        </w:rPr>
        <w:t>Slide 31 — Q&amp;A  [5+ min]</w:t>
      </w:r>
    </w:p>
    <w:tbl>
      <w:tblPr>
        <w:tblStyle w:val="TableGrid"/>
        <w:tblW w:type="auto" w:w="0"/>
        <w:tblLook w:firstColumn="1" w:firstRow="1" w:lastColumn="0" w:lastRow="0" w:noHBand="0" w:noVBand="1" w:val="04A0"/>
      </w:tblPr>
      <w:tblGrid>
        <w:gridCol w:w="4680"/>
        <w:gridCol w:w="4680"/>
      </w:tblGrid>
      <w:tr>
        <w:tc>
          <w:tcPr>
            <w:tcW w:type="dxa" w:w="2160"/>
            <w:shd w:val="clear" w:color="auto" w:fill="DEEAF1"/>
          </w:tcPr>
          <w:p>
            <w:r>
              <w:rPr>
                <w:b/>
                <w:sz w:val="18"/>
              </w:rPr>
              <w:t>TALKING POINTS</w:t>
            </w:r>
          </w:p>
        </w:tc>
        <w:tc>
          <w:tcPr>
            <w:tcW w:type="dxa" w:w="7200"/>
            <w:shd w:val="clear" w:color="auto" w:fill="DEEAF1"/>
          </w:tcPr>
          <w:p>
            <w:r>
              <w:rPr>
                <w:sz w:val="20"/>
              </w:rPr>
              <w:t>Open the floor. Have all browser tabs available to demo anything on request. If asked to re-run the demo: make another heading change in index.html and push. Common first questions: 'What's the difference between CodeDeploy and CodePipeline?', 'Why was CodeBuild skipped?', 'How do you do rollback?' — see the Q&amp;A section for answers.</w:t>
            </w:r>
          </w:p>
        </w:tc>
      </w:tr>
      <w:tr>
        <w:tc>
          <w:tcPr>
            <w:tcW w:type="dxa" w:w="2160"/>
            <w:shd w:val="clear" w:color="auto" w:fill="EBF3FB"/>
          </w:tcPr>
          <w:p>
            <w:r>
              <w:rPr>
                <w:b/>
                <w:sz w:val="18"/>
              </w:rPr>
              <w:t>ON SCREEN / CLICK</w:t>
            </w:r>
          </w:p>
        </w:tc>
        <w:tc>
          <w:tcPr>
            <w:tcW w:type="dxa" w:w="7200"/>
            <w:shd w:val="clear" w:color="auto" w:fill="EBF3FB"/>
          </w:tcPr>
          <w:p>
            <w:r>
              <w:rPr>
                <w:sz w:val="20"/>
              </w:rPr>
              <w:t>Leave Q&amp;A slide visible. Return to browser tabs if demonstrating anything live.</w:t>
            </w:r>
          </w:p>
        </w:tc>
      </w:tr>
      <w:tr>
        <w:tc>
          <w:tcPr>
            <w:tcW w:type="dxa" w:w="2160"/>
            <w:shd w:val="clear" w:color="auto" w:fill="FFF2CC"/>
          </w:tcPr>
          <w:p>
            <w:r>
              <w:rPr>
                <w:b/>
                <w:sz w:val="18"/>
              </w:rPr>
              <w:t>TRANSITION →</w:t>
            </w:r>
          </w:p>
        </w:tc>
        <w:tc>
          <w:tcPr>
            <w:tcW w:type="dxa" w:w="7200"/>
            <w:shd w:val="clear" w:color="auto" w:fill="FFF2CC"/>
          </w:tcPr>
          <w:p>
            <w:r>
              <w:rPr>
                <w:sz w:val="20"/>
              </w:rPr>
              <w:t>Thank you — I'll share the setup guide and resource list now.</w:t>
            </w:r>
          </w:p>
        </w:tc>
      </w:tr>
    </w:tbl>
    <w:p/>
    <w:p>
      <w:r>
        <w:br w:type="page"/>
      </w:r>
    </w:p>
    <w:p>
      <w:pPr>
        <w:pStyle w:val="Heading1"/>
      </w:pPr>
      <w:r>
        <w:rPr>
          <w:color w:val="00467F"/>
        </w:rPr>
        <w:t>4. Demo Runbook</w:t>
      </w:r>
    </w:p>
    <w:p>
      <w:r>
        <w:t>Follow these steps exactly during the live demo on Slides 17–20. Do not improvise commands.</w:t>
      </w:r>
    </w:p>
    <w:p/>
    <w:p>
      <w:pPr>
        <w:pStyle w:val="Heading2"/>
      </w:pPr>
      <w:r>
        <w:rPr>
          <w:color w:val="0072C6"/>
        </w:rPr>
        <w:t>4.1 Pre-Demo State Verification (do on Slide 17 transition)</w:t>
      </w:r>
    </w:p>
    <w:p>
      <w:r>
        <w:rPr>
          <w:b/>
        </w:rPr>
        <w:t xml:space="preserve">Step 1: Verify live app  — </w:t>
      </w:r>
      <w:r>
        <w:t>Open Tab 3 (http://[EC2-PUBLIC-IP]). Confirm h1 reads: Make your hands dirty, keep learning! If the app is not loading: check EC2 running state in Tab 4.</w:t>
      </w:r>
    </w:p>
    <w:p>
      <w:r>
        <w:rPr>
          <w:b/>
        </w:rPr>
        <w:t xml:space="preserve">Step 2: Verify pipeline ready  — </w:t>
      </w:r>
      <w:r>
        <w:t>Open Tab 1 (CodePipeline). Confirm Last execution = Succeeded (green). If stuck In Progress: wait for it to complete. If Failed: click Release Change and wait.</w:t>
      </w:r>
    </w:p>
    <w:p>
      <w:r>
        <w:rPr>
          <w:b/>
        </w:rPr>
        <w:t xml:space="preserve">Step 3: Verify terminal ready  — </w:t>
      </w:r>
      <w:r>
        <w:t>Switch to terminal. Run: git status → should show 'nothing to commit, working tree clean'. If dirty: git checkout . to reset.</w:t>
      </w:r>
    </w:p>
    <w:p/>
    <w:p>
      <w:pPr>
        <w:pStyle w:val="Heading2"/>
      </w:pPr>
      <w:r>
        <w:rPr>
          <w:color w:val="0072C6"/>
        </w:rPr>
        <w:t>4.2 Live Demo Commands (Slides 18–19)</w:t>
      </w:r>
    </w:p>
    <w:p>
      <w:r>
        <w:t>Type and narrate each command aloud as you run it.</w:t>
      </w:r>
    </w:p>
    <w:p/>
    <w:p>
      <w:pPr>
        <w:pStyle w:val="Heading3"/>
      </w:pPr>
      <w:r>
        <w:rPr>
          <w:color w:val="ED7D31"/>
        </w:rPr>
        <w:t>Step 1: Navigate to demo repo</w:t>
      </w:r>
    </w:p>
    <w:p>
      <w:pPr>
        <w:shd w:val="clear" w:color="auto" w:fill="F2F2F2"/>
      </w:pPr>
      <w:r>
        <w:rPr>
          <w:rFonts w:ascii="Courier New" w:hAnsi="Courier New"/>
          <w:sz w:val="18"/>
        </w:rPr>
        <w:t>cd /Users/charantejadasari/Documents/Learning/Claude_Projects/Work_Presentation</w:t>
      </w:r>
    </w:p>
    <w:p/>
    <w:p>
      <w:pPr>
        <w:pStyle w:val="Heading3"/>
      </w:pPr>
      <w:r>
        <w:rPr>
          <w:color w:val="ED7D31"/>
        </w:rPr>
        <w:t>Step 2: Verify clean state</w:t>
      </w:r>
    </w:p>
    <w:p>
      <w:pPr>
        <w:shd w:val="clear" w:color="auto" w:fill="F2F2F2"/>
      </w:pPr>
      <w:r>
        <w:rPr>
          <w:rFonts w:ascii="Courier New" w:hAnsi="Courier New"/>
          <w:sz w:val="18"/>
        </w:rPr>
        <w:t>git status</w:t>
        <w:br/>
        <w:t>git pull origin master</w:t>
      </w:r>
    </w:p>
    <w:p/>
    <w:p>
      <w:pPr>
        <w:pStyle w:val="Heading3"/>
      </w:pPr>
      <w:r>
        <w:rPr>
          <w:color w:val="ED7D31"/>
        </w:rPr>
        <w:t>Step 3: Edit index.html</w:t>
      </w:r>
    </w:p>
    <w:p>
      <w:pPr>
        <w:shd w:val="clear" w:color="auto" w:fill="F2F2F2"/>
      </w:pPr>
      <w:r>
        <w:rPr>
          <w:rFonts w:ascii="Courier New" w:hAnsi="Courier New"/>
          <w:sz w:val="18"/>
        </w:rPr>
        <w:t># Open demo/app/index.html</w:t>
        <w:br/>
        <w:t># Change line 78:</w:t>
        <w:br/>
        <w:t>#   FROM: &lt;h1&gt;Make your hands dirty, keep learning!&lt;/h1&gt;</w:t>
        <w:br/>
        <w:t>#   TO:   &lt;h1&gt;Deployed Live — CI/CD on AWS!&lt;/h1&gt;</w:t>
        <w:br/>
        <w:t># Save the file</w:t>
      </w:r>
    </w:p>
    <w:p/>
    <w:p>
      <w:pPr>
        <w:pStyle w:val="Heading3"/>
      </w:pPr>
      <w:r>
        <w:rPr>
          <w:color w:val="ED7D31"/>
        </w:rPr>
        <w:t>Step 4: Stage the change</w:t>
      </w:r>
    </w:p>
    <w:p>
      <w:pPr>
        <w:shd w:val="clear" w:color="auto" w:fill="F2F2F2"/>
      </w:pPr>
      <w:r>
        <w:rPr>
          <w:rFonts w:ascii="Courier New" w:hAnsi="Courier New"/>
          <w:sz w:val="18"/>
        </w:rPr>
        <w:t>git add demo/app/index.html</w:t>
      </w:r>
    </w:p>
    <w:p/>
    <w:p>
      <w:pPr>
        <w:pStyle w:val="Heading3"/>
      </w:pPr>
      <w:r>
        <w:rPr>
          <w:color w:val="ED7D31"/>
        </w:rPr>
        <w:t>Step 5: Commit</w:t>
      </w:r>
    </w:p>
    <w:p>
      <w:pPr>
        <w:shd w:val="clear" w:color="auto" w:fill="F2F2F2"/>
      </w:pPr>
      <w:r>
        <w:rPr>
          <w:rFonts w:ascii="Courier New" w:hAnsi="Courier New"/>
          <w:sz w:val="18"/>
        </w:rPr>
        <w:t>git commit -m "demo: live push during presentation"</w:t>
      </w:r>
    </w:p>
    <w:p/>
    <w:p>
      <w:pPr>
        <w:pStyle w:val="Heading3"/>
      </w:pPr>
      <w:r>
        <w:rPr>
          <w:color w:val="ED7D31"/>
        </w:rPr>
        <w:t>Step 6: Push to CodeCommit</w:t>
      </w:r>
    </w:p>
    <w:p>
      <w:pPr>
        <w:shd w:val="clear" w:color="auto" w:fill="F2F2F2"/>
      </w:pPr>
      <w:r>
        <w:rPr>
          <w:rFonts w:ascii="Courier New" w:hAnsi="Courier New"/>
          <w:sz w:val="18"/>
        </w:rPr>
        <w:t>git push origin master</w:t>
        <w:br/>
        <w:t># Expected: 'master -&gt; master'</w:t>
      </w:r>
    </w:p>
    <w:p/>
    <w:p>
      <w:pPr>
        <w:pStyle w:val="Heading3"/>
      </w:pPr>
      <w:r>
        <w:rPr>
          <w:color w:val="ED7D31"/>
        </w:rPr>
        <w:t>Step 7: Watch pipeline</w:t>
      </w:r>
    </w:p>
    <w:p>
      <w:pPr>
        <w:shd w:val="clear" w:color="auto" w:fill="F2F2F2"/>
      </w:pPr>
      <w:r>
        <w:rPr>
          <w:rFonts w:ascii="Courier New" w:hAnsi="Courier New"/>
          <w:sz w:val="18"/>
        </w:rPr>
        <w:t># IMMEDIATELY switch to Tab 1 (CodePipeline)</w:t>
        <w:br/>
        <w:t># Source stage: turns blue within 5-10 seconds, then green</w:t>
        <w:br/>
        <w:t># Deploy stage: turns blue (In Progress) within 20-30 seconds</w:t>
      </w:r>
    </w:p>
    <w:p/>
    <w:p>
      <w:pPr>
        <w:pStyle w:val="Heading3"/>
      </w:pPr>
      <w:r>
        <w:rPr>
          <w:color w:val="ED7D31"/>
        </w:rPr>
        <w:t>Step 8: Narrate the wait</w:t>
      </w:r>
    </w:p>
    <w:p>
      <w:pPr>
        <w:shd w:val="clear" w:color="auto" w:fill="F2F2F2"/>
      </w:pPr>
      <w:r>
        <w:rPr>
          <w:rFonts w:ascii="Courier New" w:hAnsi="Courier New"/>
          <w:sz w:val="18"/>
        </w:rPr>
        <w:t># See narration script below (~45 seconds of narration)</w:t>
        <w:br/>
        <w:t># Deploy stage turns green ~60 seconds after push</w:t>
      </w:r>
    </w:p>
    <w:p/>
    <w:p>
      <w:pPr>
        <w:pStyle w:val="Heading3"/>
      </w:pPr>
      <w:r>
        <w:rPr>
          <w:color w:val="ED7D31"/>
        </w:rPr>
        <w:t>Step 9: Reveal the result</w:t>
      </w:r>
    </w:p>
    <w:p>
      <w:pPr>
        <w:shd w:val="clear" w:color="auto" w:fill="F2F2F2"/>
      </w:pPr>
      <w:r>
        <w:rPr>
          <w:rFonts w:ascii="Courier New" w:hAnsi="Courier New"/>
          <w:sz w:val="18"/>
        </w:rPr>
        <w:t># Switch to Tab 3 (live app)</w:t>
        <w:br/>
        <w:t># Hard refresh: Cmd+Shift+R (Mac) or Ctrl+Shift+R (Windows)</w:t>
        <w:br/>
        <w:t># Heading should read: Deployed Live — CI/CD on AWS!</w:t>
      </w:r>
    </w:p>
    <w:p/>
    <w:p>
      <w:pPr>
        <w:pStyle w:val="Heading2"/>
      </w:pPr>
      <w:r>
        <w:rPr>
          <w:color w:val="0072C6"/>
        </w:rPr>
        <w:t>4.3 Narration Script (what to say during the ~60 second wait)</w:t>
      </w:r>
    </w:p>
    <w:p>
      <w:r>
        <w:t>Say this while watching the pipeline. Match timing to what you see on screen.</w:t>
      </w:r>
    </w:p>
    <w:p/>
    <w:p>
      <w:r>
        <w:rPr>
          <w:color w:val="008000"/>
        </w:rPr>
        <w:t>"Right now — my git push hit CodeCommit about 5 seconds ago.</w:t>
        <w:br/>
        <w:br/>
        <w:t>EventBridge has a rule watching for push events on the master branch. It fired immediately.</w:t>
        <w:br/>
        <w:br/>
        <w:t>CodePipeline pulled the latest commit — zipped it, stored it as SourceArtifact in S3.</w:t>
        <w:br/>
        <w:br/>
        <w:t>[Source stage turns green]</w:t>
        <w:br/>
        <w:br/>
        <w:t>Now CodePipeline is signaling CodeDeploy to start a new deployment.</w:t>
        <w:br/>
        <w:br/>
        <w:t>The CodeDeploy agent on our EC2 instance is polling the CodeDeploy API every few seconds.</w:t>
        <w:br/>
        <w:br/>
        <w:t>It just received the deployment instruction — it's running BeforeInstall right now.</w:t>
        <w:br/>
        <w:br/>
        <w:t>Stopping Apache. Clearing the old HTML files from /var/www/html/.</w:t>
        <w:br/>
        <w:br/>
        <w:t>Now it's copying our new index.html to /var/www/html/.</w:t>
        <w:br/>
        <w:br/>
        <w:t>AfterInstall is setting permissions so Apache can read the files.</w:t>
        <w:br/>
        <w:br/>
        <w:t>ApplicationStart — restarting Apache.</w:t>
        <w:br/>
        <w:br/>
        <w:t>[Deploy stage turns green]</w:t>
        <w:br/>
        <w:br/>
        <w:t>And... let's refresh the browser."</w:t>
      </w:r>
    </w:p>
    <w:p/>
    <w:p>
      <w:pPr>
        <w:pStyle w:val="Heading2"/>
      </w:pPr>
      <w:r>
        <w:rPr>
          <w:color w:val="0072C6"/>
        </w:rPr>
        <w:t>4.4 Backup Plans (if demo fails)</w:t>
      </w:r>
    </w:p>
    <w:p>
      <w:r>
        <w:rPr>
          <w:b/>
        </w:rPr>
        <w:t xml:space="preserve">Plan A — Retry: </w:t>
      </w:r>
      <w:r>
        <w:t>Go to CodePipeline → Release Change. Wait 90 seconds. Retry the browser refresh.</w:t>
      </w:r>
    </w:p>
    <w:p>
      <w:r>
        <w:rPr>
          <w:b/>
        </w:rPr>
        <w:t xml:space="preserve">Plan B — Screenshots: </w:t>
      </w:r>
      <w:r>
        <w:t>Open backup folder with pre-captured screenshots: pipeline_source_green.png, pipeline_deploy_running.png, pipeline_succeeded.png, app_after_deploy.png. Walk through them and narrate the same story.</w:t>
      </w:r>
    </w:p>
    <w:p>
      <w:r>
        <w:rPr>
          <w:b/>
        </w:rPr>
        <w:t xml:space="preserve">Plan C — Prior deployment logs: </w:t>
      </w:r>
      <w:r>
        <w:t>Navigate to CodeDeploy → Applications → demo-app → Deployments → click a prior successful deployment. Show the lifecycle events (BeforeInstall through ApplicationStart). Walk each log line and explain what happened.</w:t>
      </w:r>
    </w:p>
    <w:p>
      <w:r>
        <w:rPr>
          <w:b/>
        </w:rPr>
        <w:t xml:space="preserve">Plan D — Architecture walkthrough: </w:t>
      </w:r>
      <w:r>
        <w:t>Say: 'The demo gods are frowning today — let me walk you through exactly what would have happened.' Return to Slide 8 (Architecture). Narrate the complete flow in detail using the diagram.</w:t>
      </w:r>
    </w:p>
    <w:p/>
    <w:p>
      <w:r>
        <w:br w:type="page"/>
      </w:r>
    </w:p>
    <w:p>
      <w:pPr>
        <w:pStyle w:val="Heading1"/>
      </w:pPr>
      <w:r>
        <w:rPr>
          <w:color w:val="00467F"/>
        </w:rPr>
        <w:t>5. Anticipated Q&amp;A</w:t>
      </w:r>
    </w:p>
    <w:p>
      <w:r>
        <w:t>17 common questions with concise answers. Reference slide numbers for visual support.</w:t>
      </w:r>
    </w:p>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t>Question</w:t>
            </w:r>
          </w:p>
        </w:tc>
        <w:tc>
          <w:tcPr>
            <w:tcW w:type="dxa" w:w="4680"/>
            <w:shd w:val="clear" w:color="auto" w:fill="D6E4F0"/>
          </w:tcPr>
          <w:p>
            <w:r>
              <w:rPr>
                <w:b/>
              </w:rPr>
              <w:t>Answer</w:t>
            </w:r>
          </w:p>
        </w:tc>
      </w:tr>
      <w:tr>
        <w:tc>
          <w:tcPr>
            <w:tcW w:type="dxa" w:w="3600"/>
          </w:tcPr>
          <w:p>
            <w:r>
              <w:rPr>
                <w:b/>
                <w:sz w:val="20"/>
              </w:rPr>
              <w:t>What's the difference between CodeDeploy and CodePipeline?</w:t>
            </w:r>
          </w:p>
        </w:tc>
        <w:tc>
          <w:tcPr>
            <w:tcW w:type="dxa" w:w="5760"/>
          </w:tcPr>
          <w:p>
            <w:r>
              <w:rPr>
                <w:sz w:val="20"/>
              </w:rPr>
              <w:t>CodePipeline orchestrates — it knows the sequence and moves artifacts. CodeDeploy deploys — it physically puts files on EC2 and runs lifecycle hooks. CodePipeline calls CodeDeploy, not the reverse. CodePipeline can also call CodeBuild, trigger Lambda, or wait for manual approval.</w:t>
            </w:r>
          </w:p>
        </w:tc>
      </w:tr>
      <w:tr>
        <w:tc>
          <w:tcPr>
            <w:tcW w:type="dxa" w:w="3600"/>
          </w:tcPr>
          <w:p>
            <w:r>
              <w:rPr>
                <w:b/>
                <w:sz w:val="20"/>
              </w:rPr>
              <w:t>Why was CodeBuild skipped in the demo?</w:t>
            </w:r>
          </w:p>
        </w:tc>
        <w:tc>
          <w:tcPr>
            <w:tcW w:type="dxa" w:w="5760"/>
          </w:tcPr>
          <w:p>
            <w:r>
              <w:rPr>
                <w:sz w:val="20"/>
              </w:rPr>
              <w:t>The app is static HTML — there's nothing to compile or test. CodeBuild would run but produce the same artifact. We also hit an AWS account concurrent build quota limit (0 queued builds allowed — common on restricted accounts). The pipeline structure and all CodeBuild slides still apply to real apps with Node/Java/Python.</w:t>
            </w:r>
          </w:p>
        </w:tc>
      </w:tr>
      <w:tr>
        <w:tc>
          <w:tcPr>
            <w:tcW w:type="dxa" w:w="3600"/>
          </w:tcPr>
          <w:p>
            <w:r>
              <w:rPr>
                <w:b/>
                <w:sz w:val="20"/>
              </w:rPr>
              <w:t>What is the CodeDeploy agent and why does it need to run on EC2?</w:t>
            </w:r>
          </w:p>
        </w:tc>
        <w:tc>
          <w:tcPr>
            <w:tcW w:type="dxa" w:w="5760"/>
          </w:tcPr>
          <w:p>
            <w:r>
              <w:rPr>
                <w:sz w:val="20"/>
              </w:rPr>
              <w:t>It's a daemon process that polls the CodeDeploy API for deployment instructions. CodeDeploy doesn't push to EC2 — the agent pulls. This means EC2 only needs outbound HTTPS (port 443), not inbound access from CodeDeploy. That's a security advantage.</w:t>
            </w:r>
          </w:p>
        </w:tc>
      </w:tr>
      <w:tr>
        <w:tc>
          <w:tcPr>
            <w:tcW w:type="dxa" w:w="3600"/>
          </w:tcPr>
          <w:p>
            <w:r>
              <w:rPr>
                <w:b/>
                <w:sz w:val="20"/>
              </w:rPr>
              <w:t>How does EventBridge trigger the pipeline instantly?</w:t>
            </w:r>
          </w:p>
        </w:tc>
        <w:tc>
          <w:tcPr>
            <w:tcW w:type="dxa" w:w="5760"/>
          </w:tcPr>
          <w:p>
            <w:r>
              <w:rPr>
                <w:sz w:val="20"/>
              </w:rPr>
              <w:t>When you push to CodeCommit, CodeCommit publishes a referenceUpdated event to EventBridge. An EventBridge rule pattern-matches on repository name and branch name, then calls the CodePipeline start-pipeline-execution API. Event-driven — no polling, no delay.</w:t>
            </w:r>
          </w:p>
        </w:tc>
      </w:tr>
      <w:tr>
        <w:tc>
          <w:tcPr>
            <w:tcW w:type="dxa" w:w="3600"/>
          </w:tcPr>
          <w:p>
            <w:r>
              <w:rPr>
                <w:b/>
                <w:sz w:val="20"/>
              </w:rPr>
              <w:t>Can this pipeline deploy to multiple EC2 instances at once?</w:t>
            </w:r>
          </w:p>
        </w:tc>
        <w:tc>
          <w:tcPr>
            <w:tcW w:type="dxa" w:w="5760"/>
          </w:tcPr>
          <w:p>
            <w:r>
              <w:rPr>
                <w:sz w:val="20"/>
              </w:rPr>
              <w:t>Yes. CodeDeploy deployment groups target instances by tag. You can have 100 instances all tagged Name=demo-app-server and the deployment runs on all of them. Configure AllAtOnce (fastest, has downtime), HalfAtATime (rolling), or OneAtATime (safest, zero-downtime with a load balancer).</w:t>
            </w:r>
          </w:p>
        </w:tc>
      </w:tr>
      <w:tr>
        <w:tc>
          <w:tcPr>
            <w:tcW w:type="dxa" w:w="3600"/>
          </w:tcPr>
          <w:p>
            <w:r>
              <w:rPr>
                <w:b/>
                <w:sz w:val="20"/>
              </w:rPr>
              <w:t>How is this different from GitHub Actions with AWS?</w:t>
            </w:r>
          </w:p>
        </w:tc>
        <w:tc>
          <w:tcPr>
            <w:tcW w:type="dxa" w:w="5760"/>
          </w:tcPr>
          <w:p>
            <w:r>
              <w:rPr>
                <w:sz w:val="20"/>
              </w:rPr>
              <w:t>GitHub Actions runs in GitHub's cloud — your AWS credentials leave your network. CodePipeline + CodeBuild runs in your AWS account. For Bank of America's compliance posture: IAM auth (no tokens), VPC-confined builds, CloudTrail audit trail. For startups and side projects, GitHub Actions is faster to set up and has a better ecosystem.</w:t>
            </w:r>
          </w:p>
        </w:tc>
      </w:tr>
      <w:tr>
        <w:tc>
          <w:tcPr>
            <w:tcW w:type="dxa" w:w="3600"/>
          </w:tcPr>
          <w:p>
            <w:r>
              <w:rPr>
                <w:b/>
                <w:sz w:val="20"/>
              </w:rPr>
              <w:t>How do you handle secrets like database passwords?</w:t>
            </w:r>
          </w:p>
        </w:tc>
        <w:tc>
          <w:tcPr>
            <w:tcW w:type="dxa" w:w="5760"/>
          </w:tcPr>
          <w:p>
            <w:r>
              <w:rPr>
                <w:sz w:val="20"/>
              </w:rPr>
              <w:t>Never hardcode in buildspec.yml. Use SSM Parameter Store (free tier) for config and non-rotating secrets. Use Secrets Manager ($0.40/secret/month) for DB credentials with auto-rotation. In buildspec.yml: env: parameter-store: DB_PASS: /myapp/prod/db-password. CodeBuild IAM role needs ssm:GetParameter on the path.</w:t>
            </w:r>
          </w:p>
        </w:tc>
      </w:tr>
      <w:tr>
        <w:tc>
          <w:tcPr>
            <w:tcW w:type="dxa" w:w="3600"/>
          </w:tcPr>
          <w:p>
            <w:r>
              <w:rPr>
                <w:b/>
                <w:sz w:val="20"/>
              </w:rPr>
              <w:t>What happens if a lifecycle hook script fails?</w:t>
            </w:r>
          </w:p>
        </w:tc>
        <w:tc>
          <w:tcPr>
            <w:tcW w:type="dxa" w:w="5760"/>
          </w:tcPr>
          <w:p>
            <w:r>
              <w:rPr>
                <w:sz w:val="20"/>
              </w:rPr>
              <w:t>CodeDeploy marks the deployment Failed, stops executing remaining hooks, and leaves the EC2 in whatever state the failed script left it. The previous deployment is NOT automatically restored unless you configure auto-rollback (Deployment Group → Advanced → Roll back when deployment fails). Always enable this for production.</w:t>
            </w:r>
          </w:p>
        </w:tc>
      </w:tr>
      <w:tr>
        <w:tc>
          <w:tcPr>
            <w:tcW w:type="dxa" w:w="3600"/>
          </w:tcPr>
          <w:p>
            <w:r>
              <w:rPr>
                <w:b/>
                <w:sz w:val="20"/>
              </w:rPr>
              <w:t>Can you add a manual approval step before production?</w:t>
            </w:r>
          </w:p>
        </w:tc>
        <w:tc>
          <w:tcPr>
            <w:tcW w:type="dxa" w:w="5760"/>
          </w:tcPr>
          <w:p>
            <w:r>
              <w:rPr>
                <w:sz w:val="20"/>
              </w:rPr>
              <w:t>Yes. In CodePipeline, add an Approval action type between stages. The pipeline pauses and sends an SNS notification. A human reviews staging and clicks Approve (or Reject) in the console or via CLI. You can require a comment explaining the approval — useful for change management ticketing.</w:t>
            </w:r>
          </w:p>
        </w:tc>
      </w:tr>
      <w:tr>
        <w:tc>
          <w:tcPr>
            <w:tcW w:type="dxa" w:w="3600"/>
          </w:tcPr>
          <w:p>
            <w:r>
              <w:rPr>
                <w:b/>
                <w:sz w:val="20"/>
              </w:rPr>
              <w:t>How do you roll back a bad deployment?</w:t>
            </w:r>
          </w:p>
        </w:tc>
        <w:tc>
          <w:tcPr>
            <w:tcW w:type="dxa" w:w="5760"/>
          </w:tcPr>
          <w:p>
            <w:r>
              <w:rPr>
                <w:sz w:val="20"/>
              </w:rPr>
              <w:t>Three options: (1) New commit reverting the change — push it, pipeline re-runs automatically. (2) In CodeDeploy, click 'Redeploy' on a previous successful deployment. (3) Enable automatic rollback in CodeDeploy — it triggers on deployment failure or CloudWatch alarm threshold breach.</w:t>
            </w:r>
          </w:p>
        </w:tc>
      </w:tr>
      <w:tr>
        <w:tc>
          <w:tcPr>
            <w:tcW w:type="dxa" w:w="3600"/>
          </w:tcPr>
          <w:p>
            <w:r>
              <w:rPr>
                <w:b/>
                <w:sz w:val="20"/>
              </w:rPr>
              <w:t>What does the EC2 instance profile actually need?</w:t>
            </w:r>
          </w:p>
        </w:tc>
        <w:tc>
          <w:tcPr>
            <w:tcW w:type="dxa" w:w="5760"/>
          </w:tcPr>
          <w:p>
            <w:r>
              <w:rPr>
                <w:sz w:val="20"/>
              </w:rPr>
              <w:t>Minimum: s3:GetObject on the artifact bucket ARN (so the CodeDeploy agent can download the zip), codedeploy:* on itself (to report deployment status), and AmazonSSMManagedInstanceCore (for SSM Run Command and Session Manager access). Do not use AdministratorAccess on the instance profile.</w:t>
            </w:r>
          </w:p>
        </w:tc>
      </w:tr>
      <w:tr>
        <w:tc>
          <w:tcPr>
            <w:tcW w:type="dxa" w:w="3600"/>
          </w:tcPr>
          <w:p>
            <w:r>
              <w:rPr>
                <w:b/>
                <w:sz w:val="20"/>
              </w:rPr>
              <w:t>How do you build a multi-environment pipeline?</w:t>
            </w:r>
          </w:p>
        </w:tc>
        <w:tc>
          <w:tcPr>
            <w:tcW w:type="dxa" w:w="5760"/>
          </w:tcPr>
          <w:p>
            <w:r>
              <w:rPr>
                <w:sz w:val="20"/>
              </w:rPr>
              <w:t>Single pipeline, multiple deploy stages: Source → Build → Deploy-Dev → Approval → Deploy-Staging → Approval → Deploy-Prod. Each deploy stage targets a different CodeDeploy deployment group pointing to different EC2 instances tagged by environment. Same artifact from CodeBuild deploys to all environments — no rebuilding.</w:t>
            </w:r>
          </w:p>
        </w:tc>
      </w:tr>
      <w:tr>
        <w:tc>
          <w:tcPr>
            <w:tcW w:type="dxa" w:w="3600"/>
          </w:tcPr>
          <w:p>
            <w:r>
              <w:rPr>
                <w:b/>
                <w:sz w:val="20"/>
              </w:rPr>
              <w:t>Is CodeCommit being deprecated?</w:t>
            </w:r>
          </w:p>
        </w:tc>
        <w:tc>
          <w:tcPr>
            <w:tcW w:type="dxa" w:w="5760"/>
          </w:tcPr>
          <w:p>
            <w:r>
              <w:rPr>
                <w:sz w:val="20"/>
              </w:rPr>
              <w:t>AWS stopped accepting new customer sign-ups for CodeCommit in July 2024. Existing accounts (including ours at Bank of America) still have full access and AWS has committed to support. For new accounts, AWS recommends GitHub, GitLab, or Bitbucket with IAM OIDC federation to connect to CodePipeline.</w:t>
            </w:r>
          </w:p>
        </w:tc>
      </w:tr>
      <w:tr>
        <w:tc>
          <w:tcPr>
            <w:tcW w:type="dxa" w:w="3600"/>
          </w:tcPr>
          <w:p>
            <w:r>
              <w:rPr>
                <w:b/>
                <w:sz w:val="20"/>
              </w:rPr>
              <w:t>How do you monitor pipeline health?</w:t>
            </w:r>
          </w:p>
        </w:tc>
        <w:tc>
          <w:tcPr>
            <w:tcW w:type="dxa" w:w="5760"/>
          </w:tcPr>
          <w:p>
            <w:r>
              <w:rPr>
                <w:sz w:val="20"/>
              </w:rPr>
              <w:t>CloudWatch Events captures all pipeline state changes. Set CodeStar Notification rules on FAILED states, wire to SNS → email or Slack. Build a CloudWatch dashboard with deployment frequency, success rate, and build duration. These are your DORA metrics — deploy frequency, lead time, MTTR, change failure rate.</w:t>
            </w:r>
          </w:p>
        </w:tc>
      </w:tr>
      <w:tr>
        <w:tc>
          <w:tcPr>
            <w:tcW w:type="dxa" w:w="3600"/>
          </w:tcPr>
          <w:p>
            <w:r>
              <w:rPr>
                <w:b/>
                <w:sz w:val="20"/>
              </w:rPr>
              <w:t>Can CodeDeploy deploy to Lambda or ECS, not just EC2?</w:t>
            </w:r>
          </w:p>
        </w:tc>
        <w:tc>
          <w:tcPr>
            <w:tcW w:type="dxa" w:w="5760"/>
          </w:tcPr>
          <w:p>
            <w:r>
              <w:rPr>
                <w:sz w:val="20"/>
              </w:rPr>
              <w:t>Yes. Three compute platforms: EC2/On-Premises (what we used), Lambda (traffic shifting with canary/linear/all-at-once strategies), and ECS (Blue/Green with ALB target group shifting). Same appspec.yml concept, different hooks. Lambda and ECS Blue/Green are the preferred patterns for serverless and container workloads.</w:t>
            </w:r>
          </w:p>
        </w:tc>
      </w:tr>
      <w:tr>
        <w:tc>
          <w:tcPr>
            <w:tcW w:type="dxa" w:w="3600"/>
          </w:tcPr>
          <w:p>
            <w:r>
              <w:rPr>
                <w:b/>
                <w:sz w:val="20"/>
              </w:rPr>
              <w:t>How do you handle an urgent hotfix?</w:t>
            </w:r>
          </w:p>
        </w:tc>
        <w:tc>
          <w:tcPr>
            <w:tcW w:type="dxa" w:w="5760"/>
          </w:tcPr>
          <w:p>
            <w:r>
              <w:rPr>
                <w:sz w:val="20"/>
              </w:rPr>
              <w:t>Create a hotfix branch. Even hotfixes go through automation — you compress the stages, not skip them. Options: (1) Merge to main, let the normal pipeline deploy to staging, use the manual approval action to fast-track to prod. (2) Dedicated hotfix pipeline with fewer stages. Never SSH directly to prod — that's how the incident story at the start happens.</w:t>
            </w:r>
          </w:p>
        </w:tc>
      </w:tr>
      <w:tr>
        <w:tc>
          <w:tcPr>
            <w:tcW w:type="dxa" w:w="3600"/>
          </w:tcPr>
          <w:p>
            <w:r>
              <w:rPr>
                <w:b/>
                <w:sz w:val="20"/>
              </w:rPr>
              <w:t>What does this entire setup cost per month?</w:t>
            </w:r>
          </w:p>
        </w:tc>
        <w:tc>
          <w:tcPr>
            <w:tcW w:type="dxa" w:w="5760"/>
          </w:tcPr>
          <w:p>
            <w:r>
              <w:rPr>
                <w:sz w:val="20"/>
              </w:rPr>
              <w:t>CodePipeline: $1/active pipeline/month. CodeBuild: $0.005/build-minute (100 min/month free — at 50 deploys/day × 2-min builds = $15/month). CodeDeploy to EC2: free. CodeCommit: free up to 5 active users. S3 artifact bucket: ~$0.50/month. EC2 t3.micro: ~$8/month (or $0 on free tier). Total for this demo: roughly $10-20/month.</w:t>
            </w:r>
          </w:p>
        </w:tc>
      </w:tr>
    </w:tbl>
    <w:p>
      <w:r>
        <w:br w:type="page"/>
      </w:r>
    </w:p>
    <w:p>
      <w:pPr>
        <w:pStyle w:val="Heading1"/>
      </w:pPr>
      <w:r>
        <w:rPr>
          <w:color w:val="00467F"/>
        </w:rPr>
        <w:t>6. Post-Session</w:t>
      </w:r>
    </w:p>
    <w:p>
      <w:pPr>
        <w:pStyle w:val="Heading2"/>
      </w:pPr>
      <w:r>
        <w:rPr>
          <w:color w:val="0072C6"/>
        </w:rPr>
        <w:t>6.1 What to Share with Attendees</w:t>
      </w:r>
    </w:p>
    <w:p>
      <w:pPr>
        <w:pStyle w:val="ListBullet"/>
      </w:pPr>
      <w:r>
        <w:t>cicd-aws-setup-guide.docx — 9-step console setup + full AWS CLI appendix + troubleshooting guide</w:t>
      </w:r>
    </w:p>
    <w:p>
      <w:pPr>
        <w:pStyle w:val="ListBullet"/>
      </w:pPr>
      <w:r>
        <w:t>Demo app zip (demo/ folder) — buildspec.yml, appspec.yml, app/index.html, all lifecycle scripts</w:t>
      </w:r>
    </w:p>
    <w:p>
      <w:pPr>
        <w:pStyle w:val="ListBullet"/>
      </w:pPr>
      <w:r>
        <w:t>Architecture diagram — export diagrams/architecture.md Mermaid diagram as PNG</w:t>
      </w:r>
    </w:p>
    <w:p>
      <w:pPr>
        <w:pStyle w:val="ListBullet"/>
      </w:pPr>
      <w:r>
        <w:t>Slides — export slides.html as PDF if requested</w:t>
      </w:r>
    </w:p>
    <w:p/>
    <w:p>
      <w:pPr>
        <w:pStyle w:val="Heading2"/>
      </w:pPr>
      <w:r>
        <w:rPr>
          <w:color w:val="0072C6"/>
        </w:rPr>
        <w:t>6.2 Follow-Up Resources</w:t>
      </w:r>
    </w:p>
    <w:tbl>
      <w:tblPr>
        <w:tblStyle w:val="TableGrid"/>
        <w:tblW w:type="auto" w:w="0"/>
        <w:tblLook w:firstColumn="1" w:firstRow="1" w:lastColumn="0" w:lastRow="0" w:noHBand="0" w:noVBand="1" w:val="04A0"/>
      </w:tblPr>
      <w:tblGrid>
        <w:gridCol w:w="4680"/>
        <w:gridCol w:w="4680"/>
      </w:tblGrid>
      <w:tr>
        <w:tc>
          <w:tcPr>
            <w:tcW w:type="dxa" w:w="4680"/>
            <w:shd w:val="clear" w:color="auto" w:fill="D6E4F0"/>
          </w:tcPr>
          <w:p>
            <w:r>
              <w:rPr>
                <w:b/>
              </w:rPr>
              <w:t>Resource</w:t>
            </w:r>
          </w:p>
        </w:tc>
        <w:tc>
          <w:tcPr>
            <w:tcW w:type="dxa" w:w="4680"/>
            <w:shd w:val="clear" w:color="auto" w:fill="D6E4F0"/>
          </w:tcPr>
          <w:p>
            <w:r>
              <w:rPr>
                <w:b/>
              </w:rPr>
              <w:t>Location</w:t>
            </w:r>
          </w:p>
        </w:tc>
      </w:tr>
      <w:tr>
        <w:tc>
          <w:tcPr>
            <w:tcW w:type="dxa" w:w="4680"/>
          </w:tcPr>
          <w:p>
            <w:r>
              <w:rPr>
                <w:b/>
              </w:rPr>
              <w:t>AWS CodePipeline User Guide</w:t>
            </w:r>
          </w:p>
        </w:tc>
        <w:tc>
          <w:tcPr>
            <w:tcW w:type="dxa" w:w="4680"/>
          </w:tcPr>
          <w:p>
            <w:r>
              <w:rPr>
                <w:sz w:val="20"/>
              </w:rPr>
              <w:t>docs.aws.amazon.com/codepipeline/latest/userguide/</w:t>
            </w:r>
          </w:p>
        </w:tc>
      </w:tr>
      <w:tr>
        <w:tc>
          <w:tcPr>
            <w:tcW w:type="dxa" w:w="4680"/>
          </w:tcPr>
          <w:p>
            <w:r>
              <w:rPr>
                <w:b/>
              </w:rPr>
              <w:t>AWS CodeDeploy AppSpec Reference</w:t>
            </w:r>
          </w:p>
        </w:tc>
        <w:tc>
          <w:tcPr>
            <w:tcW w:type="dxa" w:w="4680"/>
          </w:tcPr>
          <w:p>
            <w:r>
              <w:rPr>
                <w:sz w:val="20"/>
              </w:rPr>
              <w:t>docs.aws.amazon.com/codedeploy/latest/userguide/reference-appspec-file.html</w:t>
            </w:r>
          </w:p>
        </w:tc>
      </w:tr>
      <w:tr>
        <w:tc>
          <w:tcPr>
            <w:tcW w:type="dxa" w:w="4680"/>
          </w:tcPr>
          <w:p>
            <w:r>
              <w:rPr>
                <w:b/>
              </w:rPr>
              <w:t>AWS CodeBuild buildspec Reference</w:t>
            </w:r>
          </w:p>
        </w:tc>
        <w:tc>
          <w:tcPr>
            <w:tcW w:type="dxa" w:w="4680"/>
          </w:tcPr>
          <w:p>
            <w:r>
              <w:rPr>
                <w:sz w:val="20"/>
              </w:rPr>
              <w:t>docs.aws.amazon.com/codebuild/latest/userguide/build-spec-ref.html</w:t>
            </w:r>
          </w:p>
        </w:tc>
      </w:tr>
      <w:tr>
        <w:tc>
          <w:tcPr>
            <w:tcW w:type="dxa" w:w="4680"/>
          </w:tcPr>
          <w:p>
            <w:r>
              <w:rPr>
                <w:b/>
              </w:rPr>
              <w:t>AWS Well-Architected — Operational Excellence</w:t>
            </w:r>
          </w:p>
        </w:tc>
        <w:tc>
          <w:tcPr>
            <w:tcW w:type="dxa" w:w="4680"/>
          </w:tcPr>
          <w:p>
            <w:r>
              <w:rPr>
                <w:sz w:val="20"/>
              </w:rPr>
              <w:t>aws.amazon.com/architecture/well-architected/</w:t>
            </w:r>
          </w:p>
        </w:tc>
      </w:tr>
      <w:tr>
        <w:tc>
          <w:tcPr>
            <w:tcW w:type="dxa" w:w="4680"/>
          </w:tcPr>
          <w:p>
            <w:r>
              <w:rPr>
                <w:b/>
              </w:rPr>
              <w:t>Terraform AWS CodePipeline Module</w:t>
            </w:r>
          </w:p>
        </w:tc>
        <w:tc>
          <w:tcPr>
            <w:tcW w:type="dxa" w:w="4680"/>
          </w:tcPr>
          <w:p>
            <w:r>
              <w:rPr>
                <w:sz w:val="20"/>
              </w:rPr>
              <w:t>registry.terraform.io/modules/terraform-aws-modules/codepipeline</w:t>
            </w:r>
          </w:p>
        </w:tc>
      </w:tr>
      <w:tr>
        <w:tc>
          <w:tcPr>
            <w:tcW w:type="dxa" w:w="4680"/>
          </w:tcPr>
          <w:p>
            <w:r>
              <w:rPr>
                <w:b/>
              </w:rPr>
              <w:t>The DevOps Handbook (book)</w:t>
            </w:r>
          </w:p>
        </w:tc>
        <w:tc>
          <w:tcPr>
            <w:tcW w:type="dxa" w:w="4680"/>
          </w:tcPr>
          <w:p>
            <w:r>
              <w:rPr>
                <w:sz w:val="20"/>
              </w:rPr>
              <w:t>Kim, Humble, Debois, Willis — recommended reading</w:t>
            </w:r>
          </w:p>
        </w:tc>
      </w:tr>
      <w:tr>
        <w:tc>
          <w:tcPr>
            <w:tcW w:type="dxa" w:w="4680"/>
          </w:tcPr>
          <w:p>
            <w:r>
              <w:rPr>
                <w:b/>
              </w:rPr>
              <w:t>DORA Metrics</w:t>
            </w:r>
          </w:p>
        </w:tc>
        <w:tc>
          <w:tcPr>
            <w:tcW w:type="dxa" w:w="4680"/>
          </w:tcPr>
          <w:p>
            <w:r>
              <w:rPr>
                <w:sz w:val="20"/>
              </w:rPr>
              <w:t>cloud.google.com/blog/products/devops-sre/using-the-four-keys-to-measure-your-devops-performance</w:t>
            </w:r>
          </w:p>
        </w:tc>
      </w:tr>
    </w:tbl>
    <w:p/>
    <w:p>
      <w:pPr>
        <w:pStyle w:val="Heading2"/>
      </w:pPr>
      <w:r>
        <w:rPr>
          <w:color w:val="0072C6"/>
        </w:rPr>
        <w:t>6.3 Recommended Next Steps for Attendees</w:t>
      </w:r>
    </w:p>
    <w:p>
      <w:r>
        <w:rPr>
          <w:b/>
        </w:rPr>
        <w:t xml:space="preserve">1. </w:t>
      </w:r>
      <w:r>
        <w:t>Follow the setup guide to build this exact pipeline in your own AWS account (free tier eligible)</w:t>
      </w:r>
    </w:p>
    <w:p>
      <w:r>
        <w:rPr>
          <w:b/>
        </w:rPr>
        <w:t xml:space="preserve">2. </w:t>
      </w:r>
      <w:r>
        <w:t>Add a real CodeBuild stage: install Node.js, run npm test, add npm audit --audit-level=high</w:t>
      </w:r>
    </w:p>
    <w:p>
      <w:r>
        <w:rPr>
          <w:b/>
        </w:rPr>
        <w:t xml:space="preserve">3. </w:t>
      </w:r>
      <w:r>
        <w:t>Add a staging environment and manual approval gate before production</w:t>
      </w:r>
    </w:p>
    <w:p>
      <w:r>
        <w:rPr>
          <w:b/>
        </w:rPr>
        <w:t xml:space="preserve">4. </w:t>
      </w:r>
      <w:r>
        <w:t>Integrate SNS email notifications on pipeline failure — 10-minute setup</w:t>
      </w:r>
    </w:p>
    <w:p>
      <w:r>
        <w:rPr>
          <w:b/>
        </w:rPr>
        <w:t xml:space="preserve">5. </w:t>
      </w:r>
      <w:r>
        <w:t>Terraform the entire pipeline: define CodeCommit, CodeBuild, CodeDeploy, CodePipeline, and all IAM roles as Terraform resources, store state in S3</w:t>
      </w:r>
    </w:p>
    <w:p/>
    <w:p/>
    <w:p>
      <w:pPr>
        <w:jc w:val="center"/>
      </w:pPr>
      <w:r>
        <w:rPr>
          <w:color w:val="595959"/>
          <w:sz w:val="18"/>
        </w:rPr>
        <w:t>CI/CD on AWS — Instructor Guide  |  Charan Dasari  |  March 2026  |  CONFIDENTIAL</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CI/CD on AWS — Instructor Guide  |  CONFIDENTIAL  |  Charan Dasari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