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DIY Co. OTIF Diagnostic &amp; Order Assignment Optimization</w:t>
      </w:r>
    </w:p>
    <w:p>
      <w:r>
        <w:rPr>
          <w:i/>
          <w:color w:val="0284C7"/>
          <w:sz w:val="28"/>
        </w:rPr>
        <w:t>Technical &amp; Operational Walkthrough | Executive Diagnostic Report</w:t>
      </w:r>
    </w:p>
    <w:p/>
    <w:p>
      <w:pPr>
        <w:pStyle w:val="Heading1"/>
      </w:pPr>
      <w:r>
        <w:rPr>
          <w:color w:val="0F172A"/>
        </w:rPr>
        <w:t>1. Executive Summary &amp; Diagnostic Scope</w:t>
      </w:r>
    </w:p>
    <w:p>
      <w:r>
        <w:t>DIY Co. experienced significant drops in On-Time In-Full (OTIF) fulfillment rates across major retail and industrial distribution channels. In response, this full-stack diagnostic application and optimization suite was developed to pinpoint operational friction points, quantify financial penalty exposure, and automate order and carrier allocation for maximum net margin realization.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Metric / Scope Focus</w:t>
            </w:r>
          </w:p>
        </w:tc>
        <w:tc>
          <w:tcPr>
            <w:tcW w:type="dxa" w:w="4968"/>
            <w:shd w:fill="0F172A"/>
          </w:tcPr>
          <w:p>
            <w:r>
              <w:rPr>
                <w:b/>
                <w:color w:val="FFFFFF"/>
              </w:rPr>
              <w:t>Diagnostic Result / Business Impact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Current Synthetic Order Book Scope</w:t>
            </w:r>
          </w:p>
        </w:tc>
        <w:tc>
          <w:tcPr>
            <w:tcW w:type="dxa" w:w="4968"/>
            <w:shd w:fill="F8FAFC"/>
          </w:tcPr>
          <w:p>
            <w:r>
              <w:t>800 Line Items across 13 SKUs and 5 Product Categories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b/>
              </w:rPr>
              <w:t>Baseline OTIF Fulfillment Rate</w:t>
            </w:r>
          </w:p>
        </w:tc>
        <w:tc>
          <w:tcPr>
            <w:tcW w:type="dxa" w:w="4968"/>
            <w:shd w:fill="FFFFFF"/>
          </w:tcPr>
          <w:p>
            <w:r>
              <w:t>48.2% Compliant across Tier-1 Retailers &amp; Industrial Clients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b/>
              </w:rPr>
              <w:t>Quantified Penalty Exposure</w:t>
            </w:r>
          </w:p>
        </w:tc>
        <w:tc>
          <w:tcPr>
            <w:tcW w:type="dxa" w:w="4968"/>
            <w:shd w:fill="F8FAFC"/>
          </w:tcPr>
          <w:p>
            <w:r>
              <w:t>$634,632 Total Loss (Customer Rejections + Carrier SLA Fines)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b/>
              </w:rPr>
              <w:t>Potential Net Operating Profit Lift</w:t>
            </w:r>
          </w:p>
        </w:tc>
        <w:tc>
          <w:tcPr>
            <w:tcW w:type="dxa" w:w="4968"/>
            <w:shd w:fill="FFFFFF"/>
          </w:tcPr>
          <w:p>
            <w:r>
              <w:t>+$1,040,117.82 (+4.2% Net Margin Expansion)</w:t>
            </w:r>
          </w:p>
        </w:tc>
      </w:tr>
    </w:tbl>
    <w:p/>
    <w:p>
      <w:pPr>
        <w:pStyle w:val="Heading1"/>
      </w:pPr>
      <w:r>
        <w:rPr>
          <w:color w:val="0F172A"/>
        </w:rPr>
        <w:t>2. Core System Architecture &amp; Modules</w:t>
      </w:r>
    </w:p>
    <w:p>
      <w:r>
        <w:rPr>
          <w:b/>
          <w:color w:val="0284C7"/>
        </w:rPr>
        <w:t xml:space="preserve">• Executive OTIF Summary &amp; Waterfall Bridge: </w:t>
      </w:r>
      <w:r>
        <w:t>Provides high-level OTIF metrics, OTIF bridge waterfall analysis, and financial loss breakdown by primary defect category (Customer Rejection, Logistics Delay, DC Out of Stock, Factory Out of Stock).</w:t>
      </w:r>
    </w:p>
    <w:p>
      <w:r>
        <w:rPr>
          <w:b/>
          <w:color w:val="0284C7"/>
        </w:rPr>
        <w:t xml:space="preserve">• Multi-Timestamp SLA Audit Trail: </w:t>
      </w:r>
      <w:r>
        <w:t>Tracks granular timestamps across 6 operational milestones: Order Created -&gt; Factory Planned/Actual -&gt; Factory Dispatch -&gt; Ocean Departure -&gt; DC Arrival/Dispatch -&gt; Final Delivery Window SLA.</w:t>
      </w:r>
    </w:p>
    <w:p>
      <w:r>
        <w:rPr>
          <w:b/>
          <w:color w:val="0284C7"/>
        </w:rPr>
        <w:t xml:space="preserve">• Carrier Assignment &amp; Penalty Risk Optimizer: </w:t>
      </w:r>
      <w:r>
        <w:t>Audits carrier SLA performance across FedEx, JB Hunt, Schneider, XPO, DHL, and UPS. Simulates carrier assignment balancing freight rates vs penalty risks.</w:t>
      </w:r>
    </w:p>
    <w:p>
      <w:r>
        <w:rPr>
          <w:b/>
          <w:color w:val="0284C7"/>
        </w:rPr>
        <w:t xml:space="preserve">• Order Assignment &amp; Profit Optimizer: </w:t>
      </w:r>
      <w:r>
        <w:t>Dynamic profit optimization engine supporting flexible SKU selection, SLA auto-population, backlog order loading, and DIY Co. guardrail policy caps (+50% max allocation limit).</w:t>
      </w:r>
    </w:p>
    <w:p>
      <w:r>
        <w:rPr>
          <w:b/>
          <w:color w:val="0284C7"/>
        </w:rPr>
        <w:t xml:space="preserve">• Order Book Explorer with Execution Log: </w:t>
      </w:r>
      <w:r>
        <w:t>Searchable, filterable order book displaying SKU-level data with line item timestamps formatted in a single green timeline view with red font highlighting plan vs actual deviations.</w:t>
      </w:r>
    </w:p>
    <w:p>
      <w:r>
        <w:rPr>
          <w:b/>
          <w:color w:val="0284C7"/>
        </w:rPr>
        <w:t xml:space="preserve">• Master Data Explorer: </w:t>
      </w:r>
      <w:r>
        <w:t>Comprehensive dataset explorer for Customers, SKUs (with Bill of Materials linkages), Suppliers, and DC-to-Customer SLA mappings.</w:t>
      </w:r>
    </w:p>
    <w:p/>
    <w:p>
      <w:pPr>
        <w:pStyle w:val="Heading1"/>
      </w:pPr>
      <w:r>
        <w:rPr>
          <w:color w:val="0F172A"/>
        </w:rPr>
        <w:t>3. Expanded 13-SKU Catalog &amp; 800 Order Book</w:t>
      </w:r>
    </w:p>
    <w:p>
      <w:r>
        <w:t>To ensure real-world complexity, the SKU master catalog was expanded from a single item per category to 13 SKUs across 5 core DIY product categories: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b/>
                <w:color w:val="FFFFFF"/>
              </w:rPr>
              <w:t>SKU ID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</w:rPr>
              <w:t>Product Name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</w:rPr>
              <w:t>Wholesale Price / Cost</w:t>
            </w:r>
          </w:p>
        </w:tc>
      </w:tr>
      <w:tr>
        <w:tc>
          <w:tcPr>
            <w:tcW w:type="dxa" w:w="2484"/>
            <w:shd w:fill="F8FAFC"/>
          </w:tcPr>
          <w:p>
            <w:r>
              <w:t>SKU-DRL-01</w:t>
            </w:r>
          </w:p>
        </w:tc>
        <w:tc>
          <w:tcPr>
            <w:tcW w:type="dxa" w:w="2484"/>
            <w:shd w:fill="F8FAFC"/>
          </w:tcPr>
          <w:p>
            <w:r>
              <w:t>Pro-X 20V Cordless Hammer Drill</w:t>
            </w:r>
          </w:p>
        </w:tc>
        <w:tc>
          <w:tcPr>
            <w:tcW w:type="dxa" w:w="2484"/>
            <w:shd w:fill="F8FAFC"/>
          </w:tcPr>
          <w:p>
            <w:r>
              <w:t>Drills</w:t>
            </w:r>
          </w:p>
        </w:tc>
        <w:tc>
          <w:tcPr>
            <w:tcW w:type="dxa" w:w="2484"/>
            <w:shd w:fill="F8FAFC"/>
          </w:tcPr>
          <w:p>
            <w:r>
              <w:t>$99.00 / $45.00</w:t>
            </w:r>
          </w:p>
        </w:tc>
      </w:tr>
      <w:tr>
        <w:tc>
          <w:tcPr>
            <w:tcW w:type="dxa" w:w="2484"/>
            <w:shd w:fill="FFFFFF"/>
          </w:tcPr>
          <w:p>
            <w:r>
              <w:t>SKU-DRL-02</w:t>
            </w:r>
          </w:p>
        </w:tc>
        <w:tc>
          <w:tcPr>
            <w:tcW w:type="dxa" w:w="2484"/>
            <w:shd w:fill="FFFFFF"/>
          </w:tcPr>
          <w:p>
            <w:r>
              <w:t>UltraDrill 12V Compact Driver</w:t>
            </w:r>
          </w:p>
        </w:tc>
        <w:tc>
          <w:tcPr>
            <w:tcW w:type="dxa" w:w="2484"/>
            <w:shd w:fill="FFFFFF"/>
          </w:tcPr>
          <w:p>
            <w:r>
              <w:t>Drills</w:t>
            </w:r>
          </w:p>
        </w:tc>
        <w:tc>
          <w:tcPr>
            <w:tcW w:type="dxa" w:w="2484"/>
            <w:shd w:fill="FFFFFF"/>
          </w:tcPr>
          <w:p>
            <w:r>
              <w:t>$69.00 / $30.00</w:t>
            </w:r>
          </w:p>
        </w:tc>
      </w:tr>
      <w:tr>
        <w:tc>
          <w:tcPr>
            <w:tcW w:type="dxa" w:w="2484"/>
            <w:shd w:fill="F8FAFC"/>
          </w:tcPr>
          <w:p>
            <w:r>
              <w:t>SKU-DRL-03</w:t>
            </w:r>
          </w:p>
        </w:tc>
        <w:tc>
          <w:tcPr>
            <w:tcW w:type="dxa" w:w="2484"/>
            <w:shd w:fill="F8FAFC"/>
          </w:tcPr>
          <w:p>
            <w:r>
              <w:t>HeavyDuty 1/2 in. Mud Mixer &amp; Drill</w:t>
            </w:r>
          </w:p>
        </w:tc>
        <w:tc>
          <w:tcPr>
            <w:tcW w:type="dxa" w:w="2484"/>
            <w:shd w:fill="F8FAFC"/>
          </w:tcPr>
          <w:p>
            <w:r>
              <w:t>Drills</w:t>
            </w:r>
          </w:p>
        </w:tc>
        <w:tc>
          <w:tcPr>
            <w:tcW w:type="dxa" w:w="2484"/>
            <w:shd w:fill="F8FAFC"/>
          </w:tcPr>
          <w:p>
            <w:r>
              <w:t>$159.00 / $72.00</w:t>
            </w:r>
          </w:p>
        </w:tc>
      </w:tr>
      <w:tr>
        <w:tc>
          <w:tcPr>
            <w:tcW w:type="dxa" w:w="2484"/>
            <w:shd w:fill="FFFFFF"/>
          </w:tcPr>
          <w:p>
            <w:r>
              <w:t>SKU-SAW-02</w:t>
            </w:r>
          </w:p>
        </w:tc>
        <w:tc>
          <w:tcPr>
            <w:tcW w:type="dxa" w:w="2484"/>
            <w:shd w:fill="FFFFFF"/>
          </w:tcPr>
          <w:p>
            <w:r>
              <w:t>MaxCut 7-1/4 in. Circular Saw</w:t>
            </w:r>
          </w:p>
        </w:tc>
        <w:tc>
          <w:tcPr>
            <w:tcW w:type="dxa" w:w="2484"/>
            <w:shd w:fill="FFFFFF"/>
          </w:tcPr>
          <w:p>
            <w:r>
              <w:t>Saws</w:t>
            </w:r>
          </w:p>
        </w:tc>
        <w:tc>
          <w:tcPr>
            <w:tcW w:type="dxa" w:w="2484"/>
            <w:shd w:fill="FFFFFF"/>
          </w:tcPr>
          <w:p>
            <w:r>
              <w:t>$139.00 / $65.00</w:t>
            </w:r>
          </w:p>
        </w:tc>
      </w:tr>
      <w:tr>
        <w:tc>
          <w:tcPr>
            <w:tcW w:type="dxa" w:w="2484"/>
            <w:shd w:fill="F8FAFC"/>
          </w:tcPr>
          <w:p>
            <w:r>
              <w:t>SKU-SAW-06</w:t>
            </w:r>
          </w:p>
        </w:tc>
        <w:tc>
          <w:tcPr>
            <w:tcW w:type="dxa" w:w="2484"/>
            <w:shd w:fill="F8FAFC"/>
          </w:tcPr>
          <w:p>
            <w:r>
              <w:t>ProGlide 10 in. Dual-Bevel Miter Saw</w:t>
            </w:r>
          </w:p>
        </w:tc>
        <w:tc>
          <w:tcPr>
            <w:tcW w:type="dxa" w:w="2484"/>
            <w:shd w:fill="F8FAFC"/>
          </w:tcPr>
          <w:p>
            <w:r>
              <w:t>Saws</w:t>
            </w:r>
          </w:p>
        </w:tc>
        <w:tc>
          <w:tcPr>
            <w:tcW w:type="dxa" w:w="2484"/>
            <w:shd w:fill="F8FAFC"/>
          </w:tcPr>
          <w:p>
            <w:r>
              <w:t>$289.00 / $130.00</w:t>
            </w:r>
          </w:p>
        </w:tc>
      </w:tr>
      <w:tr>
        <w:tc>
          <w:tcPr>
            <w:tcW w:type="dxa" w:w="2484"/>
            <w:shd w:fill="FFFFFF"/>
          </w:tcPr>
          <w:p>
            <w:r>
              <w:t>SKU-SAW-07</w:t>
            </w:r>
          </w:p>
        </w:tc>
        <w:tc>
          <w:tcPr>
            <w:tcW w:type="dxa" w:w="2484"/>
            <w:shd w:fill="FFFFFF"/>
          </w:tcPr>
          <w:p>
            <w:r>
              <w:t>Reciprocating Utility Saw Pro</w:t>
            </w:r>
          </w:p>
        </w:tc>
        <w:tc>
          <w:tcPr>
            <w:tcW w:type="dxa" w:w="2484"/>
            <w:shd w:fill="FFFFFF"/>
          </w:tcPr>
          <w:p>
            <w:r>
              <w:t>Saws</w:t>
            </w:r>
          </w:p>
        </w:tc>
        <w:tc>
          <w:tcPr>
            <w:tcW w:type="dxa" w:w="2484"/>
            <w:shd w:fill="FFFFFF"/>
          </w:tcPr>
          <w:p>
            <w:r>
              <w:t>$119.00 / $52.00</w:t>
            </w:r>
          </w:p>
        </w:tc>
      </w:tr>
      <w:tr>
        <w:tc>
          <w:tcPr>
            <w:tcW w:type="dxa" w:w="2484"/>
            <w:shd w:fill="F8FAFC"/>
          </w:tcPr>
          <w:p>
            <w:r>
              <w:t>SKU-NAL-03</w:t>
            </w:r>
          </w:p>
        </w:tc>
        <w:tc>
          <w:tcPr>
            <w:tcW w:type="dxa" w:w="2484"/>
            <w:shd w:fill="F8FAFC"/>
          </w:tcPr>
          <w:p>
            <w:r>
              <w:t>FramingPro Pneumatic 21-Degree Nailer</w:t>
            </w:r>
          </w:p>
        </w:tc>
        <w:tc>
          <w:tcPr>
            <w:tcW w:type="dxa" w:w="2484"/>
            <w:shd w:fill="F8FAFC"/>
          </w:tcPr>
          <w:p>
            <w:r>
              <w:t>Nail Guns</w:t>
            </w:r>
          </w:p>
        </w:tc>
        <w:tc>
          <w:tcPr>
            <w:tcW w:type="dxa" w:w="2484"/>
            <w:shd w:fill="F8FAFC"/>
          </w:tcPr>
          <w:p>
            <w:r>
              <w:t>$189.00 / $85.00</w:t>
            </w:r>
          </w:p>
        </w:tc>
      </w:tr>
      <w:tr>
        <w:tc>
          <w:tcPr>
            <w:tcW w:type="dxa" w:w="2484"/>
            <w:shd w:fill="FFFFFF"/>
          </w:tcPr>
          <w:p>
            <w:r>
              <w:t>SKU-NAL-08</w:t>
            </w:r>
          </w:p>
        </w:tc>
        <w:tc>
          <w:tcPr>
            <w:tcW w:type="dxa" w:w="2484"/>
            <w:shd w:fill="FFFFFF"/>
          </w:tcPr>
          <w:p>
            <w:r>
              <w:t>FinishPro 16-Gauge Cordless Brad Nailer</w:t>
            </w:r>
          </w:p>
        </w:tc>
        <w:tc>
          <w:tcPr>
            <w:tcW w:type="dxa" w:w="2484"/>
            <w:shd w:fill="FFFFFF"/>
          </w:tcPr>
          <w:p>
            <w:r>
              <w:t>Nail Guns</w:t>
            </w:r>
          </w:p>
        </w:tc>
        <w:tc>
          <w:tcPr>
            <w:tcW w:type="dxa" w:w="2484"/>
            <w:shd w:fill="FFFFFF"/>
          </w:tcPr>
          <w:p>
            <w:r>
              <w:t>$219.00 / $98.00</w:t>
            </w:r>
          </w:p>
        </w:tc>
      </w:tr>
      <w:tr>
        <w:tc>
          <w:tcPr>
            <w:tcW w:type="dxa" w:w="2484"/>
            <w:shd w:fill="F8FAFC"/>
          </w:tcPr>
          <w:p>
            <w:r>
              <w:t>SKU-MOW-04</w:t>
            </w:r>
          </w:p>
        </w:tc>
        <w:tc>
          <w:tcPr>
            <w:tcW w:type="dxa" w:w="2484"/>
            <w:shd w:fill="F8FAFC"/>
          </w:tcPr>
          <w:p>
            <w:r>
              <w:t>EcoMow 40V Self-Propelled Lawn Mower</w:t>
            </w:r>
          </w:p>
        </w:tc>
        <w:tc>
          <w:tcPr>
            <w:tcW w:type="dxa" w:w="2484"/>
            <w:shd w:fill="F8FAFC"/>
          </w:tcPr>
          <w:p>
            <w:r>
              <w:t>Lawn Mowers</w:t>
            </w:r>
          </w:p>
        </w:tc>
        <w:tc>
          <w:tcPr>
            <w:tcW w:type="dxa" w:w="2484"/>
            <w:shd w:fill="F8FAFC"/>
          </w:tcPr>
          <w:p>
            <w:r>
              <w:t>$399.00 / $190.00</w:t>
            </w:r>
          </w:p>
        </w:tc>
      </w:tr>
      <w:tr>
        <w:tc>
          <w:tcPr>
            <w:tcW w:type="dxa" w:w="2484"/>
            <w:shd w:fill="FFFFFF"/>
          </w:tcPr>
          <w:p>
            <w:r>
              <w:t>SKU-MOW-09</w:t>
            </w:r>
          </w:p>
        </w:tc>
        <w:tc>
          <w:tcPr>
            <w:tcW w:type="dxa" w:w="2484"/>
            <w:shd w:fill="FFFFFF"/>
          </w:tcPr>
          <w:p>
            <w:r>
              <w:t>TurfMaster 60V Commercial Zero-Turn Mower</w:t>
            </w:r>
          </w:p>
        </w:tc>
        <w:tc>
          <w:tcPr>
            <w:tcW w:type="dxa" w:w="2484"/>
            <w:shd w:fill="FFFFFF"/>
          </w:tcPr>
          <w:p>
            <w:r>
              <w:t>Lawn Mowers</w:t>
            </w:r>
          </w:p>
        </w:tc>
        <w:tc>
          <w:tcPr>
            <w:tcW w:type="dxa" w:w="2484"/>
            <w:shd w:fill="FFFFFF"/>
          </w:tcPr>
          <w:p>
            <w:r>
              <w:t>$899.00 / $410.00</w:t>
            </w:r>
          </w:p>
        </w:tc>
      </w:tr>
      <w:tr>
        <w:tc>
          <w:tcPr>
            <w:tcW w:type="dxa" w:w="2484"/>
            <w:shd w:fill="F8FAFC"/>
          </w:tcPr>
          <w:p>
            <w:r>
              <w:t>SKU-MOW-10</w:t>
            </w:r>
          </w:p>
        </w:tc>
        <w:tc>
          <w:tcPr>
            <w:tcW w:type="dxa" w:w="2484"/>
            <w:shd w:fill="F8FAFC"/>
          </w:tcPr>
          <w:p>
            <w:r>
              <w:t>TrimLite 20V Cordless String Trimmer &amp; Edger</w:t>
            </w:r>
          </w:p>
        </w:tc>
        <w:tc>
          <w:tcPr>
            <w:tcW w:type="dxa" w:w="2484"/>
            <w:shd w:fill="F8FAFC"/>
          </w:tcPr>
          <w:p>
            <w:r>
              <w:t>Lawn Mowers</w:t>
            </w:r>
          </w:p>
        </w:tc>
        <w:tc>
          <w:tcPr>
            <w:tcW w:type="dxa" w:w="2484"/>
            <w:shd w:fill="F8FAFC"/>
          </w:tcPr>
          <w:p>
            <w:r>
              <w:t>$129.00 / $58.00</w:t>
            </w:r>
          </w:p>
        </w:tc>
      </w:tr>
      <w:tr>
        <w:tc>
          <w:tcPr>
            <w:tcW w:type="dxa" w:w="2484"/>
            <w:shd w:fill="FFFFFF"/>
          </w:tcPr>
          <w:p>
            <w:r>
              <w:t>SKU-VAC-05</w:t>
            </w:r>
          </w:p>
        </w:tc>
        <w:tc>
          <w:tcPr>
            <w:tcW w:type="dxa" w:w="2484"/>
            <w:shd w:fill="FFFFFF"/>
          </w:tcPr>
          <w:p>
            <w:r>
              <w:t>CleanVac Heavy Duty 12G Shop Vac</w:t>
            </w:r>
          </w:p>
        </w:tc>
        <w:tc>
          <w:tcPr>
            <w:tcW w:type="dxa" w:w="2484"/>
            <w:shd w:fill="FFFFFF"/>
          </w:tcPr>
          <w:p>
            <w:r>
              <w:t>Portable Vacuums</w:t>
            </w:r>
          </w:p>
        </w:tc>
        <w:tc>
          <w:tcPr>
            <w:tcW w:type="dxa" w:w="2484"/>
            <w:shd w:fill="FFFFFF"/>
          </w:tcPr>
          <w:p>
            <w:r>
              <w:t>$119.00 / $55.00</w:t>
            </w:r>
          </w:p>
        </w:tc>
      </w:tr>
      <w:tr>
        <w:tc>
          <w:tcPr>
            <w:tcW w:type="dxa" w:w="2484"/>
            <w:shd w:fill="F8FAFC"/>
          </w:tcPr>
          <w:p>
            <w:r>
              <w:t>SKU-VAC-11</w:t>
            </w:r>
          </w:p>
        </w:tc>
        <w:tc>
          <w:tcPr>
            <w:tcW w:type="dxa" w:w="2484"/>
            <w:shd w:fill="F8FAFC"/>
          </w:tcPr>
          <w:p>
            <w:r>
              <w:t>HydroVac 16G Wet/Dry Stainless Vac</w:t>
            </w:r>
          </w:p>
        </w:tc>
        <w:tc>
          <w:tcPr>
            <w:tcW w:type="dxa" w:w="2484"/>
            <w:shd w:fill="F8FAFC"/>
          </w:tcPr>
          <w:p>
            <w:r>
              <w:t>Portable Vacuums</w:t>
            </w:r>
          </w:p>
        </w:tc>
        <w:tc>
          <w:tcPr>
            <w:tcW w:type="dxa" w:w="2484"/>
            <w:shd w:fill="F8FAFC"/>
          </w:tcPr>
          <w:p>
            <w:r>
              <w:t>$179.00 / $82.00</w:t>
            </w:r>
          </w:p>
        </w:tc>
      </w:tr>
    </w:tbl>
    <w:p/>
    <w:p>
      <w:pPr>
        <w:pStyle w:val="Heading1"/>
      </w:pPr>
      <w:r>
        <w:rPr>
          <w:color w:val="0F172A"/>
        </w:rPr>
        <w:t>4. Financial Impact &amp; Strategic Recommendations</w:t>
      </w:r>
    </w:p>
    <w:p>
      <w:r>
        <w:t>By implementing the Order Assignment &amp; Profit Optimization Engine, DIY Co. achieves the following financial results:</w:t>
        <w:br/>
      </w:r>
      <w:r>
        <w:t>• Net Revenue Base: $55,984,370.00</w:t>
        <w:br/>
      </w:r>
      <w:r>
        <w:t>• Current Net Profit: $24,491,388.08 (43.7% Margin)</w:t>
        <w:br/>
      </w:r>
      <w:r>
        <w:t>• Optimized Net Profit: $25,531,505.90 (45.6% Margin)</w:t>
        <w:br/>
      </w:r>
      <w:r>
        <w:t>• Net Profit Lift: +$1,040,117.82 (+4.2% Margin Expansion)</w:t>
        <w:br/>
        <w:br/>
      </w:r>
    </w:p>
    <w:p>
      <w:r>
        <w:rPr>
          <w:b/>
        </w:rPr>
        <w:t>Key Strategic Recommendations:</w:t>
        <w:br/>
      </w:r>
      <w:r>
        <w:t>1. Automated Carrier Routing: Route high-risk retail orders via expedited dedicated freight carriers (FedEx, JB Hunt) to eradicate 82% of late delivery chargebacks.</w:t>
        <w:br/>
      </w:r>
      <w:r>
        <w:t>2. Origin ASN &amp; Barcode Verification: Mandate barcode validation at Shenzhen &amp; Vietnam assembly plants to eliminate 42% of customer dock rejection penalties.</w:t>
        <w:br/>
      </w:r>
      <w:r>
        <w:t>3. Dynamic Backlog Allocation: Utilize the Order Assignment Engine to automatically pair backlog orders with optimal DC inventory availability within DIY Co. policy caps.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