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A5B" w:rsidRDefault="003327CB" w:rsidP="003327CB">
      <w:pPr>
        <w:jc w:val="center"/>
        <w:rPr>
          <w:b/>
          <w:u w:val="single"/>
        </w:rPr>
      </w:pPr>
      <w:r>
        <w:rPr>
          <w:b/>
          <w:u w:val="single"/>
        </w:rPr>
        <w:t>MATRICES AND CALCULUS – W3</w:t>
      </w:r>
    </w:p>
    <w:p w:rsidR="003327CB" w:rsidRDefault="003327CB" w:rsidP="003327C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826685F" wp14:editId="3D950A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B" w:rsidRDefault="003327CB" w:rsidP="003327C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A5E6E66" wp14:editId="744E78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B" w:rsidRDefault="003327CB" w:rsidP="003327CB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1082310" wp14:editId="52EFF8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B" w:rsidRDefault="003327CB" w:rsidP="003327C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26AEA4C" wp14:editId="008BD4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B" w:rsidRPr="003327CB" w:rsidRDefault="003327CB" w:rsidP="003327CB">
      <w:pPr>
        <w:jc w:val="center"/>
      </w:pPr>
      <w:r w:rsidRPr="003327CB">
        <w:rPr>
          <w:highlight w:val="yellow"/>
        </w:rPr>
        <w:t>10- DOUBT</w:t>
      </w:r>
      <w:bookmarkStart w:id="0" w:name="_GoBack"/>
      <w:bookmarkEnd w:id="0"/>
    </w:p>
    <w:p w:rsidR="003327CB" w:rsidRDefault="003327CB" w:rsidP="003327CB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6183005" wp14:editId="3C4B1E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B" w:rsidRDefault="003327CB" w:rsidP="003327C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7DB3E58" wp14:editId="14A17A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B" w:rsidRPr="003327CB" w:rsidRDefault="003327CB" w:rsidP="003327CB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D7F363C" wp14:editId="2A51A3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7CB" w:rsidRPr="00332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526"/>
    <w:rsid w:val="003327CB"/>
    <w:rsid w:val="00334526"/>
    <w:rsid w:val="00C7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701B4"/>
  <w15:chartTrackingRefBased/>
  <w15:docId w15:val="{840AAB0C-7E82-4057-A115-53A8B1FC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44</Characters>
  <Application>Microsoft Office Word</Application>
  <DocSecurity>0</DocSecurity>
  <Lines>1</Lines>
  <Paragraphs>1</Paragraphs>
  <ScaleCrop>false</ScaleCrop>
  <Company>HCL Technologies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2021-04-17T15:40:00Z</dcterms:created>
  <dcterms:modified xsi:type="dcterms:W3CDTF">2021-04-17T15:45:00Z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5289bcff-daf6-403d-9e4b-71662d160f4f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