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0DD" w:rsidRDefault="00B269F6" w:rsidP="00B269F6">
      <w:pPr>
        <w:jc w:val="center"/>
        <w:rPr>
          <w:b/>
          <w:u w:val="single"/>
        </w:rPr>
      </w:pPr>
      <w:r>
        <w:rPr>
          <w:b/>
          <w:u w:val="single"/>
        </w:rPr>
        <w:t>DIFFERENTIAL EQUATIONS – W9</w:t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E5D098C" wp14:editId="1E2C98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7C00264" wp14:editId="5261FC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EF8C268" wp14:editId="1836A0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B269F6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2B54A1D" wp14:editId="4F0637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Default="007A25CE" w:rsidP="00B269F6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824AACC" wp14:editId="2C152A9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F6" w:rsidRPr="00B269F6" w:rsidRDefault="007A25CE" w:rsidP="00B269F6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4C4BA93" wp14:editId="26D9C9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9F6" w:rsidRPr="00B26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F6"/>
    <w:rsid w:val="007A25CE"/>
    <w:rsid w:val="00B269F6"/>
    <w:rsid w:val="00B6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8BBF5-EF7A-4FF1-AFCD-DC5FE0D1E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35</Characters>
  <Application>Microsoft Office Word</Application>
  <DocSecurity>0</DocSecurity>
  <Lines>1</Lines>
  <Paragraphs>1</Paragraphs>
  <ScaleCrop>false</ScaleCrop>
  <Company>HCL Technologies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2021-05-27T11:58:00Z</dcterms:created>
  <dcterms:modified xsi:type="dcterms:W3CDTF">2021-05-28T05:36:00Z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88726374-cbbb-4c0d-a844-a798c95b67f8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