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59" w:rsidRPr="002D03D5" w:rsidRDefault="00B72984">
      <w:pPr>
        <w:rPr>
          <w:b/>
          <w:sz w:val="32"/>
        </w:rPr>
      </w:pPr>
      <w:r w:rsidRPr="002D03D5">
        <w:rPr>
          <w:b/>
          <w:sz w:val="32"/>
        </w:rPr>
        <w:t>Test Case Design –Black Box Testing Techniques Exercises</w:t>
      </w:r>
    </w:p>
    <w:p w:rsidR="00B72984" w:rsidRPr="002D03D5" w:rsidRDefault="00B72984">
      <w:pPr>
        <w:rPr>
          <w:b/>
          <w:sz w:val="28"/>
        </w:rPr>
      </w:pPr>
      <w:r w:rsidRPr="002D03D5">
        <w:rPr>
          <w:b/>
          <w:sz w:val="28"/>
        </w:rPr>
        <w:t>1.1 Exercise 1</w:t>
      </w:r>
    </w:p>
    <w:p w:rsidR="00B72984" w:rsidRDefault="00B72984"/>
    <w:p w:rsidR="00B72984" w:rsidRDefault="00B72984">
      <w:r w:rsidRPr="00B72984">
        <w:t>The Electricity bill computed by the service provider has a fixed component as well as a running component. All customers are charged at a rate of $40 flat as a fixed component. In addition to this, they would be changed a running component and/or a fine, depending upon their amount of consumption or usage.</w:t>
      </w:r>
    </w:p>
    <w:p w:rsidR="00000000" w:rsidRPr="00B72984" w:rsidRDefault="005C4217" w:rsidP="00B72984">
      <w:r w:rsidRPr="00B72984">
        <w:t>The rules for this are given below:</w:t>
      </w:r>
    </w:p>
    <w:p w:rsidR="00000000" w:rsidRPr="00B72984" w:rsidRDefault="005C4217" w:rsidP="00B72984">
      <w:pPr>
        <w:numPr>
          <w:ilvl w:val="0"/>
          <w:numId w:val="2"/>
        </w:numPr>
      </w:pPr>
      <w:r w:rsidRPr="00B72984">
        <w:t>If the number of units consumed by the consumer is less than 10 units, then the running cost is not charged for the consumer.</w:t>
      </w:r>
    </w:p>
    <w:p w:rsidR="00000000" w:rsidRPr="00B72984" w:rsidRDefault="005C4217" w:rsidP="00B72984">
      <w:pPr>
        <w:numPr>
          <w:ilvl w:val="0"/>
          <w:numId w:val="2"/>
        </w:numPr>
      </w:pPr>
      <w:r w:rsidRPr="00B72984">
        <w:t>If the number of units is between 11 and 20, then the running cost is charged at $1 per unit.</w:t>
      </w:r>
    </w:p>
    <w:p w:rsidR="00000000" w:rsidRPr="00B72984" w:rsidRDefault="005C4217" w:rsidP="00B72984">
      <w:pPr>
        <w:numPr>
          <w:ilvl w:val="0"/>
          <w:numId w:val="2"/>
        </w:numPr>
      </w:pPr>
      <w:r w:rsidRPr="00B72984">
        <w:t>If the number of units is between 21 and 40, then the running cost is charged at $2 per uni</w:t>
      </w:r>
      <w:r w:rsidRPr="00B72984">
        <w:t>t.</w:t>
      </w:r>
    </w:p>
    <w:p w:rsidR="00000000" w:rsidRPr="00B72984" w:rsidRDefault="005C4217" w:rsidP="00B72984">
      <w:pPr>
        <w:numPr>
          <w:ilvl w:val="0"/>
          <w:numId w:val="2"/>
        </w:numPr>
      </w:pPr>
      <w:r w:rsidRPr="00B72984">
        <w:t>If the number of units exceeds 40, then the running cost is charged at $5 per unit.</w:t>
      </w:r>
    </w:p>
    <w:p w:rsidR="00000000" w:rsidRPr="00B72984" w:rsidRDefault="005C4217" w:rsidP="00B72984">
      <w:pPr>
        <w:numPr>
          <w:ilvl w:val="0"/>
          <w:numId w:val="2"/>
        </w:numPr>
      </w:pPr>
      <w:r w:rsidRPr="00B72984">
        <w:t>Use Boundary Value Analysis to decide</w:t>
      </w:r>
      <w:r w:rsidRPr="00B72984">
        <w:t xml:space="preserve"> on the test cases to be designed.</w:t>
      </w:r>
    </w:p>
    <w:p w:rsidR="00B72984" w:rsidRDefault="005C4217">
      <w:r>
        <w:t>Use Equivalence class partitioning &amp; Boundary Value Analysis to decide on the test cases to be designed (10 Marks)</w:t>
      </w:r>
    </w:p>
    <w:p w:rsidR="005C4217" w:rsidRDefault="005C4217">
      <w:bookmarkStart w:id="0" w:name="_GoBack"/>
      <w:bookmarkEnd w:id="0"/>
    </w:p>
    <w:sectPr w:rsidR="005C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021F5"/>
    <w:multiLevelType w:val="hybridMultilevel"/>
    <w:tmpl w:val="F416B3D4"/>
    <w:lvl w:ilvl="0" w:tplc="695EDD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B0C5A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F0A51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5E20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EC85E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D02A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7D296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33C8B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B657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6FA857B6"/>
    <w:multiLevelType w:val="hybridMultilevel"/>
    <w:tmpl w:val="6D7A7B82"/>
    <w:lvl w:ilvl="0" w:tplc="9CBEB3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6B2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4AD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451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00F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E846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70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0BC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4ED2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84"/>
    <w:rsid w:val="002D03D5"/>
    <w:rsid w:val="00367359"/>
    <w:rsid w:val="005C4217"/>
    <w:rsid w:val="00B72984"/>
    <w:rsid w:val="00F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F2850-C904-4662-B45C-7DC409C8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117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42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72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714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2890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40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 [MaGE]</dc:creator>
  <cp:keywords/>
  <dc:description/>
  <cp:lastModifiedBy>Javeed Ahmed [MaGE]</cp:lastModifiedBy>
  <cp:revision>4</cp:revision>
  <dcterms:created xsi:type="dcterms:W3CDTF">2017-02-06T05:07:00Z</dcterms:created>
  <dcterms:modified xsi:type="dcterms:W3CDTF">2017-02-06T05:10:00Z</dcterms:modified>
</cp:coreProperties>
</file>