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6C37" w14:textId="77777777" w:rsidR="00BA4190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01958D8" w14:textId="77777777" w:rsidR="00BA4190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772084C" w14:textId="77777777" w:rsidR="00BA4190" w:rsidRDefault="00BA4190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BA4190" w14:paraId="451398D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1D6F" w14:textId="77777777" w:rsidR="00BA4190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EC4A" w14:textId="6368FA93" w:rsidR="00BA4190" w:rsidRDefault="007F6C1E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A4190" w14:paraId="2CFC1D7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4927" w14:textId="77777777" w:rsidR="00BA4190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2219" w14:textId="109F2749" w:rsidR="00BA4190" w:rsidRDefault="007F6C1E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7F6C1E">
              <w:rPr>
                <w:rFonts w:ascii="Calibri" w:eastAsia="Calibri" w:hAnsi="Calibri" w:cs="Calibri"/>
              </w:rPr>
              <w:t>LTVIP2025TMID44727</w:t>
            </w:r>
          </w:p>
        </w:tc>
      </w:tr>
      <w:tr w:rsidR="00BA4190" w14:paraId="646CBF2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D006" w14:textId="77777777" w:rsidR="00BA4190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55F0" w14:textId="77777777" w:rsidR="00BA4190" w:rsidRDefault="00000000">
            <w:pPr>
              <w:pStyle w:val="Heading3"/>
              <w:widowControl w:val="0"/>
              <w:rPr>
                <w:sz w:val="24"/>
                <w:szCs w:val="24"/>
              </w:rPr>
            </w:pPr>
            <w:bookmarkStart w:id="0" w:name="projectTitle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CleanTech: Transforming Waste Management with Transfer Learning</w:t>
            </w:r>
          </w:p>
          <w:p w14:paraId="14FDB746" w14:textId="77777777" w:rsidR="00BA4190" w:rsidRDefault="00BA419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A4190" w14:paraId="126E5B3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73B8" w14:textId="77777777" w:rsidR="00BA4190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1BEE" w14:textId="77777777" w:rsidR="00BA4190" w:rsidRDefault="00BA419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AF34F0" w14:textId="77777777" w:rsidR="00BA4190" w:rsidRDefault="00BA419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128EA5BF" w14:textId="77777777" w:rsidR="00BA4190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579399A" w14:textId="77777777" w:rsidR="00BA4190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p w14:paraId="16A378AD" w14:textId="77777777" w:rsidR="00BA4190" w:rsidRDefault="00BA4190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tbl>
      <w:tblPr>
        <w:tblW w:w="93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"/>
        <w:gridCol w:w="1984"/>
        <w:gridCol w:w="6691"/>
      </w:tblGrid>
      <w:tr w:rsidR="00BA4190" w14:paraId="7AF2466B" w14:textId="77777777">
        <w:trPr>
          <w:tblHeader/>
        </w:trPr>
        <w:tc>
          <w:tcPr>
            <w:tcW w:w="685" w:type="dxa"/>
            <w:vAlign w:val="center"/>
          </w:tcPr>
          <w:p w14:paraId="18595360" w14:textId="77777777" w:rsidR="00BA4190" w:rsidRDefault="00000000">
            <w:pPr>
              <w:pStyle w:val="TableHeading"/>
            </w:pPr>
            <w:r>
              <w:t>S.No.</w:t>
            </w:r>
          </w:p>
        </w:tc>
        <w:tc>
          <w:tcPr>
            <w:tcW w:w="1984" w:type="dxa"/>
            <w:vAlign w:val="center"/>
          </w:tcPr>
          <w:p w14:paraId="35E04B23" w14:textId="77777777" w:rsidR="00BA4190" w:rsidRDefault="00000000">
            <w:pPr>
              <w:pStyle w:val="TableHeading"/>
            </w:pPr>
            <w:r>
              <w:t>Parameter</w:t>
            </w:r>
          </w:p>
        </w:tc>
        <w:tc>
          <w:tcPr>
            <w:tcW w:w="6691" w:type="dxa"/>
            <w:vAlign w:val="center"/>
          </w:tcPr>
          <w:p w14:paraId="78AF5F91" w14:textId="77777777" w:rsidR="00BA4190" w:rsidRDefault="00000000">
            <w:pPr>
              <w:pStyle w:val="TableHeading"/>
            </w:pPr>
            <w:r>
              <w:t>Screenshot / Values</w:t>
            </w:r>
          </w:p>
        </w:tc>
      </w:tr>
      <w:tr w:rsidR="00BA4190" w14:paraId="20D0FC8D" w14:textId="77777777">
        <w:tc>
          <w:tcPr>
            <w:tcW w:w="685" w:type="dxa"/>
            <w:vAlign w:val="center"/>
          </w:tcPr>
          <w:p w14:paraId="3B8463BE" w14:textId="77777777" w:rsidR="00BA4190" w:rsidRDefault="00000000">
            <w:pPr>
              <w:pStyle w:val="TableContents"/>
            </w:pPr>
            <w:r>
              <w:t>1</w:t>
            </w:r>
          </w:p>
        </w:tc>
        <w:tc>
          <w:tcPr>
            <w:tcW w:w="1984" w:type="dxa"/>
            <w:vAlign w:val="center"/>
          </w:tcPr>
          <w:p w14:paraId="60F34703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Data Rendered</w:t>
            </w:r>
          </w:p>
        </w:tc>
        <w:tc>
          <w:tcPr>
            <w:tcW w:w="6691" w:type="dxa"/>
            <w:vAlign w:val="center"/>
          </w:tcPr>
          <w:p w14:paraId="6FF839DE" w14:textId="77777777" w:rsidR="00BA4190" w:rsidRDefault="00000000">
            <w:pPr>
              <w:pStyle w:val="TableContents"/>
            </w:pPr>
            <w:r>
              <w:t xml:space="preserve">Dataset includes images from 3 classes: </w:t>
            </w:r>
            <w:r>
              <w:rPr>
                <w:rStyle w:val="StrongEmphasis"/>
              </w:rPr>
              <w:t>Biodegradable</w:t>
            </w:r>
            <w:r>
              <w:t xml:space="preserve">, </w:t>
            </w:r>
            <w:r>
              <w:rPr>
                <w:rStyle w:val="StrongEmphasis"/>
              </w:rPr>
              <w:t>Recyclable</w:t>
            </w:r>
            <w:r>
              <w:t xml:space="preserve">, </w:t>
            </w:r>
            <w:r>
              <w:rPr>
                <w:rStyle w:val="StrongEmphasis"/>
              </w:rPr>
              <w:t>Trash</w:t>
            </w:r>
            <w:r>
              <w:t xml:space="preserve"> Each class contains ~100 images for training and validation.</w:t>
            </w:r>
          </w:p>
        </w:tc>
      </w:tr>
      <w:tr w:rsidR="00BA4190" w14:paraId="09A1992A" w14:textId="77777777">
        <w:tc>
          <w:tcPr>
            <w:tcW w:w="685" w:type="dxa"/>
            <w:vAlign w:val="center"/>
          </w:tcPr>
          <w:p w14:paraId="0C756D4A" w14:textId="77777777" w:rsidR="00BA4190" w:rsidRDefault="00000000">
            <w:pPr>
              <w:pStyle w:val="TableContents"/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0FEE6EFA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Data Preprocessing</w:t>
            </w:r>
          </w:p>
        </w:tc>
        <w:tc>
          <w:tcPr>
            <w:tcW w:w="6691" w:type="dxa"/>
            <w:vAlign w:val="center"/>
          </w:tcPr>
          <w:p w14:paraId="49241E0C" w14:textId="77777777" w:rsidR="00BA4190" w:rsidRDefault="00000000">
            <w:pPr>
              <w:pStyle w:val="TableContents"/>
            </w:pPr>
            <w:r>
              <w:t xml:space="preserve">- Rescaled pixel values using </w:t>
            </w:r>
            <w:r>
              <w:rPr>
                <w:rStyle w:val="SourceText"/>
              </w:rPr>
              <w:t>ImageDataGenerator(rescale=1./255)</w:t>
            </w:r>
            <w:r>
              <w:t xml:space="preserve"> - Image resizing to (224×224) - Categorical encoding for class labels</w:t>
            </w:r>
          </w:p>
        </w:tc>
      </w:tr>
      <w:tr w:rsidR="00BA4190" w14:paraId="5F31D42B" w14:textId="77777777">
        <w:tc>
          <w:tcPr>
            <w:tcW w:w="685" w:type="dxa"/>
            <w:vAlign w:val="center"/>
          </w:tcPr>
          <w:p w14:paraId="177D9BD4" w14:textId="77777777" w:rsidR="00BA4190" w:rsidRDefault="00000000">
            <w:pPr>
              <w:pStyle w:val="TableContents"/>
            </w:pPr>
            <w:r>
              <w:t>3</w:t>
            </w:r>
          </w:p>
        </w:tc>
        <w:tc>
          <w:tcPr>
            <w:tcW w:w="1984" w:type="dxa"/>
            <w:vAlign w:val="center"/>
          </w:tcPr>
          <w:p w14:paraId="48CFD700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Utilization of Data Filters</w:t>
            </w:r>
          </w:p>
        </w:tc>
        <w:tc>
          <w:tcPr>
            <w:tcW w:w="6691" w:type="dxa"/>
            <w:vAlign w:val="center"/>
          </w:tcPr>
          <w:p w14:paraId="687803AC" w14:textId="77777777" w:rsidR="00BA4190" w:rsidRDefault="00000000">
            <w:pPr>
              <w:pStyle w:val="TableContents"/>
            </w:pPr>
            <w:r>
              <w:t>Applied image augmentation using Keras (flip, zoom, rotate options) for improved generalization during training.</w:t>
            </w:r>
          </w:p>
        </w:tc>
      </w:tr>
      <w:tr w:rsidR="00BA4190" w14:paraId="2C714386" w14:textId="77777777">
        <w:tc>
          <w:tcPr>
            <w:tcW w:w="685" w:type="dxa"/>
            <w:vAlign w:val="center"/>
          </w:tcPr>
          <w:p w14:paraId="15A56B09" w14:textId="77777777" w:rsidR="00BA4190" w:rsidRDefault="00000000">
            <w:pPr>
              <w:pStyle w:val="TableContents"/>
            </w:pPr>
            <w:r>
              <w:t>4</w:t>
            </w:r>
          </w:p>
        </w:tc>
        <w:tc>
          <w:tcPr>
            <w:tcW w:w="1984" w:type="dxa"/>
            <w:vAlign w:val="center"/>
          </w:tcPr>
          <w:p w14:paraId="060803F3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DAX Queries Used</w:t>
            </w:r>
          </w:p>
        </w:tc>
        <w:tc>
          <w:tcPr>
            <w:tcW w:w="6691" w:type="dxa"/>
            <w:vAlign w:val="center"/>
          </w:tcPr>
          <w:p w14:paraId="7C8C4648" w14:textId="77777777" w:rsidR="00BA4190" w:rsidRDefault="00000000">
            <w:pPr>
              <w:pStyle w:val="TableContents"/>
            </w:pPr>
            <w:r>
              <w:t>Not applicable for model training, but used Power BI DAX to analyze prediction results and class-wise counts for visualization.</w:t>
            </w:r>
          </w:p>
        </w:tc>
      </w:tr>
      <w:tr w:rsidR="00BA4190" w14:paraId="2B8DAFCA" w14:textId="77777777">
        <w:tc>
          <w:tcPr>
            <w:tcW w:w="685" w:type="dxa"/>
            <w:vAlign w:val="center"/>
          </w:tcPr>
          <w:p w14:paraId="10383FD4" w14:textId="77777777" w:rsidR="00BA4190" w:rsidRDefault="00000000">
            <w:pPr>
              <w:pStyle w:val="TableContents"/>
            </w:pPr>
            <w:r>
              <w:t>5</w:t>
            </w:r>
          </w:p>
        </w:tc>
        <w:tc>
          <w:tcPr>
            <w:tcW w:w="1984" w:type="dxa"/>
            <w:vAlign w:val="center"/>
          </w:tcPr>
          <w:p w14:paraId="58F55AD1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Dashboard Design</w:t>
            </w:r>
          </w:p>
        </w:tc>
        <w:tc>
          <w:tcPr>
            <w:tcW w:w="6691" w:type="dxa"/>
            <w:vAlign w:val="center"/>
          </w:tcPr>
          <w:p w14:paraId="57A9E39C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No. of Visualizations / Graphs</w:t>
            </w:r>
            <w:r>
              <w:t xml:space="preserve"> – 4 Includes: • Class distribution pie chart • Prediction outcome bar graph • Accuracy over epochs • Confusion matrix</w:t>
            </w:r>
          </w:p>
        </w:tc>
      </w:tr>
      <w:tr w:rsidR="00BA4190" w14:paraId="52E055E7" w14:textId="77777777">
        <w:tc>
          <w:tcPr>
            <w:tcW w:w="685" w:type="dxa"/>
            <w:vAlign w:val="center"/>
          </w:tcPr>
          <w:p w14:paraId="759DA33C" w14:textId="77777777" w:rsidR="00BA4190" w:rsidRDefault="00000000">
            <w:pPr>
              <w:pStyle w:val="TableContents"/>
            </w:pPr>
            <w:r>
              <w:t>6</w:t>
            </w:r>
          </w:p>
        </w:tc>
        <w:tc>
          <w:tcPr>
            <w:tcW w:w="1984" w:type="dxa"/>
            <w:vAlign w:val="center"/>
          </w:tcPr>
          <w:p w14:paraId="3B8C203F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Report Design</w:t>
            </w:r>
          </w:p>
        </w:tc>
        <w:tc>
          <w:tcPr>
            <w:tcW w:w="6691" w:type="dxa"/>
            <w:vAlign w:val="center"/>
          </w:tcPr>
          <w:p w14:paraId="09BDD6A6" w14:textId="77777777" w:rsidR="00BA4190" w:rsidRDefault="00000000">
            <w:pPr>
              <w:pStyle w:val="TableContents"/>
            </w:pPr>
            <w:r>
              <w:rPr>
                <w:rStyle w:val="StrongEmphasis"/>
              </w:rPr>
              <w:t>No. of Visualizations / Graphs</w:t>
            </w:r>
            <w:r>
              <w:t xml:space="preserve"> – 2 • Summary table of class performance • Line chart comparing training vs validation accuracy</w:t>
            </w:r>
          </w:p>
        </w:tc>
      </w:tr>
    </w:tbl>
    <w:p w14:paraId="034C5038" w14:textId="77777777" w:rsidR="00BA4190" w:rsidRDefault="00BA4190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21AE2AE5" w14:textId="77777777" w:rsidR="00BA4190" w:rsidRDefault="00BA4190">
      <w:pPr>
        <w:pStyle w:val="LO-normal"/>
      </w:pPr>
    </w:p>
    <w:p w14:paraId="31B04FA9" w14:textId="77777777" w:rsidR="00BA4190" w:rsidRDefault="00BA4190">
      <w:pPr>
        <w:pStyle w:val="LO-normal"/>
      </w:pPr>
    </w:p>
    <w:sectPr w:rsidR="00BA419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190"/>
    <w:rsid w:val="007F6C1E"/>
    <w:rsid w:val="0080700F"/>
    <w:rsid w:val="00BA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EFD5"/>
  <w15:docId w15:val="{842D1582-F31C-4F21-A9B4-193D67C4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CHARAN SAI</cp:lastModifiedBy>
  <cp:revision>2</cp:revision>
  <dcterms:created xsi:type="dcterms:W3CDTF">2025-06-29T15:28:00Z</dcterms:created>
  <dcterms:modified xsi:type="dcterms:W3CDTF">2025-06-29T15:28:00Z</dcterms:modified>
  <dc:language>en-IN</dc:language>
</cp:coreProperties>
</file>