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1CF" w14:textId="77777777" w:rsidR="00783DD2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106"/>
        <w:gridCol w:w="4961"/>
      </w:tblGrid>
      <w:tr w:rsidR="00783DD2" w14:paraId="2747F6A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22FB" w14:textId="77777777" w:rsidR="00783DD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B42D" w14:textId="5DB74A8A" w:rsidR="00783DD2" w:rsidRDefault="0052510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29 </w:t>
            </w:r>
            <w:r w:rsidR="00000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2025</w:t>
            </w:r>
          </w:p>
        </w:tc>
      </w:tr>
      <w:tr w:rsidR="00783DD2" w14:paraId="7F1B798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D8AF" w14:textId="77777777" w:rsidR="00783DD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62A8" w14:textId="55CDAC7A" w:rsidR="00783DD2" w:rsidRDefault="0052510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51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LTVIP2025TMID44727</w:t>
            </w:r>
          </w:p>
        </w:tc>
      </w:tr>
      <w:tr w:rsidR="00783DD2" w14:paraId="4D691AE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4094" w14:textId="77777777" w:rsidR="00783DD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5671" w14:textId="77777777" w:rsidR="00783DD2" w:rsidRDefault="00000000">
            <w:pPr>
              <w:pStyle w:val="Heading3"/>
              <w:widowControl w:val="0"/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bookmarkStart w:id="0" w:name="projectTitle"/>
            <w:bookmarkEnd w:id="0"/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CleanTech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Transforming Waste Management with Transfer Learning</w:t>
            </w:r>
          </w:p>
          <w:p w14:paraId="2FB4FD60" w14:textId="77777777" w:rsidR="00783DD2" w:rsidRDefault="00783D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83DD2" w14:paraId="4D99D2F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C1C6" w14:textId="77777777" w:rsidR="00783DD2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44D" w14:textId="77777777" w:rsidR="00783DD2" w:rsidRDefault="00783DD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3F94F8" w14:textId="77777777" w:rsidR="00783DD2" w:rsidRDefault="00783DD2">
      <w:pPr>
        <w:rPr>
          <w:b/>
          <w:bCs/>
          <w:sz w:val="36"/>
          <w:szCs w:val="36"/>
        </w:rPr>
      </w:pPr>
    </w:p>
    <w:p w14:paraId="1F42A0E6" w14:textId="77777777" w:rsidR="00783DD2" w:rsidRDefault="00000000">
      <w:pPr>
        <w:rPr>
          <w:b/>
          <w:bCs/>
        </w:rPr>
      </w:pPr>
      <w:r>
        <w:rPr>
          <w:b/>
          <w:bCs/>
        </w:rPr>
        <w:t>Project Overview:</w:t>
      </w:r>
    </w:p>
    <w:p w14:paraId="5A2350E0" w14:textId="77777777" w:rsidR="00783DD2" w:rsidRDefault="00000000">
      <w:pPr>
        <w:pStyle w:val="Heading3"/>
      </w:pPr>
      <w:r>
        <w:rPr>
          <w:rStyle w:val="StrongEmphasis"/>
          <w:b/>
        </w:rPr>
        <w:t>Project Overview</w:t>
      </w:r>
    </w:p>
    <w:tbl>
      <w:tblPr>
        <w:tblW w:w="902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6"/>
        <w:gridCol w:w="7160"/>
      </w:tblGrid>
      <w:tr w:rsidR="00783DD2" w14:paraId="64546292" w14:textId="77777777">
        <w:trPr>
          <w:tblHeader/>
        </w:trPr>
        <w:tc>
          <w:tcPr>
            <w:tcW w:w="1866" w:type="dxa"/>
            <w:vAlign w:val="center"/>
          </w:tcPr>
          <w:p w14:paraId="17E2797E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Project Name:</w:t>
            </w:r>
          </w:p>
        </w:tc>
        <w:tc>
          <w:tcPr>
            <w:tcW w:w="7160" w:type="dxa"/>
            <w:vAlign w:val="center"/>
          </w:tcPr>
          <w:p w14:paraId="665BA1A0" w14:textId="77777777" w:rsidR="00783DD2" w:rsidRDefault="00000000">
            <w:pPr>
              <w:pStyle w:val="TableHeading"/>
            </w:pPr>
            <w:proofErr w:type="spellStart"/>
            <w:r>
              <w:t>CleanTech</w:t>
            </w:r>
            <w:proofErr w:type="spellEnd"/>
            <w:r>
              <w:t>: Transforming Waste Management with Transfer Learning</w:t>
            </w:r>
          </w:p>
        </w:tc>
      </w:tr>
      <w:tr w:rsidR="00783DD2" w14:paraId="01B66814" w14:textId="77777777">
        <w:tc>
          <w:tcPr>
            <w:tcW w:w="1866" w:type="dxa"/>
            <w:vAlign w:val="center"/>
          </w:tcPr>
          <w:p w14:paraId="14566704" w14:textId="77777777" w:rsidR="00783DD2" w:rsidRDefault="00000000">
            <w:pPr>
              <w:pStyle w:val="TableContents"/>
            </w:pPr>
            <w:r>
              <w:rPr>
                <w:rStyle w:val="StrongEmphasis"/>
              </w:rPr>
              <w:t>Project Description:</w:t>
            </w:r>
          </w:p>
        </w:tc>
        <w:tc>
          <w:tcPr>
            <w:tcW w:w="7160" w:type="dxa"/>
            <w:vAlign w:val="center"/>
          </w:tcPr>
          <w:p w14:paraId="51BAAE1D" w14:textId="77777777" w:rsidR="00783DD2" w:rsidRDefault="00000000">
            <w:pPr>
              <w:pStyle w:val="TableContents"/>
            </w:pPr>
            <w:r>
              <w:t>A machine learning solution using transfer learning to classify waste images into biodegradable, recyclable, and trash categories to improve waste management processes.</w:t>
            </w:r>
          </w:p>
        </w:tc>
      </w:tr>
      <w:tr w:rsidR="00783DD2" w14:paraId="5A371BAA" w14:textId="77777777">
        <w:tc>
          <w:tcPr>
            <w:tcW w:w="1866" w:type="dxa"/>
            <w:vAlign w:val="center"/>
          </w:tcPr>
          <w:p w14:paraId="4DC37D10" w14:textId="77777777" w:rsidR="00783DD2" w:rsidRDefault="00000000">
            <w:pPr>
              <w:pStyle w:val="TableContents"/>
            </w:pPr>
            <w:r>
              <w:rPr>
                <w:rStyle w:val="StrongEmphasis"/>
              </w:rPr>
              <w:t>Project Version:</w:t>
            </w:r>
          </w:p>
        </w:tc>
        <w:tc>
          <w:tcPr>
            <w:tcW w:w="7160" w:type="dxa"/>
            <w:vAlign w:val="center"/>
          </w:tcPr>
          <w:p w14:paraId="5FA1B8B0" w14:textId="77777777" w:rsidR="00783DD2" w:rsidRDefault="00000000">
            <w:pPr>
              <w:pStyle w:val="TableContents"/>
            </w:pPr>
            <w:r>
              <w:t>1.0</w:t>
            </w:r>
          </w:p>
        </w:tc>
      </w:tr>
      <w:tr w:rsidR="00783DD2" w14:paraId="4D826740" w14:textId="77777777">
        <w:tc>
          <w:tcPr>
            <w:tcW w:w="1866" w:type="dxa"/>
            <w:vAlign w:val="center"/>
          </w:tcPr>
          <w:p w14:paraId="0F2D3FE6" w14:textId="77777777" w:rsidR="00783DD2" w:rsidRDefault="00000000">
            <w:pPr>
              <w:pStyle w:val="TableContents"/>
            </w:pPr>
            <w:r>
              <w:rPr>
                <w:rStyle w:val="StrongEmphasis"/>
              </w:rPr>
              <w:t>Testing Period:</w:t>
            </w:r>
          </w:p>
        </w:tc>
        <w:tc>
          <w:tcPr>
            <w:tcW w:w="7160" w:type="dxa"/>
            <w:vAlign w:val="center"/>
          </w:tcPr>
          <w:p w14:paraId="55F906B0" w14:textId="77777777" w:rsidR="00783DD2" w:rsidRDefault="00000000">
            <w:pPr>
              <w:pStyle w:val="TableContents"/>
            </w:pPr>
            <w:r>
              <w:t>20 June 2025 to 27 June 2025</w:t>
            </w:r>
          </w:p>
        </w:tc>
      </w:tr>
    </w:tbl>
    <w:p w14:paraId="1EBFEFDF" w14:textId="77777777" w:rsidR="00783DD2" w:rsidRDefault="00783DD2">
      <w:pPr>
        <w:rPr>
          <w:b/>
          <w:bCs/>
        </w:rPr>
      </w:pPr>
    </w:p>
    <w:p w14:paraId="44620DE3" w14:textId="77777777" w:rsidR="00783DD2" w:rsidRDefault="00000000">
      <w:pPr>
        <w:pStyle w:val="Heading3"/>
      </w:pPr>
      <w:r>
        <w:rPr>
          <w:rStyle w:val="StrongEmphasis"/>
          <w:b/>
        </w:rPr>
        <w:t>Testing Scope</w:t>
      </w:r>
    </w:p>
    <w:p w14:paraId="00BB8912" w14:textId="77777777" w:rsidR="00783DD2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t>Image classification accuracy for waste types: biodegradable, recyclable, trash.</w:t>
      </w:r>
    </w:p>
    <w:p w14:paraId="35863595" w14:textId="77777777" w:rsidR="00783DD2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t>Transfer learning model integration and prediction correctness.</w:t>
      </w:r>
    </w:p>
    <w:p w14:paraId="78C257E3" w14:textId="77777777" w:rsidR="00783DD2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t>User interface responsiveness and usability.</w:t>
      </w:r>
    </w:p>
    <w:p w14:paraId="52B2A510" w14:textId="77777777" w:rsidR="00783DD2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t>Dashboard visualization correctness.</w:t>
      </w:r>
    </w:p>
    <w:p w14:paraId="2A732B8F" w14:textId="77777777" w:rsidR="00783DD2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t>Exporting prediction reports.</w:t>
      </w:r>
    </w:p>
    <w:p w14:paraId="1F5AD123" w14:textId="77777777" w:rsidR="00783DD2" w:rsidRDefault="00783DD2"/>
    <w:tbl>
      <w:tblPr>
        <w:tblW w:w="902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80"/>
        <w:gridCol w:w="1775"/>
        <w:gridCol w:w="1931"/>
        <w:gridCol w:w="1924"/>
        <w:gridCol w:w="1786"/>
        <w:gridCol w:w="830"/>
      </w:tblGrid>
      <w:tr w:rsidR="00783DD2" w14:paraId="587AEEDA" w14:textId="77777777">
        <w:trPr>
          <w:tblHeader/>
        </w:trPr>
        <w:tc>
          <w:tcPr>
            <w:tcW w:w="780" w:type="dxa"/>
            <w:vAlign w:val="center"/>
          </w:tcPr>
          <w:p w14:paraId="7A15EA6D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Test Case ID</w:t>
            </w:r>
          </w:p>
        </w:tc>
        <w:tc>
          <w:tcPr>
            <w:tcW w:w="1775" w:type="dxa"/>
            <w:vAlign w:val="center"/>
          </w:tcPr>
          <w:p w14:paraId="35CF5913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Test Scenario</w:t>
            </w:r>
          </w:p>
        </w:tc>
        <w:tc>
          <w:tcPr>
            <w:tcW w:w="1931" w:type="dxa"/>
            <w:vAlign w:val="center"/>
          </w:tcPr>
          <w:p w14:paraId="6E9902F2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Test Steps</w:t>
            </w:r>
          </w:p>
        </w:tc>
        <w:tc>
          <w:tcPr>
            <w:tcW w:w="1924" w:type="dxa"/>
            <w:vAlign w:val="center"/>
          </w:tcPr>
          <w:p w14:paraId="7F12DDF8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Expected Result</w:t>
            </w:r>
          </w:p>
        </w:tc>
        <w:tc>
          <w:tcPr>
            <w:tcW w:w="1786" w:type="dxa"/>
            <w:vAlign w:val="center"/>
          </w:tcPr>
          <w:p w14:paraId="11DA6E34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Actual Result</w:t>
            </w:r>
          </w:p>
        </w:tc>
        <w:tc>
          <w:tcPr>
            <w:tcW w:w="830" w:type="dxa"/>
            <w:vAlign w:val="center"/>
          </w:tcPr>
          <w:p w14:paraId="03C28528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Pass/Fail</w:t>
            </w:r>
          </w:p>
        </w:tc>
      </w:tr>
      <w:tr w:rsidR="00783DD2" w14:paraId="057F3621" w14:textId="77777777">
        <w:tc>
          <w:tcPr>
            <w:tcW w:w="780" w:type="dxa"/>
            <w:vAlign w:val="center"/>
          </w:tcPr>
          <w:p w14:paraId="7F29F82F" w14:textId="77777777" w:rsidR="00783DD2" w:rsidRDefault="00000000">
            <w:pPr>
              <w:pStyle w:val="TableContents"/>
            </w:pPr>
            <w:r>
              <w:t>TC-001</w:t>
            </w:r>
          </w:p>
        </w:tc>
        <w:tc>
          <w:tcPr>
            <w:tcW w:w="1775" w:type="dxa"/>
            <w:vAlign w:val="center"/>
          </w:tcPr>
          <w:p w14:paraId="08231EDC" w14:textId="77777777" w:rsidR="00783DD2" w:rsidRDefault="00000000">
            <w:pPr>
              <w:pStyle w:val="TableContents"/>
            </w:pPr>
            <w:r>
              <w:t>Upload waste image and get classification</w:t>
            </w:r>
          </w:p>
        </w:tc>
        <w:tc>
          <w:tcPr>
            <w:tcW w:w="1931" w:type="dxa"/>
            <w:vAlign w:val="center"/>
          </w:tcPr>
          <w:p w14:paraId="46639418" w14:textId="77777777" w:rsidR="00783DD2" w:rsidRDefault="00000000">
            <w:pPr>
              <w:pStyle w:val="TableContents"/>
            </w:pPr>
            <w:r>
              <w:t>1. Login to app 2. Upload waste image 3. Click ‘Classify’ button</w:t>
            </w:r>
          </w:p>
        </w:tc>
        <w:tc>
          <w:tcPr>
            <w:tcW w:w="1924" w:type="dxa"/>
            <w:vAlign w:val="center"/>
          </w:tcPr>
          <w:p w14:paraId="75354311" w14:textId="77777777" w:rsidR="00783DD2" w:rsidRDefault="00000000">
            <w:pPr>
              <w:pStyle w:val="TableContents"/>
            </w:pPr>
            <w:r>
              <w:t>Waste image classified correctly into one of the 3 categories</w:t>
            </w:r>
          </w:p>
        </w:tc>
        <w:tc>
          <w:tcPr>
            <w:tcW w:w="1786" w:type="dxa"/>
            <w:vAlign w:val="center"/>
          </w:tcPr>
          <w:p w14:paraId="175AE807" w14:textId="77777777" w:rsidR="00783DD2" w:rsidRDefault="00000000">
            <w:pPr>
              <w:pStyle w:val="TableContents"/>
            </w:pPr>
            <w:r>
              <w:t>Waste image classified as "Recyclable" correctly</w:t>
            </w:r>
          </w:p>
        </w:tc>
        <w:tc>
          <w:tcPr>
            <w:tcW w:w="830" w:type="dxa"/>
            <w:vAlign w:val="center"/>
          </w:tcPr>
          <w:p w14:paraId="158409F8" w14:textId="77777777" w:rsidR="00783DD2" w:rsidRDefault="00000000">
            <w:pPr>
              <w:pStyle w:val="TableContents"/>
            </w:pPr>
            <w:r>
              <w:t>Pass</w:t>
            </w:r>
          </w:p>
        </w:tc>
      </w:tr>
      <w:tr w:rsidR="00783DD2" w14:paraId="24D2E0D5" w14:textId="77777777">
        <w:tc>
          <w:tcPr>
            <w:tcW w:w="780" w:type="dxa"/>
            <w:vAlign w:val="center"/>
          </w:tcPr>
          <w:p w14:paraId="7C4C4AF4" w14:textId="77777777" w:rsidR="00783DD2" w:rsidRDefault="00000000">
            <w:pPr>
              <w:pStyle w:val="TableContents"/>
            </w:pPr>
            <w:r>
              <w:t>TC-002</w:t>
            </w:r>
          </w:p>
        </w:tc>
        <w:tc>
          <w:tcPr>
            <w:tcW w:w="1775" w:type="dxa"/>
            <w:vAlign w:val="center"/>
          </w:tcPr>
          <w:p w14:paraId="15E470F9" w14:textId="77777777" w:rsidR="00783DD2" w:rsidRDefault="00000000">
            <w:pPr>
              <w:pStyle w:val="TableContents"/>
            </w:pPr>
            <w:r>
              <w:t>Dashboard displays prediction stats</w:t>
            </w:r>
          </w:p>
        </w:tc>
        <w:tc>
          <w:tcPr>
            <w:tcW w:w="1931" w:type="dxa"/>
            <w:vAlign w:val="center"/>
          </w:tcPr>
          <w:p w14:paraId="77CEBD85" w14:textId="77777777" w:rsidR="00783DD2" w:rsidRDefault="00000000">
            <w:pPr>
              <w:pStyle w:val="TableContents"/>
            </w:pPr>
            <w:r>
              <w:t>1. Navigate to dashboard 2. View summary statistics and charts</w:t>
            </w:r>
          </w:p>
        </w:tc>
        <w:tc>
          <w:tcPr>
            <w:tcW w:w="1924" w:type="dxa"/>
            <w:vAlign w:val="center"/>
          </w:tcPr>
          <w:p w14:paraId="514998F1" w14:textId="77777777" w:rsidR="00783DD2" w:rsidRDefault="00000000">
            <w:pPr>
              <w:pStyle w:val="TableContents"/>
            </w:pPr>
            <w:r>
              <w:t>Dashboard correctly displays class-wise prediction counts and accuracy</w:t>
            </w:r>
          </w:p>
        </w:tc>
        <w:tc>
          <w:tcPr>
            <w:tcW w:w="1786" w:type="dxa"/>
            <w:vAlign w:val="center"/>
          </w:tcPr>
          <w:p w14:paraId="0F7D38AF" w14:textId="77777777" w:rsidR="00783DD2" w:rsidRDefault="00000000">
            <w:pPr>
              <w:pStyle w:val="TableContents"/>
            </w:pPr>
            <w:r>
              <w:t>Dashboard showed correct counts and accuracy</w:t>
            </w:r>
          </w:p>
        </w:tc>
        <w:tc>
          <w:tcPr>
            <w:tcW w:w="830" w:type="dxa"/>
            <w:vAlign w:val="center"/>
          </w:tcPr>
          <w:p w14:paraId="51F450F6" w14:textId="77777777" w:rsidR="00783DD2" w:rsidRDefault="00000000">
            <w:pPr>
              <w:pStyle w:val="TableContents"/>
            </w:pPr>
            <w:r>
              <w:t>Pass</w:t>
            </w:r>
          </w:p>
        </w:tc>
      </w:tr>
      <w:tr w:rsidR="00783DD2" w14:paraId="4924E374" w14:textId="77777777">
        <w:tc>
          <w:tcPr>
            <w:tcW w:w="780" w:type="dxa"/>
            <w:vAlign w:val="center"/>
          </w:tcPr>
          <w:p w14:paraId="490821B2" w14:textId="77777777" w:rsidR="00783DD2" w:rsidRDefault="00000000">
            <w:pPr>
              <w:pStyle w:val="TableContents"/>
            </w:pPr>
            <w:r>
              <w:lastRenderedPageBreak/>
              <w:t>TC-003</w:t>
            </w:r>
          </w:p>
        </w:tc>
        <w:tc>
          <w:tcPr>
            <w:tcW w:w="1775" w:type="dxa"/>
            <w:vAlign w:val="center"/>
          </w:tcPr>
          <w:p w14:paraId="58018D18" w14:textId="77777777" w:rsidR="00783DD2" w:rsidRDefault="00000000">
            <w:pPr>
              <w:pStyle w:val="TableContents"/>
            </w:pPr>
            <w:r>
              <w:t>Export prediction report</w:t>
            </w:r>
          </w:p>
        </w:tc>
        <w:tc>
          <w:tcPr>
            <w:tcW w:w="1931" w:type="dxa"/>
            <w:vAlign w:val="center"/>
          </w:tcPr>
          <w:p w14:paraId="4E8EACFB" w14:textId="77777777" w:rsidR="00783DD2" w:rsidRDefault="00000000">
            <w:pPr>
              <w:pStyle w:val="TableContents"/>
            </w:pPr>
            <w:r>
              <w:t>1. Click ‘Export Report’ 2. Download CSV or PDF report</w:t>
            </w:r>
          </w:p>
        </w:tc>
        <w:tc>
          <w:tcPr>
            <w:tcW w:w="1924" w:type="dxa"/>
            <w:vAlign w:val="center"/>
          </w:tcPr>
          <w:p w14:paraId="528EFC2A" w14:textId="77777777" w:rsidR="00783DD2" w:rsidRDefault="00000000">
            <w:pPr>
              <w:pStyle w:val="TableContents"/>
            </w:pPr>
            <w:r>
              <w:t>Report downloads successfully with accurate data</w:t>
            </w:r>
          </w:p>
        </w:tc>
        <w:tc>
          <w:tcPr>
            <w:tcW w:w="1786" w:type="dxa"/>
            <w:vAlign w:val="center"/>
          </w:tcPr>
          <w:p w14:paraId="526CAF13" w14:textId="77777777" w:rsidR="00783DD2" w:rsidRDefault="00000000">
            <w:pPr>
              <w:pStyle w:val="TableContents"/>
            </w:pPr>
            <w:r>
              <w:t>Report downloaded correctly</w:t>
            </w:r>
          </w:p>
        </w:tc>
        <w:tc>
          <w:tcPr>
            <w:tcW w:w="830" w:type="dxa"/>
            <w:vAlign w:val="center"/>
          </w:tcPr>
          <w:p w14:paraId="2E85413F" w14:textId="77777777" w:rsidR="00783DD2" w:rsidRDefault="00000000">
            <w:pPr>
              <w:pStyle w:val="TableContents"/>
            </w:pPr>
            <w:r>
              <w:t>Pass</w:t>
            </w:r>
          </w:p>
        </w:tc>
      </w:tr>
      <w:tr w:rsidR="00783DD2" w14:paraId="314E24FE" w14:textId="77777777">
        <w:tc>
          <w:tcPr>
            <w:tcW w:w="780" w:type="dxa"/>
            <w:vAlign w:val="center"/>
          </w:tcPr>
          <w:p w14:paraId="2736C39E" w14:textId="77777777" w:rsidR="00783DD2" w:rsidRDefault="00000000">
            <w:pPr>
              <w:pStyle w:val="TableContents"/>
            </w:pPr>
            <w:r>
              <w:t>TC-004</w:t>
            </w:r>
          </w:p>
        </w:tc>
        <w:tc>
          <w:tcPr>
            <w:tcW w:w="1775" w:type="dxa"/>
            <w:vAlign w:val="center"/>
          </w:tcPr>
          <w:p w14:paraId="7AFB3C24" w14:textId="77777777" w:rsidR="00783DD2" w:rsidRDefault="00000000">
            <w:pPr>
              <w:pStyle w:val="TableContents"/>
            </w:pPr>
            <w:r>
              <w:t>Handle invalid image upload</w:t>
            </w:r>
          </w:p>
        </w:tc>
        <w:tc>
          <w:tcPr>
            <w:tcW w:w="1931" w:type="dxa"/>
            <w:vAlign w:val="center"/>
          </w:tcPr>
          <w:p w14:paraId="133F36AE" w14:textId="77777777" w:rsidR="00783DD2" w:rsidRDefault="00000000">
            <w:pPr>
              <w:pStyle w:val="TableContents"/>
            </w:pPr>
            <w:r>
              <w:t>1. Upload unsupported file type (e.g., .txt) 2. Click ‘Classify’</w:t>
            </w:r>
          </w:p>
        </w:tc>
        <w:tc>
          <w:tcPr>
            <w:tcW w:w="1924" w:type="dxa"/>
            <w:vAlign w:val="center"/>
          </w:tcPr>
          <w:p w14:paraId="7B215F97" w14:textId="77777777" w:rsidR="00783DD2" w:rsidRDefault="00000000">
            <w:pPr>
              <w:pStyle w:val="TableContents"/>
            </w:pPr>
            <w:r>
              <w:t>System shows an error message indicating invalid file format</w:t>
            </w:r>
          </w:p>
        </w:tc>
        <w:tc>
          <w:tcPr>
            <w:tcW w:w="1786" w:type="dxa"/>
            <w:vAlign w:val="center"/>
          </w:tcPr>
          <w:p w14:paraId="4A5D0E67" w14:textId="77777777" w:rsidR="00783DD2" w:rsidRDefault="00000000">
            <w:pPr>
              <w:pStyle w:val="TableContents"/>
            </w:pPr>
            <w:r>
              <w:t>Error message shown as expected</w:t>
            </w:r>
          </w:p>
        </w:tc>
        <w:tc>
          <w:tcPr>
            <w:tcW w:w="830" w:type="dxa"/>
            <w:vAlign w:val="center"/>
          </w:tcPr>
          <w:p w14:paraId="6EFE6AA5" w14:textId="77777777" w:rsidR="00783DD2" w:rsidRDefault="00000000">
            <w:pPr>
              <w:pStyle w:val="TableContents"/>
            </w:pPr>
            <w:r>
              <w:t>Pass</w:t>
            </w:r>
          </w:p>
        </w:tc>
      </w:tr>
      <w:tr w:rsidR="00783DD2" w14:paraId="65AB2E61" w14:textId="77777777">
        <w:tc>
          <w:tcPr>
            <w:tcW w:w="780" w:type="dxa"/>
            <w:vAlign w:val="center"/>
          </w:tcPr>
          <w:p w14:paraId="1DEDF13A" w14:textId="77777777" w:rsidR="00783DD2" w:rsidRDefault="00000000">
            <w:pPr>
              <w:pStyle w:val="TableContents"/>
            </w:pPr>
            <w:r>
              <w:t>TC-005</w:t>
            </w:r>
          </w:p>
        </w:tc>
        <w:tc>
          <w:tcPr>
            <w:tcW w:w="1775" w:type="dxa"/>
            <w:vAlign w:val="center"/>
          </w:tcPr>
          <w:p w14:paraId="4C4C0673" w14:textId="77777777" w:rsidR="00783DD2" w:rsidRDefault="00000000">
            <w:pPr>
              <w:pStyle w:val="TableContents"/>
            </w:pPr>
            <w:r>
              <w:t>User logout</w:t>
            </w:r>
          </w:p>
        </w:tc>
        <w:tc>
          <w:tcPr>
            <w:tcW w:w="1931" w:type="dxa"/>
            <w:vAlign w:val="center"/>
          </w:tcPr>
          <w:p w14:paraId="1BA05574" w14:textId="77777777" w:rsidR="00783DD2" w:rsidRDefault="00000000">
            <w:pPr>
              <w:pStyle w:val="TableContents"/>
            </w:pPr>
            <w:r>
              <w:t>1. Click ‘Logout’ button</w:t>
            </w:r>
          </w:p>
        </w:tc>
        <w:tc>
          <w:tcPr>
            <w:tcW w:w="1924" w:type="dxa"/>
            <w:vAlign w:val="center"/>
          </w:tcPr>
          <w:p w14:paraId="70FAF74A" w14:textId="77777777" w:rsidR="00783DD2" w:rsidRDefault="00000000">
            <w:pPr>
              <w:pStyle w:val="TableContents"/>
            </w:pPr>
            <w:r>
              <w:t>User is logged out and redirected to login page</w:t>
            </w:r>
          </w:p>
        </w:tc>
        <w:tc>
          <w:tcPr>
            <w:tcW w:w="1786" w:type="dxa"/>
            <w:vAlign w:val="center"/>
          </w:tcPr>
          <w:p w14:paraId="66EDBBE8" w14:textId="77777777" w:rsidR="00783DD2" w:rsidRDefault="00000000">
            <w:pPr>
              <w:pStyle w:val="TableContents"/>
            </w:pPr>
            <w:r>
              <w:t>Logout successful</w:t>
            </w:r>
          </w:p>
        </w:tc>
        <w:tc>
          <w:tcPr>
            <w:tcW w:w="830" w:type="dxa"/>
            <w:vAlign w:val="center"/>
          </w:tcPr>
          <w:p w14:paraId="494E8E05" w14:textId="77777777" w:rsidR="00783DD2" w:rsidRDefault="00000000">
            <w:pPr>
              <w:pStyle w:val="TableContents"/>
            </w:pPr>
            <w:r>
              <w:t>Pass</w:t>
            </w:r>
          </w:p>
        </w:tc>
      </w:tr>
    </w:tbl>
    <w:p w14:paraId="731F33E6" w14:textId="77777777" w:rsidR="00783DD2" w:rsidRDefault="00783DD2"/>
    <w:p w14:paraId="0F16F7A4" w14:textId="77777777" w:rsidR="00783DD2" w:rsidRDefault="00783DD2">
      <w:pPr>
        <w:rPr>
          <w:b/>
          <w:bCs/>
        </w:rPr>
      </w:pPr>
    </w:p>
    <w:p w14:paraId="7F27166E" w14:textId="77777777" w:rsidR="00783DD2" w:rsidRDefault="00000000">
      <w:pPr>
        <w:rPr>
          <w:b/>
          <w:bCs/>
        </w:rPr>
      </w:pPr>
      <w:r>
        <w:rPr>
          <w:b/>
          <w:bCs/>
        </w:rPr>
        <w:t>Bug Tracking:</w:t>
      </w:r>
    </w:p>
    <w:tbl>
      <w:tblPr>
        <w:tblW w:w="902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9"/>
        <w:gridCol w:w="2239"/>
        <w:gridCol w:w="1834"/>
        <w:gridCol w:w="1141"/>
        <w:gridCol w:w="1091"/>
        <w:gridCol w:w="2062"/>
      </w:tblGrid>
      <w:tr w:rsidR="00783DD2" w14:paraId="6ED28BDB" w14:textId="77777777">
        <w:trPr>
          <w:tblHeader/>
        </w:trPr>
        <w:tc>
          <w:tcPr>
            <w:tcW w:w="659" w:type="dxa"/>
            <w:vAlign w:val="center"/>
          </w:tcPr>
          <w:p w14:paraId="19948195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Bug ID</w:t>
            </w:r>
          </w:p>
        </w:tc>
        <w:tc>
          <w:tcPr>
            <w:tcW w:w="2239" w:type="dxa"/>
            <w:vAlign w:val="center"/>
          </w:tcPr>
          <w:p w14:paraId="713C0246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Bug Description</w:t>
            </w:r>
          </w:p>
        </w:tc>
        <w:tc>
          <w:tcPr>
            <w:tcW w:w="1834" w:type="dxa"/>
            <w:vAlign w:val="center"/>
          </w:tcPr>
          <w:p w14:paraId="26302CC5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Steps to Reproduce</w:t>
            </w:r>
          </w:p>
        </w:tc>
        <w:tc>
          <w:tcPr>
            <w:tcW w:w="1141" w:type="dxa"/>
            <w:vAlign w:val="center"/>
          </w:tcPr>
          <w:p w14:paraId="2132466D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Severity</w:t>
            </w:r>
          </w:p>
        </w:tc>
        <w:tc>
          <w:tcPr>
            <w:tcW w:w="1091" w:type="dxa"/>
            <w:vAlign w:val="center"/>
          </w:tcPr>
          <w:p w14:paraId="20C49AAB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Status</w:t>
            </w:r>
          </w:p>
        </w:tc>
        <w:tc>
          <w:tcPr>
            <w:tcW w:w="2062" w:type="dxa"/>
            <w:vAlign w:val="center"/>
          </w:tcPr>
          <w:p w14:paraId="316E4825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Additional Feedback</w:t>
            </w:r>
          </w:p>
        </w:tc>
      </w:tr>
      <w:tr w:rsidR="00783DD2" w14:paraId="53A40A16" w14:textId="77777777">
        <w:tc>
          <w:tcPr>
            <w:tcW w:w="659" w:type="dxa"/>
            <w:vAlign w:val="center"/>
          </w:tcPr>
          <w:p w14:paraId="1E4C374A" w14:textId="77777777" w:rsidR="00783DD2" w:rsidRDefault="00000000">
            <w:pPr>
              <w:pStyle w:val="TableContents"/>
            </w:pPr>
            <w:r>
              <w:t>BG-001</w:t>
            </w:r>
          </w:p>
        </w:tc>
        <w:tc>
          <w:tcPr>
            <w:tcW w:w="2239" w:type="dxa"/>
            <w:vAlign w:val="center"/>
          </w:tcPr>
          <w:p w14:paraId="6CF1C68E" w14:textId="77777777" w:rsidR="00783DD2" w:rsidRDefault="00000000">
            <w:pPr>
              <w:pStyle w:val="TableContents"/>
            </w:pPr>
            <w:r>
              <w:t>Dashboard loading delay</w:t>
            </w:r>
          </w:p>
        </w:tc>
        <w:tc>
          <w:tcPr>
            <w:tcW w:w="1834" w:type="dxa"/>
            <w:vAlign w:val="center"/>
          </w:tcPr>
          <w:p w14:paraId="125B2A07" w14:textId="77777777" w:rsidR="00783DD2" w:rsidRDefault="00000000">
            <w:pPr>
              <w:pStyle w:val="TableContents"/>
            </w:pPr>
            <w:r>
              <w:t>1. Login 2. Navigate to dashboard</w:t>
            </w:r>
          </w:p>
        </w:tc>
        <w:tc>
          <w:tcPr>
            <w:tcW w:w="1141" w:type="dxa"/>
            <w:vAlign w:val="center"/>
          </w:tcPr>
          <w:p w14:paraId="4E680C82" w14:textId="77777777" w:rsidR="00783DD2" w:rsidRDefault="00000000">
            <w:pPr>
              <w:pStyle w:val="TableContents"/>
            </w:pPr>
            <w:r>
              <w:t>Medium</w:t>
            </w:r>
          </w:p>
        </w:tc>
        <w:tc>
          <w:tcPr>
            <w:tcW w:w="1091" w:type="dxa"/>
            <w:vAlign w:val="center"/>
          </w:tcPr>
          <w:p w14:paraId="08B4B963" w14:textId="77777777" w:rsidR="00783DD2" w:rsidRDefault="00000000">
            <w:pPr>
              <w:pStyle w:val="TableContents"/>
            </w:pPr>
            <w:r>
              <w:t>In Progress</w:t>
            </w:r>
          </w:p>
        </w:tc>
        <w:tc>
          <w:tcPr>
            <w:tcW w:w="2062" w:type="dxa"/>
            <w:vAlign w:val="center"/>
          </w:tcPr>
          <w:p w14:paraId="1838BC7F" w14:textId="77777777" w:rsidR="00783DD2" w:rsidRDefault="00000000">
            <w:pPr>
              <w:pStyle w:val="TableContents"/>
            </w:pPr>
            <w:r>
              <w:t>Optimize dashboard loading for large datasets</w:t>
            </w:r>
          </w:p>
        </w:tc>
      </w:tr>
      <w:tr w:rsidR="00783DD2" w14:paraId="75438ABF" w14:textId="77777777">
        <w:tc>
          <w:tcPr>
            <w:tcW w:w="659" w:type="dxa"/>
            <w:vAlign w:val="center"/>
          </w:tcPr>
          <w:p w14:paraId="5723BF70" w14:textId="77777777" w:rsidR="00783DD2" w:rsidRDefault="00000000">
            <w:pPr>
              <w:pStyle w:val="TableContents"/>
            </w:pPr>
            <w:r>
              <w:t>BG-002</w:t>
            </w:r>
          </w:p>
        </w:tc>
        <w:tc>
          <w:tcPr>
            <w:tcW w:w="2239" w:type="dxa"/>
            <w:vAlign w:val="center"/>
          </w:tcPr>
          <w:p w14:paraId="1174168A" w14:textId="77777777" w:rsidR="00783DD2" w:rsidRDefault="00000000">
            <w:pPr>
              <w:pStyle w:val="TableContents"/>
            </w:pPr>
            <w:r>
              <w:t>Export report sometimes incomplete</w:t>
            </w:r>
          </w:p>
        </w:tc>
        <w:tc>
          <w:tcPr>
            <w:tcW w:w="1834" w:type="dxa"/>
            <w:vAlign w:val="center"/>
          </w:tcPr>
          <w:p w14:paraId="2D91605C" w14:textId="77777777" w:rsidR="00783DD2" w:rsidRDefault="00000000">
            <w:pPr>
              <w:pStyle w:val="TableContents"/>
            </w:pPr>
            <w:r>
              <w:t>1. Generate report 2. Export to PDF</w:t>
            </w:r>
          </w:p>
        </w:tc>
        <w:tc>
          <w:tcPr>
            <w:tcW w:w="1141" w:type="dxa"/>
            <w:vAlign w:val="center"/>
          </w:tcPr>
          <w:p w14:paraId="3D2A740D" w14:textId="77777777" w:rsidR="00783DD2" w:rsidRDefault="00000000">
            <w:pPr>
              <w:pStyle w:val="TableContents"/>
            </w:pPr>
            <w:r>
              <w:t>High</w:t>
            </w:r>
          </w:p>
        </w:tc>
        <w:tc>
          <w:tcPr>
            <w:tcW w:w="1091" w:type="dxa"/>
            <w:vAlign w:val="center"/>
          </w:tcPr>
          <w:p w14:paraId="20B2ED44" w14:textId="77777777" w:rsidR="00783DD2" w:rsidRDefault="00000000">
            <w:pPr>
              <w:pStyle w:val="TableContents"/>
            </w:pPr>
            <w:r>
              <w:t>Open</w:t>
            </w:r>
          </w:p>
        </w:tc>
        <w:tc>
          <w:tcPr>
            <w:tcW w:w="2062" w:type="dxa"/>
            <w:vAlign w:val="center"/>
          </w:tcPr>
          <w:p w14:paraId="0B451BAE" w14:textId="77777777" w:rsidR="00783DD2" w:rsidRDefault="00000000">
            <w:pPr>
              <w:pStyle w:val="TableContents"/>
            </w:pPr>
            <w:r>
              <w:t>Report misses some recent prediction entries</w:t>
            </w:r>
          </w:p>
        </w:tc>
      </w:tr>
      <w:tr w:rsidR="00783DD2" w14:paraId="0CBC2613" w14:textId="77777777">
        <w:tc>
          <w:tcPr>
            <w:tcW w:w="659" w:type="dxa"/>
            <w:vAlign w:val="center"/>
          </w:tcPr>
          <w:p w14:paraId="3B2EA57E" w14:textId="77777777" w:rsidR="00783DD2" w:rsidRDefault="00000000">
            <w:pPr>
              <w:pStyle w:val="TableContents"/>
            </w:pPr>
            <w:r>
              <w:t>BG-003</w:t>
            </w:r>
          </w:p>
        </w:tc>
        <w:tc>
          <w:tcPr>
            <w:tcW w:w="2239" w:type="dxa"/>
            <w:vAlign w:val="center"/>
          </w:tcPr>
          <w:p w14:paraId="078FA007" w14:textId="77777777" w:rsidR="00783DD2" w:rsidRDefault="00000000">
            <w:pPr>
              <w:pStyle w:val="TableContents"/>
            </w:pPr>
            <w:r>
              <w:t>Misclassification on blurred images</w:t>
            </w:r>
          </w:p>
        </w:tc>
        <w:tc>
          <w:tcPr>
            <w:tcW w:w="1834" w:type="dxa"/>
            <w:vAlign w:val="center"/>
          </w:tcPr>
          <w:p w14:paraId="2BFAEA6F" w14:textId="77777777" w:rsidR="00783DD2" w:rsidRDefault="00000000">
            <w:pPr>
              <w:pStyle w:val="TableContents"/>
            </w:pPr>
            <w:r>
              <w:t>1. Upload blurred image 2. Classify</w:t>
            </w:r>
          </w:p>
        </w:tc>
        <w:tc>
          <w:tcPr>
            <w:tcW w:w="1141" w:type="dxa"/>
            <w:vAlign w:val="center"/>
          </w:tcPr>
          <w:p w14:paraId="54007F83" w14:textId="77777777" w:rsidR="00783DD2" w:rsidRDefault="00000000">
            <w:pPr>
              <w:pStyle w:val="TableContents"/>
            </w:pPr>
            <w:r>
              <w:t>Low</w:t>
            </w:r>
          </w:p>
        </w:tc>
        <w:tc>
          <w:tcPr>
            <w:tcW w:w="1091" w:type="dxa"/>
            <w:vAlign w:val="center"/>
          </w:tcPr>
          <w:p w14:paraId="3228A09A" w14:textId="77777777" w:rsidR="00783DD2" w:rsidRDefault="00000000">
            <w:pPr>
              <w:pStyle w:val="TableContents"/>
            </w:pPr>
            <w:r>
              <w:t>Open</w:t>
            </w:r>
          </w:p>
        </w:tc>
        <w:tc>
          <w:tcPr>
            <w:tcW w:w="2062" w:type="dxa"/>
            <w:vAlign w:val="center"/>
          </w:tcPr>
          <w:p w14:paraId="5BA60FE2" w14:textId="77777777" w:rsidR="00783DD2" w:rsidRDefault="00000000">
            <w:pPr>
              <w:pStyle w:val="TableContents"/>
            </w:pPr>
            <w:r>
              <w:t>Model confidence drops on poor-quality images</w:t>
            </w:r>
          </w:p>
        </w:tc>
      </w:tr>
    </w:tbl>
    <w:p w14:paraId="290D59A1" w14:textId="77777777" w:rsidR="00783DD2" w:rsidRDefault="00783DD2"/>
    <w:p w14:paraId="00344E35" w14:textId="77777777" w:rsidR="00783DD2" w:rsidRDefault="00783DD2"/>
    <w:p w14:paraId="71A8FD20" w14:textId="77777777" w:rsidR="00783DD2" w:rsidRDefault="00000000">
      <w:pPr>
        <w:pStyle w:val="Heading3"/>
      </w:pPr>
      <w:r>
        <w:rPr>
          <w:rStyle w:val="StrongEmphasis"/>
          <w:b/>
        </w:rPr>
        <w:t>Sign-off</w:t>
      </w:r>
    </w:p>
    <w:tbl>
      <w:tblPr>
        <w:tblW w:w="5021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3"/>
        <w:gridCol w:w="3258"/>
      </w:tblGrid>
      <w:tr w:rsidR="00783DD2" w14:paraId="6A2F26FC" w14:textId="77777777">
        <w:trPr>
          <w:tblHeader/>
        </w:trPr>
        <w:tc>
          <w:tcPr>
            <w:tcW w:w="1763" w:type="dxa"/>
            <w:vAlign w:val="center"/>
          </w:tcPr>
          <w:p w14:paraId="7B03A577" w14:textId="77777777" w:rsidR="00783DD2" w:rsidRDefault="00000000">
            <w:pPr>
              <w:pStyle w:val="TableHeading"/>
            </w:pPr>
            <w:r>
              <w:rPr>
                <w:rStyle w:val="StrongEmphasis"/>
                <w:b/>
              </w:rPr>
              <w:t>Tester Name:</w:t>
            </w:r>
          </w:p>
        </w:tc>
        <w:tc>
          <w:tcPr>
            <w:tcW w:w="3258" w:type="dxa"/>
            <w:vAlign w:val="center"/>
          </w:tcPr>
          <w:p w14:paraId="55EFC396" w14:textId="29EF4A9E" w:rsidR="00783DD2" w:rsidRDefault="00525104">
            <w:pPr>
              <w:pStyle w:val="TableHeading"/>
            </w:pPr>
            <w:r>
              <w:t>ROUTHU CHARAN SAI</w:t>
            </w:r>
          </w:p>
        </w:tc>
      </w:tr>
      <w:tr w:rsidR="00783DD2" w14:paraId="36B85080" w14:textId="77777777">
        <w:tc>
          <w:tcPr>
            <w:tcW w:w="1763" w:type="dxa"/>
            <w:vAlign w:val="center"/>
          </w:tcPr>
          <w:p w14:paraId="2DF7750E" w14:textId="77777777" w:rsidR="00783DD2" w:rsidRDefault="00000000">
            <w:pPr>
              <w:pStyle w:val="TableContents"/>
            </w:pPr>
            <w:r>
              <w:rPr>
                <w:rStyle w:val="StrongEmphasis"/>
              </w:rPr>
              <w:t>Date:</w:t>
            </w:r>
          </w:p>
        </w:tc>
        <w:tc>
          <w:tcPr>
            <w:tcW w:w="3258" w:type="dxa"/>
            <w:vAlign w:val="center"/>
          </w:tcPr>
          <w:p w14:paraId="095255F5" w14:textId="77777777" w:rsidR="00783DD2" w:rsidRDefault="00000000">
            <w:pPr>
              <w:pStyle w:val="TableContents"/>
            </w:pPr>
            <w:r>
              <w:t>27 June 2025</w:t>
            </w:r>
          </w:p>
        </w:tc>
      </w:tr>
      <w:tr w:rsidR="00783DD2" w14:paraId="3A18CA97" w14:textId="77777777">
        <w:tc>
          <w:tcPr>
            <w:tcW w:w="1763" w:type="dxa"/>
            <w:vAlign w:val="center"/>
          </w:tcPr>
          <w:p w14:paraId="57F516B1" w14:textId="77777777" w:rsidR="00783DD2" w:rsidRDefault="00000000">
            <w:pPr>
              <w:pStyle w:val="TableContents"/>
            </w:pPr>
            <w:r>
              <w:rPr>
                <w:rStyle w:val="StrongEmphasis"/>
              </w:rPr>
              <w:t>Signature:</w:t>
            </w:r>
          </w:p>
        </w:tc>
        <w:tc>
          <w:tcPr>
            <w:tcW w:w="3258" w:type="dxa"/>
            <w:vAlign w:val="center"/>
          </w:tcPr>
          <w:p w14:paraId="7074561F" w14:textId="69E19A12" w:rsidR="00783DD2" w:rsidRDefault="00525104">
            <w:pPr>
              <w:pStyle w:val="TableContents"/>
            </w:pPr>
            <w:proofErr w:type="spellStart"/>
            <w:proofErr w:type="gramStart"/>
            <w:r>
              <w:t>R.Charan</w:t>
            </w:r>
            <w:proofErr w:type="spellEnd"/>
            <w:proofErr w:type="gramEnd"/>
            <w:r>
              <w:t xml:space="preserve"> Sai</w:t>
            </w:r>
          </w:p>
        </w:tc>
      </w:tr>
    </w:tbl>
    <w:p w14:paraId="6420C8E9" w14:textId="77777777" w:rsidR="00783DD2" w:rsidRDefault="00783DD2"/>
    <w:sectPr w:rsidR="00783DD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B05B9"/>
    <w:multiLevelType w:val="multilevel"/>
    <w:tmpl w:val="50EE501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BC20834"/>
    <w:multiLevelType w:val="multilevel"/>
    <w:tmpl w:val="BA888D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2513887">
    <w:abstractNumId w:val="0"/>
  </w:num>
  <w:num w:numId="2" w16cid:durableId="1520462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DD2"/>
    <w:rsid w:val="00525104"/>
    <w:rsid w:val="00783DD2"/>
    <w:rsid w:val="0091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009A"/>
  <w15:docId w15:val="{BF030292-A8D9-4AF5-9727-4636E458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02066B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415A7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5933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dc:description/>
  <cp:lastModifiedBy>CHARAN SAI</cp:lastModifiedBy>
  <cp:revision>4</cp:revision>
  <dcterms:created xsi:type="dcterms:W3CDTF">2024-01-27T08:24:00Z</dcterms:created>
  <dcterms:modified xsi:type="dcterms:W3CDTF">2025-06-29T15:32:00Z</dcterms:modified>
  <dc:language>en-IN</dc:language>
</cp:coreProperties>
</file>