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0BB191" w14:textId="77777777" w:rsidR="00C06883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55A7CF75" w14:textId="77777777" w:rsidR="00C06883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21CE95CB" w14:textId="77777777" w:rsidR="00C06883" w:rsidRDefault="00C06883">
      <w:pPr>
        <w:spacing w:after="0"/>
        <w:jc w:val="center"/>
        <w:rPr>
          <w:b/>
        </w:rPr>
      </w:pPr>
    </w:p>
    <w:tbl>
      <w:tblPr>
        <w:tblW w:w="9016" w:type="dxa"/>
        <w:tblLayout w:type="fixed"/>
        <w:tblLook w:val="0400" w:firstRow="0" w:lastRow="0" w:firstColumn="0" w:lastColumn="0" w:noHBand="0" w:noVBand="1"/>
      </w:tblPr>
      <w:tblGrid>
        <w:gridCol w:w="4509"/>
        <w:gridCol w:w="4507"/>
      </w:tblGrid>
      <w:tr w:rsidR="00C06883" w14:paraId="2F34C789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561DE" w14:textId="77777777" w:rsidR="00C06883" w:rsidRDefault="00000000">
            <w:pPr>
              <w:widowControl w:val="0"/>
            </w:pPr>
            <w:r>
              <w:t>Date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84250" w14:textId="40501B85" w:rsidR="00C06883" w:rsidRDefault="007C7A27">
            <w:pPr>
              <w:widowControl w:val="0"/>
            </w:pPr>
            <w:r>
              <w:t>29</w:t>
            </w:r>
            <w:r w:rsidR="00000000">
              <w:t xml:space="preserve"> </w:t>
            </w:r>
            <w:r>
              <w:t>June</w:t>
            </w:r>
            <w:r w:rsidR="00000000">
              <w:t xml:space="preserve"> 2025</w:t>
            </w:r>
          </w:p>
        </w:tc>
      </w:tr>
      <w:tr w:rsidR="00C06883" w14:paraId="6B8B9EC4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7AFC2" w14:textId="77777777" w:rsidR="00C06883" w:rsidRDefault="00000000">
            <w:pPr>
              <w:widowControl w:val="0"/>
            </w:pPr>
            <w:r>
              <w:t>Team ID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E68E9" w14:textId="2AA4668C" w:rsidR="00C06883" w:rsidRDefault="007C7A27">
            <w:pPr>
              <w:widowControl w:val="0"/>
            </w:pPr>
            <w:r w:rsidRPr="007C7A27">
              <w:t>LTVIP2025TMID44727</w:t>
            </w:r>
          </w:p>
        </w:tc>
      </w:tr>
      <w:tr w:rsidR="00C06883" w14:paraId="4327E410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6A33C" w14:textId="77777777" w:rsidR="00C06883" w:rsidRDefault="00000000">
            <w:pPr>
              <w:widowControl w:val="0"/>
            </w:pPr>
            <w:r>
              <w:t>Project Name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13381" w14:textId="77777777" w:rsidR="00C06883" w:rsidRDefault="00000000">
            <w:pPr>
              <w:pStyle w:val="Heading3"/>
              <w:widowControl w:val="0"/>
            </w:pPr>
            <w:bookmarkStart w:id="0" w:name="projectTitle"/>
            <w:bookmarkEnd w:id="0"/>
            <w:r>
              <w:t>CleanTech: Transforming Waste Management with Transfer Learning</w:t>
            </w:r>
          </w:p>
          <w:p w14:paraId="22E19543" w14:textId="77777777" w:rsidR="00C06883" w:rsidRDefault="00C06883">
            <w:pPr>
              <w:widowControl w:val="0"/>
            </w:pPr>
          </w:p>
        </w:tc>
      </w:tr>
      <w:tr w:rsidR="00C06883" w14:paraId="2528CBF4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5008B" w14:textId="77777777" w:rsidR="00C06883" w:rsidRDefault="00000000">
            <w:pPr>
              <w:widowControl w:val="0"/>
            </w:pPr>
            <w:r>
              <w:t>Maximum Marks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2C051" w14:textId="77777777" w:rsidR="00C06883" w:rsidRDefault="00000000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2925121B" w14:textId="77777777" w:rsidR="00C06883" w:rsidRDefault="00C06883">
      <w:pPr>
        <w:rPr>
          <w:b/>
        </w:rPr>
      </w:pPr>
    </w:p>
    <w:p w14:paraId="0E344DB5" w14:textId="77777777" w:rsidR="00C06883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0795DF91" w14:textId="77777777" w:rsidR="00C06883" w:rsidRDefault="00000000">
      <w:pPr>
        <w:pStyle w:val="Heading3"/>
        <w:rPr>
          <w:rFonts w:ascii="Arial" w:eastAsia="Arial" w:hAnsi="Arial" w:cs="Arial"/>
          <w:color w:val="000000"/>
          <w:sz w:val="24"/>
          <w:szCs w:val="24"/>
        </w:rPr>
      </w:pPr>
      <w:r>
        <w:rPr>
          <w:rStyle w:val="StrongEmphasis"/>
          <w:rFonts w:ascii="Arial" w:eastAsia="Arial" w:hAnsi="Arial" w:cs="Arial"/>
          <w:b/>
          <w:color w:val="000000"/>
          <w:sz w:val="24"/>
          <w:szCs w:val="24"/>
        </w:rPr>
        <w:t>Solution Architecture Overview</w:t>
      </w:r>
    </w:p>
    <w:p w14:paraId="1BAE63BE" w14:textId="77777777" w:rsidR="00C06883" w:rsidRDefault="00000000">
      <w:pPr>
        <w:pStyle w:val="BodyText"/>
        <w:rPr>
          <w:rFonts w:ascii="Arial" w:eastAsia="Arial" w:hAnsi="Arial" w:cs="Arial"/>
          <w:b/>
          <w:color w:val="000000"/>
          <w:sz w:val="24"/>
          <w:szCs w:val="24"/>
        </w:rPr>
      </w:pPr>
      <w:r>
        <w:t>Solution architecture serves as the bridge between the real-world waste management problem and the AI-based technical solution. It outlines how the project is structured technically, ensuring that all components work together efficiently to meet business and user needs.</w:t>
      </w:r>
    </w:p>
    <w:p w14:paraId="0C352DFE" w14:textId="77777777" w:rsidR="00C06883" w:rsidRDefault="00C06883">
      <w:pPr>
        <w:pStyle w:val="HorizontalLine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F322510" w14:textId="77777777" w:rsidR="00C06883" w:rsidRDefault="00000000">
      <w:pPr>
        <w:pStyle w:val="Heading3"/>
        <w:rPr>
          <w:rFonts w:ascii="Arial" w:eastAsia="Arial" w:hAnsi="Arial" w:cs="Arial"/>
          <w:color w:val="000000"/>
          <w:sz w:val="24"/>
          <w:szCs w:val="24"/>
        </w:rPr>
      </w:pPr>
      <w:r>
        <w:rPr>
          <w:rStyle w:val="StrongEmphasis"/>
          <w:b/>
        </w:rPr>
        <w:t>Goals of the Solution Architecture</w:t>
      </w:r>
    </w:p>
    <w:p w14:paraId="71C4D510" w14:textId="77777777" w:rsidR="00C06883" w:rsidRDefault="00000000">
      <w:pPr>
        <w:pStyle w:val="BodyText"/>
        <w:numPr>
          <w:ilvl w:val="0"/>
          <w:numId w:val="1"/>
        </w:numPr>
        <w:tabs>
          <w:tab w:val="clear" w:pos="709"/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t>Identify the best AI/ML solution (transfer learning) to improve waste classification.</w:t>
      </w:r>
    </w:p>
    <w:p w14:paraId="272EC990" w14:textId="77777777" w:rsidR="00C06883" w:rsidRDefault="00000000">
      <w:pPr>
        <w:pStyle w:val="BodyText"/>
        <w:numPr>
          <w:ilvl w:val="0"/>
          <w:numId w:val="1"/>
        </w:numPr>
        <w:tabs>
          <w:tab w:val="clear" w:pos="709"/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t>Clearly define components such as the user interface, backend model, and database.</w:t>
      </w:r>
    </w:p>
    <w:p w14:paraId="48F771CD" w14:textId="77777777" w:rsidR="00C06883" w:rsidRDefault="00000000">
      <w:pPr>
        <w:pStyle w:val="BodyText"/>
        <w:numPr>
          <w:ilvl w:val="0"/>
          <w:numId w:val="1"/>
        </w:numPr>
        <w:tabs>
          <w:tab w:val="clear" w:pos="709"/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t xml:space="preserve"> Break down development phases including training, testing, deployment, and user access.</w:t>
      </w:r>
    </w:p>
    <w:p w14:paraId="57D5B32B" w14:textId="77777777" w:rsidR="00C06883" w:rsidRDefault="00000000">
      <w:pPr>
        <w:pStyle w:val="BodyText"/>
        <w:numPr>
          <w:ilvl w:val="0"/>
          <w:numId w:val="1"/>
        </w:numPr>
        <w:tabs>
          <w:tab w:val="clear" w:pos="709"/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t>Provide technical specifications and data flow for building and managing the solution.</w:t>
      </w:r>
    </w:p>
    <w:p w14:paraId="3C474F77" w14:textId="77777777" w:rsidR="00C06883" w:rsidRDefault="00C06883">
      <w:pPr>
        <w:pStyle w:val="HorizontalLine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6C04FB7" w14:textId="77777777" w:rsidR="00C06883" w:rsidRDefault="00000000">
      <w:pPr>
        <w:pStyle w:val="Heading3"/>
        <w:rPr>
          <w:rFonts w:ascii="Arial" w:eastAsia="Arial" w:hAnsi="Arial" w:cs="Arial"/>
          <w:color w:val="000000"/>
          <w:sz w:val="24"/>
          <w:szCs w:val="24"/>
        </w:rPr>
      </w:pPr>
      <w:r>
        <w:rPr>
          <w:rStyle w:val="StrongEmphasis"/>
          <w:b/>
        </w:rPr>
        <w:t>Solution Architecture Description</w:t>
      </w:r>
    </w:p>
    <w:p w14:paraId="6ABEDDE5" w14:textId="77777777" w:rsidR="00C06883" w:rsidRDefault="00000000">
      <w:pPr>
        <w:pStyle w:val="BodyText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Style w:val="StrongEmphasis"/>
        </w:rPr>
        <w:t>Key Components:</w:t>
      </w:r>
    </w:p>
    <w:p w14:paraId="37537FCC" w14:textId="77777777" w:rsidR="00C06883" w:rsidRDefault="00000000">
      <w:pPr>
        <w:pStyle w:val="BodyText"/>
        <w:numPr>
          <w:ilvl w:val="0"/>
          <w:numId w:val="2"/>
        </w:numPr>
        <w:tabs>
          <w:tab w:val="clear" w:pos="709"/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Style w:val="StrongEmphasis"/>
        </w:rPr>
        <w:t>Frontend (Web Interface)</w:t>
      </w:r>
    </w:p>
    <w:p w14:paraId="195A7447" w14:textId="77777777" w:rsidR="00C06883" w:rsidRDefault="00000000">
      <w:pPr>
        <w:pStyle w:val="BodyText"/>
        <w:numPr>
          <w:ilvl w:val="1"/>
          <w:numId w:val="2"/>
        </w:numPr>
        <w:tabs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t>Built using HTML/CSS/JavaScript or Streamlit (if using Python).</w:t>
      </w:r>
    </w:p>
    <w:p w14:paraId="3E2B7FFD" w14:textId="77777777" w:rsidR="00C06883" w:rsidRDefault="00000000">
      <w:pPr>
        <w:pStyle w:val="BodyText"/>
        <w:numPr>
          <w:ilvl w:val="1"/>
          <w:numId w:val="2"/>
        </w:numPr>
        <w:tabs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t>Allows users to upload images and view classification results.</w:t>
      </w:r>
    </w:p>
    <w:p w14:paraId="25D9EF98" w14:textId="77777777" w:rsidR="00C06883" w:rsidRDefault="00000000">
      <w:pPr>
        <w:pStyle w:val="BodyText"/>
        <w:numPr>
          <w:ilvl w:val="0"/>
          <w:numId w:val="2"/>
        </w:numPr>
        <w:tabs>
          <w:tab w:val="clear" w:pos="709"/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Style w:val="StrongEmphasis"/>
        </w:rPr>
        <w:t>Backend (Model Server)</w:t>
      </w:r>
    </w:p>
    <w:p w14:paraId="34C9562A" w14:textId="77777777" w:rsidR="00C06883" w:rsidRDefault="00000000">
      <w:pPr>
        <w:pStyle w:val="BodyText"/>
        <w:numPr>
          <w:ilvl w:val="1"/>
          <w:numId w:val="2"/>
        </w:numPr>
        <w:tabs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t>Flask or FastAPI-based API server.</w:t>
      </w:r>
    </w:p>
    <w:p w14:paraId="2AFB48B9" w14:textId="77777777" w:rsidR="00C06883" w:rsidRDefault="00000000">
      <w:pPr>
        <w:pStyle w:val="BodyText"/>
        <w:numPr>
          <w:ilvl w:val="1"/>
          <w:numId w:val="2"/>
        </w:numPr>
        <w:tabs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t>Hosts the waste classification model using a pre-trained CNN (e.g., VGG16, ResNet).</w:t>
      </w:r>
    </w:p>
    <w:p w14:paraId="0521B548" w14:textId="77777777" w:rsidR="00C06883" w:rsidRDefault="00000000">
      <w:pPr>
        <w:pStyle w:val="BodyText"/>
        <w:numPr>
          <w:ilvl w:val="1"/>
          <w:numId w:val="2"/>
        </w:numPr>
        <w:tabs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t>Accepts uploaded images and returns the predicted waste class.</w:t>
      </w:r>
    </w:p>
    <w:p w14:paraId="793436FC" w14:textId="77777777" w:rsidR="00C06883" w:rsidRDefault="00000000">
      <w:pPr>
        <w:pStyle w:val="BodyText"/>
        <w:numPr>
          <w:ilvl w:val="0"/>
          <w:numId w:val="2"/>
        </w:numPr>
        <w:tabs>
          <w:tab w:val="clear" w:pos="709"/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Style w:val="StrongEmphasis"/>
        </w:rPr>
        <w:t>Model (Transfer Learning)</w:t>
      </w:r>
    </w:p>
    <w:p w14:paraId="632E6BB6" w14:textId="77777777" w:rsidR="00C06883" w:rsidRDefault="00000000">
      <w:pPr>
        <w:pStyle w:val="BodyText"/>
        <w:numPr>
          <w:ilvl w:val="1"/>
          <w:numId w:val="2"/>
        </w:numPr>
        <w:tabs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lastRenderedPageBreak/>
        <w:t>Transfer learning applied using a pre-trained model (like VGG16 or MobileNet).</w:t>
      </w:r>
    </w:p>
    <w:p w14:paraId="06E7233A" w14:textId="77777777" w:rsidR="00C06883" w:rsidRDefault="00000000">
      <w:pPr>
        <w:pStyle w:val="BodyText"/>
        <w:numPr>
          <w:ilvl w:val="1"/>
          <w:numId w:val="2"/>
        </w:numPr>
        <w:tabs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t>Fine-tuned on a custom dataset with three classes: biodegradable, recyclable, and trash.</w:t>
      </w:r>
    </w:p>
    <w:p w14:paraId="6C3F1014" w14:textId="77777777" w:rsidR="00C06883" w:rsidRDefault="00000000">
      <w:pPr>
        <w:pStyle w:val="BodyText"/>
        <w:numPr>
          <w:ilvl w:val="1"/>
          <w:numId w:val="2"/>
        </w:numPr>
        <w:tabs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t>High accuracy due to smaller training time and better generalization.</w:t>
      </w:r>
    </w:p>
    <w:p w14:paraId="4A58CF51" w14:textId="77777777" w:rsidR="00C06883" w:rsidRDefault="00000000">
      <w:pPr>
        <w:pStyle w:val="BodyText"/>
        <w:numPr>
          <w:ilvl w:val="0"/>
          <w:numId w:val="2"/>
        </w:numPr>
        <w:tabs>
          <w:tab w:val="clear" w:pos="709"/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Style w:val="StrongEmphasis"/>
        </w:rPr>
        <w:t>Database (Optional)</w:t>
      </w:r>
    </w:p>
    <w:p w14:paraId="4C164099" w14:textId="77777777" w:rsidR="00C06883" w:rsidRDefault="00000000">
      <w:pPr>
        <w:pStyle w:val="BodyText"/>
        <w:numPr>
          <w:ilvl w:val="1"/>
          <w:numId w:val="2"/>
        </w:numPr>
        <w:tabs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t>Stores image logs, predictions, and metadata.</w:t>
      </w:r>
    </w:p>
    <w:p w14:paraId="0CB9162F" w14:textId="77777777" w:rsidR="00C06883" w:rsidRDefault="00000000">
      <w:pPr>
        <w:pStyle w:val="BodyText"/>
        <w:numPr>
          <w:ilvl w:val="1"/>
          <w:numId w:val="2"/>
        </w:numPr>
        <w:tabs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t>Can be implemented with SQLite or Firebase.</w:t>
      </w:r>
    </w:p>
    <w:p w14:paraId="3394D26E" w14:textId="77777777" w:rsidR="00C06883" w:rsidRDefault="00000000">
      <w:pPr>
        <w:pStyle w:val="BodyText"/>
        <w:numPr>
          <w:ilvl w:val="0"/>
          <w:numId w:val="2"/>
        </w:numPr>
        <w:tabs>
          <w:tab w:val="clear" w:pos="709"/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Style w:val="StrongEmphasis"/>
        </w:rPr>
        <w:t>Visualization Dashboard</w:t>
      </w:r>
    </w:p>
    <w:p w14:paraId="6F599921" w14:textId="77777777" w:rsidR="00C06883" w:rsidRDefault="00000000">
      <w:pPr>
        <w:pStyle w:val="BodyText"/>
        <w:numPr>
          <w:ilvl w:val="1"/>
          <w:numId w:val="2"/>
        </w:numPr>
        <w:tabs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t>Displays class-wise counts, accuracy, confusion matrix, etc.</w:t>
      </w:r>
    </w:p>
    <w:p w14:paraId="5B5478A7" w14:textId="77777777" w:rsidR="00C06883" w:rsidRDefault="00000000">
      <w:pPr>
        <w:pStyle w:val="BodyText"/>
        <w:numPr>
          <w:ilvl w:val="1"/>
          <w:numId w:val="2"/>
        </w:numPr>
        <w:tabs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t>Tools: Power BI, Tableau, or Matplotlib/Seaborn for basic reporting.</w:t>
      </w:r>
    </w:p>
    <w:p w14:paraId="52A58DA3" w14:textId="77777777" w:rsidR="00C06883" w:rsidRDefault="00000000">
      <w:pPr>
        <w:pStyle w:val="BodyText"/>
        <w:numPr>
          <w:ilvl w:val="0"/>
          <w:numId w:val="2"/>
        </w:numPr>
        <w:tabs>
          <w:tab w:val="clear" w:pos="709"/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Style w:val="StrongEmphasis"/>
        </w:rPr>
        <w:t>Deployment</w:t>
      </w:r>
    </w:p>
    <w:p w14:paraId="3437806E" w14:textId="77777777" w:rsidR="00C06883" w:rsidRDefault="00000000">
      <w:pPr>
        <w:pStyle w:val="BodyText"/>
        <w:numPr>
          <w:ilvl w:val="1"/>
          <w:numId w:val="2"/>
        </w:numPr>
        <w:tabs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t>Hosted on a cloud platform (e.g., Heroku, AWS EC2, or Google Cloud).</w:t>
      </w:r>
    </w:p>
    <w:p w14:paraId="5046CA1C" w14:textId="77777777" w:rsidR="00C06883" w:rsidRDefault="00000000">
      <w:pPr>
        <w:pStyle w:val="BodyText"/>
        <w:numPr>
          <w:ilvl w:val="1"/>
          <w:numId w:val="2"/>
        </w:numPr>
        <w:tabs>
          <w:tab w:val="left" w:pos="0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t>API endpoints integrated into the frontend for real-time classification.</w:t>
      </w:r>
    </w:p>
    <w:p w14:paraId="46C47F52" w14:textId="77777777" w:rsidR="00C06883" w:rsidRDefault="00C06883">
      <w:pPr>
        <w:pStyle w:val="HorizontalLine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B553CE2" w14:textId="77777777" w:rsidR="00C06883" w:rsidRDefault="00000000">
      <w:pPr>
        <w:pStyle w:val="Heading3"/>
        <w:rPr>
          <w:rFonts w:ascii="Arial" w:eastAsia="Arial" w:hAnsi="Arial" w:cs="Arial"/>
          <w:color w:val="000000"/>
          <w:sz w:val="24"/>
          <w:szCs w:val="24"/>
        </w:rPr>
      </w:pPr>
      <w:r>
        <w:rPr>
          <w:rStyle w:val="StrongEmphasis"/>
          <w:b/>
        </w:rPr>
        <w:t>Solution Architecture Diagram</w:t>
      </w:r>
    </w:p>
    <w:p w14:paraId="100DB0FA" w14:textId="77777777" w:rsidR="00C06883" w:rsidRDefault="00000000">
      <w:pPr>
        <w:pStyle w:val="BodyText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50B19C45" wp14:editId="48C4F243">
            <wp:simplePos x="0" y="0"/>
            <wp:positionH relativeFrom="column">
              <wp:posOffset>303530</wp:posOffset>
            </wp:positionH>
            <wp:positionV relativeFrom="paragraph">
              <wp:posOffset>161925</wp:posOffset>
            </wp:positionV>
            <wp:extent cx="4876800" cy="278130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84B187F" w14:textId="77777777" w:rsidR="00C06883" w:rsidRDefault="00C06883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3F7AA62" w14:textId="77777777" w:rsidR="00C06883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7F506151" w14:textId="77777777" w:rsidR="00C06883" w:rsidRDefault="00C06883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9B25A09" w14:textId="77777777" w:rsidR="00C06883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Style w:val="StrongEmphasis"/>
          <w:rFonts w:ascii="Arial" w:eastAsia="Arial" w:hAnsi="Arial" w:cs="Arial"/>
          <w:color w:val="000000"/>
          <w:sz w:val="24"/>
          <w:szCs w:val="24"/>
        </w:rPr>
        <w:t>Development Phases</w:t>
      </w:r>
    </w:p>
    <w:tbl>
      <w:tblPr>
        <w:tblW w:w="803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697"/>
        <w:gridCol w:w="5341"/>
      </w:tblGrid>
      <w:tr w:rsidR="00C06883" w14:paraId="1EE4BECB" w14:textId="77777777">
        <w:trPr>
          <w:tblHeader/>
        </w:trPr>
        <w:tc>
          <w:tcPr>
            <w:tcW w:w="2697" w:type="dxa"/>
            <w:vAlign w:val="center"/>
          </w:tcPr>
          <w:p w14:paraId="5A34DD9D" w14:textId="77777777" w:rsidR="00C06883" w:rsidRDefault="00000000">
            <w:pPr>
              <w:pStyle w:val="TableHeading"/>
            </w:pPr>
            <w:r>
              <w:rPr>
                <w:rStyle w:val="StrongEmphasis"/>
                <w:b/>
              </w:rPr>
              <w:t>Phase</w:t>
            </w:r>
          </w:p>
        </w:tc>
        <w:tc>
          <w:tcPr>
            <w:tcW w:w="5341" w:type="dxa"/>
            <w:vAlign w:val="center"/>
          </w:tcPr>
          <w:p w14:paraId="3926C1C7" w14:textId="77777777" w:rsidR="00C06883" w:rsidRDefault="00000000">
            <w:pPr>
              <w:pStyle w:val="TableHeading"/>
            </w:pPr>
            <w:r>
              <w:rPr>
                <w:rStyle w:val="StrongEmphasis"/>
                <w:b/>
              </w:rPr>
              <w:t>Description</w:t>
            </w:r>
          </w:p>
        </w:tc>
      </w:tr>
      <w:tr w:rsidR="00C06883" w14:paraId="45AA7D48" w14:textId="77777777">
        <w:tc>
          <w:tcPr>
            <w:tcW w:w="2697" w:type="dxa"/>
            <w:vAlign w:val="center"/>
          </w:tcPr>
          <w:p w14:paraId="487840DF" w14:textId="77777777" w:rsidR="00C06883" w:rsidRDefault="00000000">
            <w:pPr>
              <w:pStyle w:val="TableContents"/>
            </w:pPr>
            <w:r>
              <w:t>Phase 1: Data Setup</w:t>
            </w:r>
          </w:p>
        </w:tc>
        <w:tc>
          <w:tcPr>
            <w:tcW w:w="5341" w:type="dxa"/>
            <w:vAlign w:val="center"/>
          </w:tcPr>
          <w:p w14:paraId="485D7DA8" w14:textId="77777777" w:rsidR="00C06883" w:rsidRDefault="00000000">
            <w:pPr>
              <w:pStyle w:val="TableContents"/>
            </w:pPr>
            <w:r>
              <w:t>Collect and label image dataset.</w:t>
            </w:r>
          </w:p>
        </w:tc>
      </w:tr>
      <w:tr w:rsidR="00C06883" w14:paraId="5110B740" w14:textId="77777777">
        <w:tc>
          <w:tcPr>
            <w:tcW w:w="2697" w:type="dxa"/>
            <w:vAlign w:val="center"/>
          </w:tcPr>
          <w:p w14:paraId="38951889" w14:textId="77777777" w:rsidR="00C06883" w:rsidRDefault="00000000">
            <w:pPr>
              <w:pStyle w:val="TableContents"/>
            </w:pPr>
            <w:r>
              <w:t>Phase 2: Model Building</w:t>
            </w:r>
          </w:p>
        </w:tc>
        <w:tc>
          <w:tcPr>
            <w:tcW w:w="5341" w:type="dxa"/>
            <w:vAlign w:val="center"/>
          </w:tcPr>
          <w:p w14:paraId="4ADB1064" w14:textId="77777777" w:rsidR="00C06883" w:rsidRDefault="00000000">
            <w:pPr>
              <w:pStyle w:val="TableContents"/>
            </w:pPr>
            <w:r>
              <w:t>Implement transfer learning, train and validate the model.</w:t>
            </w:r>
          </w:p>
        </w:tc>
      </w:tr>
      <w:tr w:rsidR="00C06883" w14:paraId="56BA80AB" w14:textId="77777777">
        <w:tc>
          <w:tcPr>
            <w:tcW w:w="2697" w:type="dxa"/>
            <w:vAlign w:val="center"/>
          </w:tcPr>
          <w:p w14:paraId="0952F3CF" w14:textId="77777777" w:rsidR="00C06883" w:rsidRDefault="00000000">
            <w:pPr>
              <w:pStyle w:val="TableContents"/>
            </w:pPr>
            <w:r>
              <w:t>Phase 3: API &amp; UI</w:t>
            </w:r>
          </w:p>
        </w:tc>
        <w:tc>
          <w:tcPr>
            <w:tcW w:w="5341" w:type="dxa"/>
            <w:vAlign w:val="center"/>
          </w:tcPr>
          <w:p w14:paraId="4E6012B5" w14:textId="77777777" w:rsidR="00C06883" w:rsidRDefault="00000000">
            <w:pPr>
              <w:pStyle w:val="TableContents"/>
            </w:pPr>
            <w:r>
              <w:t>Build API for prediction and frontend interface.</w:t>
            </w:r>
          </w:p>
        </w:tc>
      </w:tr>
      <w:tr w:rsidR="00C06883" w14:paraId="544855A9" w14:textId="77777777">
        <w:tc>
          <w:tcPr>
            <w:tcW w:w="2697" w:type="dxa"/>
            <w:vAlign w:val="center"/>
          </w:tcPr>
          <w:p w14:paraId="4BE714EF" w14:textId="77777777" w:rsidR="00C06883" w:rsidRDefault="00000000">
            <w:pPr>
              <w:pStyle w:val="TableContents"/>
            </w:pPr>
            <w:r>
              <w:lastRenderedPageBreak/>
              <w:t>Phase 4: Deployment</w:t>
            </w:r>
          </w:p>
        </w:tc>
        <w:tc>
          <w:tcPr>
            <w:tcW w:w="5341" w:type="dxa"/>
            <w:vAlign w:val="center"/>
          </w:tcPr>
          <w:p w14:paraId="7B1AF57A" w14:textId="77777777" w:rsidR="00C06883" w:rsidRDefault="00000000">
            <w:pPr>
              <w:pStyle w:val="TableContents"/>
            </w:pPr>
            <w:r>
              <w:t>Host application and dashboard on a cloud platform.</w:t>
            </w:r>
          </w:p>
        </w:tc>
      </w:tr>
      <w:tr w:rsidR="00C06883" w14:paraId="5B0A85F4" w14:textId="77777777">
        <w:tc>
          <w:tcPr>
            <w:tcW w:w="2697" w:type="dxa"/>
            <w:vAlign w:val="center"/>
          </w:tcPr>
          <w:p w14:paraId="760B1679" w14:textId="77777777" w:rsidR="00C06883" w:rsidRDefault="00000000">
            <w:pPr>
              <w:pStyle w:val="TableContents"/>
            </w:pPr>
            <w:r>
              <w:t>Phase 5: Testing &amp; Reporting</w:t>
            </w:r>
          </w:p>
        </w:tc>
        <w:tc>
          <w:tcPr>
            <w:tcW w:w="5341" w:type="dxa"/>
            <w:vAlign w:val="center"/>
          </w:tcPr>
          <w:p w14:paraId="226A173F" w14:textId="77777777" w:rsidR="00C06883" w:rsidRDefault="00000000">
            <w:pPr>
              <w:pStyle w:val="TableContents"/>
            </w:pPr>
            <w:r>
              <w:t>UAT, dashboard creation, and performance reporting.</w:t>
            </w:r>
          </w:p>
        </w:tc>
      </w:tr>
    </w:tbl>
    <w:p w14:paraId="3DC1D914" w14:textId="77777777" w:rsidR="00C06883" w:rsidRDefault="00C06883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sectPr w:rsidR="00C06883">
      <w:pgSz w:w="11906" w:h="16838"/>
      <w:pgMar w:top="851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1327A7D-710D-44F2-913B-2A30AE8C0096}"/>
    <w:embedBold r:id="rId2" w:fontKey="{5CAAB169-A2FB-4B81-B684-D851456BFB19}"/>
    <w:embedItalic r:id="rId3" w:fontKey="{130BEE25-6DD1-43C1-8C06-836C74FE7AD7}"/>
  </w:font>
  <w:font w:name="OpenSymbol">
    <w:altName w:val="Arial Unicode MS"/>
    <w:charset w:val="02"/>
    <w:family w:val="auto"/>
    <w:pitch w:val="default"/>
    <w:embedRegular r:id="rId4" w:fontKey="{BFDF219C-4D29-441F-83AC-DF6DBD82410F}"/>
  </w:font>
  <w:font w:name="Liberation Sans">
    <w:altName w:val="Arial"/>
    <w:charset w:val="01"/>
    <w:family w:val="swiss"/>
    <w:pitch w:val="variable"/>
    <w:embedRegular r:id="rId5" w:fontKey="{CCA50A83-EBD1-4FB4-A629-F411D6C283FC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43FC91FC-2B25-43C4-A18C-A3E40ECCDAF5}"/>
    <w:embedItalic r:id="rId7" w:fontKey="{BA92CC7A-6527-4CED-A44D-8BC28FC9F883}"/>
  </w:font>
  <w:font w:name="Liberation Mono">
    <w:altName w:val="Courier New"/>
    <w:charset w:val="01"/>
    <w:family w:val="modern"/>
    <w:pitch w:val="fixed"/>
    <w:embedRegular r:id="rId8" w:fontKey="{4A5F55DB-0DBA-4C83-8E53-F798C66B062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86BEE194-8077-4FBA-8C4E-9CEF128A14C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F7277"/>
    <w:multiLevelType w:val="multilevel"/>
    <w:tmpl w:val="332224A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E632CB1"/>
    <w:multiLevelType w:val="multilevel"/>
    <w:tmpl w:val="9F88BBA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 w15:restartNumberingAfterBreak="0">
    <w:nsid w:val="758010DE"/>
    <w:multiLevelType w:val="multilevel"/>
    <w:tmpl w:val="8196F370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 w16cid:durableId="964509046">
    <w:abstractNumId w:val="1"/>
  </w:num>
  <w:num w:numId="2" w16cid:durableId="1009330341">
    <w:abstractNumId w:val="2"/>
  </w:num>
  <w:num w:numId="3" w16cid:durableId="734282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6883"/>
    <w:rsid w:val="007C7A27"/>
    <w:rsid w:val="00A076A9"/>
    <w:rsid w:val="00C06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DC457"/>
  <w15:docId w15:val="{018C902E-FE14-4E1C-9E7E-17F1924BD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C4A8E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067B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after="283"/>
    </w:pPr>
    <w:rPr>
      <w:sz w:val="12"/>
      <w:szCs w:val="12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5B21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362</Words>
  <Characters>2065</Characters>
  <Application>Microsoft Office Word</Application>
  <DocSecurity>0</DocSecurity>
  <Lines>17</Lines>
  <Paragraphs>4</Paragraphs>
  <ScaleCrop>false</ScaleCrop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dc:description/>
  <cp:lastModifiedBy>CHARAN SAI</cp:lastModifiedBy>
  <cp:revision>5</cp:revision>
  <dcterms:created xsi:type="dcterms:W3CDTF">2022-10-03T08:27:00Z</dcterms:created>
  <dcterms:modified xsi:type="dcterms:W3CDTF">2025-06-29T15:36:00Z</dcterms:modified>
  <dc:language>en-IN</dc:language>
</cp:coreProperties>
</file>