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A4D3" w14:textId="77777777" w:rsidR="007230A7" w:rsidRDefault="00000000">
      <w:r>
        <w:t xml:space="preserve"> </w:t>
      </w:r>
      <w:r>
        <w:rPr>
          <w:rStyle w:val="StrongEmphasis"/>
        </w:rPr>
        <w:t>Agile Sprint Planning &amp; Velocity Summary</w:t>
      </w:r>
    </w:p>
    <w:p w14:paraId="2A4CFC15" w14:textId="77777777" w:rsidR="007230A7" w:rsidRDefault="00000000">
      <w:pPr>
        <w:pStyle w:val="Heading3"/>
      </w:pPr>
      <w:r>
        <w:rPr>
          <w:rStyle w:val="StrongEmphasis"/>
        </w:rPr>
        <w:t>Project Name:</w:t>
      </w:r>
      <w:r>
        <w:t xml:space="preserve"> CleanTech: Transforming Waste Management with Transfer Learning</w:t>
      </w:r>
    </w:p>
    <w:p w14:paraId="666F8BC4" w14:textId="5D65C2FD" w:rsidR="007230A7" w:rsidRDefault="00000000">
      <w:pPr>
        <w:pStyle w:val="BodyText"/>
      </w:pPr>
      <w:r>
        <w:rPr>
          <w:rStyle w:val="StrongEmphasis"/>
        </w:rPr>
        <w:t>Team ID:</w:t>
      </w:r>
      <w:r>
        <w:t xml:space="preserve"> </w:t>
      </w:r>
      <w:r w:rsidR="00E34EC2" w:rsidRPr="00E34EC2">
        <w:t>LTVIP2025TMID44727</w:t>
      </w:r>
      <w:r>
        <w:br/>
      </w:r>
      <w:r>
        <w:rPr>
          <w:rStyle w:val="StrongEmphasis"/>
        </w:rPr>
        <w:t>Duration:</w:t>
      </w:r>
      <w:r>
        <w:t xml:space="preserve"> 2 Sprints (24 Working Days Total)</w:t>
      </w:r>
    </w:p>
    <w:p w14:paraId="6051CBBF" w14:textId="77777777" w:rsidR="007230A7" w:rsidRDefault="007230A7">
      <w:pPr>
        <w:pStyle w:val="HorizontalLine"/>
      </w:pPr>
    </w:p>
    <w:p w14:paraId="3D024DA8" w14:textId="77777777" w:rsidR="007230A7" w:rsidRDefault="00000000">
      <w:pPr>
        <w:pStyle w:val="Heading2"/>
      </w:pPr>
      <w:r>
        <w:rPr>
          <w:rStyle w:val="StrongEmphasis"/>
        </w:rPr>
        <w:t>Agile Terminology (Quick Recap)</w:t>
      </w:r>
    </w:p>
    <w:tbl>
      <w:tblPr>
        <w:tblW w:w="90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8"/>
        <w:gridCol w:w="7748"/>
      </w:tblGrid>
      <w:tr w:rsidR="007230A7" w14:paraId="02353EBA" w14:textId="77777777">
        <w:trPr>
          <w:tblHeader/>
        </w:trPr>
        <w:tc>
          <w:tcPr>
            <w:tcW w:w="1278" w:type="dxa"/>
            <w:vAlign w:val="center"/>
          </w:tcPr>
          <w:p w14:paraId="1C69F5C2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Term</w:t>
            </w:r>
          </w:p>
        </w:tc>
        <w:tc>
          <w:tcPr>
            <w:tcW w:w="7748" w:type="dxa"/>
            <w:vAlign w:val="center"/>
          </w:tcPr>
          <w:p w14:paraId="2805D125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Definition</w:t>
            </w:r>
          </w:p>
        </w:tc>
      </w:tr>
      <w:tr w:rsidR="007230A7" w14:paraId="5E0A6916" w14:textId="77777777">
        <w:tc>
          <w:tcPr>
            <w:tcW w:w="1278" w:type="dxa"/>
            <w:vAlign w:val="center"/>
          </w:tcPr>
          <w:p w14:paraId="4FB42795" w14:textId="77777777" w:rsidR="007230A7" w:rsidRDefault="00000000">
            <w:pPr>
              <w:pStyle w:val="TableContents"/>
            </w:pPr>
            <w:r>
              <w:rPr>
                <w:rStyle w:val="StrongEmphasis"/>
              </w:rPr>
              <w:t>Sprint</w:t>
            </w:r>
          </w:p>
        </w:tc>
        <w:tc>
          <w:tcPr>
            <w:tcW w:w="7748" w:type="dxa"/>
            <w:vAlign w:val="center"/>
          </w:tcPr>
          <w:p w14:paraId="4D5F59F2" w14:textId="77777777" w:rsidR="007230A7" w:rsidRDefault="00000000">
            <w:pPr>
              <w:pStyle w:val="TableContents"/>
            </w:pPr>
            <w:r>
              <w:t>A fixed period of time (typically 5–10 days) during which a development team works to complete a defined set of tasks.</w:t>
            </w:r>
          </w:p>
        </w:tc>
      </w:tr>
      <w:tr w:rsidR="007230A7" w14:paraId="4DA6D736" w14:textId="77777777">
        <w:tc>
          <w:tcPr>
            <w:tcW w:w="1278" w:type="dxa"/>
            <w:vAlign w:val="center"/>
          </w:tcPr>
          <w:p w14:paraId="506E5878" w14:textId="77777777" w:rsidR="007230A7" w:rsidRDefault="00000000">
            <w:pPr>
              <w:pStyle w:val="TableContents"/>
            </w:pPr>
            <w:r>
              <w:rPr>
                <w:rStyle w:val="StrongEmphasis"/>
              </w:rPr>
              <w:t>Epic</w:t>
            </w:r>
          </w:p>
        </w:tc>
        <w:tc>
          <w:tcPr>
            <w:tcW w:w="7748" w:type="dxa"/>
            <w:vAlign w:val="center"/>
          </w:tcPr>
          <w:p w14:paraId="3444C784" w14:textId="77777777" w:rsidR="007230A7" w:rsidRDefault="00000000">
            <w:pPr>
              <w:pStyle w:val="TableContents"/>
            </w:pPr>
            <w:r>
              <w:t>A large body of work that cannot be completed in a single sprint; it is broken into smaller user stories.</w:t>
            </w:r>
          </w:p>
        </w:tc>
      </w:tr>
      <w:tr w:rsidR="007230A7" w14:paraId="3CE5392B" w14:textId="77777777">
        <w:tc>
          <w:tcPr>
            <w:tcW w:w="1278" w:type="dxa"/>
            <w:vAlign w:val="center"/>
          </w:tcPr>
          <w:p w14:paraId="149B1EAB" w14:textId="77777777" w:rsidR="007230A7" w:rsidRDefault="00000000">
            <w:pPr>
              <w:pStyle w:val="TableContents"/>
            </w:pPr>
            <w:r>
              <w:rPr>
                <w:rStyle w:val="StrongEmphasis"/>
              </w:rPr>
              <w:t>Story</w:t>
            </w:r>
          </w:p>
        </w:tc>
        <w:tc>
          <w:tcPr>
            <w:tcW w:w="7748" w:type="dxa"/>
            <w:vAlign w:val="center"/>
          </w:tcPr>
          <w:p w14:paraId="1DF436C1" w14:textId="77777777" w:rsidR="007230A7" w:rsidRDefault="00000000">
            <w:pPr>
              <w:pStyle w:val="TableContents"/>
            </w:pPr>
            <w:r>
              <w:t>A small, manageable task that is part of an epic and can be completed within a sprint.</w:t>
            </w:r>
          </w:p>
        </w:tc>
      </w:tr>
      <w:tr w:rsidR="007230A7" w14:paraId="33A3EB96" w14:textId="77777777">
        <w:tc>
          <w:tcPr>
            <w:tcW w:w="1278" w:type="dxa"/>
            <w:vAlign w:val="center"/>
          </w:tcPr>
          <w:p w14:paraId="40CF0328" w14:textId="77777777" w:rsidR="007230A7" w:rsidRDefault="00000000">
            <w:pPr>
              <w:pStyle w:val="TableContents"/>
            </w:pPr>
            <w:r>
              <w:rPr>
                <w:rStyle w:val="StrongEmphasis"/>
              </w:rPr>
              <w:t>Story Point</w:t>
            </w:r>
          </w:p>
        </w:tc>
        <w:tc>
          <w:tcPr>
            <w:tcW w:w="7748" w:type="dxa"/>
            <w:vAlign w:val="center"/>
          </w:tcPr>
          <w:p w14:paraId="60B8FBE2" w14:textId="77777777" w:rsidR="007230A7" w:rsidRDefault="00000000">
            <w:pPr>
              <w:pStyle w:val="TableContents"/>
            </w:pPr>
            <w:r>
              <w:t>A unit used to estimate the relative effort of a story. Typically based on the Fibonacci sequence (1, 2, 3, 5, etc.).</w:t>
            </w:r>
          </w:p>
        </w:tc>
      </w:tr>
    </w:tbl>
    <w:p w14:paraId="3291B535" w14:textId="77777777" w:rsidR="007230A7" w:rsidRDefault="007230A7"/>
    <w:p w14:paraId="1AE17252" w14:textId="77777777" w:rsidR="007230A7" w:rsidRDefault="00000000">
      <w:pPr>
        <w:pStyle w:val="Heading2"/>
      </w:pPr>
      <w:r>
        <w:rPr>
          <w:rStyle w:val="StrongEmphasis"/>
        </w:rPr>
        <w:t>Sprint Breakdown &amp; Task Estimation</w:t>
      </w:r>
    </w:p>
    <w:p w14:paraId="55EB72E1" w14:textId="77777777" w:rsidR="007230A7" w:rsidRDefault="00000000">
      <w:pPr>
        <w:pStyle w:val="Heading3"/>
      </w:pPr>
      <w:r>
        <w:rPr>
          <w:rStyle w:val="StrongEmphasis"/>
        </w:rPr>
        <w:t>Sprint 1: Data Preparation (Duration: 5 Days)</w:t>
      </w:r>
    </w:p>
    <w:p w14:paraId="44A2F954" w14:textId="77777777" w:rsidR="007230A7" w:rsidRDefault="00000000">
      <w:pPr>
        <w:pStyle w:val="BodyText"/>
      </w:pPr>
      <w:r>
        <w:rPr>
          <w:rStyle w:val="StrongEmphasis"/>
        </w:rPr>
        <w:t>Epic:</w:t>
      </w:r>
      <w:r>
        <w:t xml:space="preserve"> Dataset Setup and Preprocessing</w:t>
      </w:r>
    </w:p>
    <w:tbl>
      <w:tblPr>
        <w:tblW w:w="90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4"/>
        <w:gridCol w:w="1503"/>
        <w:gridCol w:w="4709"/>
      </w:tblGrid>
      <w:tr w:rsidR="007230A7" w14:paraId="12430176" w14:textId="77777777">
        <w:trPr>
          <w:tblHeader/>
        </w:trPr>
        <w:tc>
          <w:tcPr>
            <w:tcW w:w="2814" w:type="dxa"/>
            <w:vAlign w:val="center"/>
          </w:tcPr>
          <w:p w14:paraId="3B43F251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Task (Story)</w:t>
            </w:r>
          </w:p>
        </w:tc>
        <w:tc>
          <w:tcPr>
            <w:tcW w:w="1503" w:type="dxa"/>
            <w:vAlign w:val="center"/>
          </w:tcPr>
          <w:p w14:paraId="38B3EF5C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4709" w:type="dxa"/>
            <w:vAlign w:val="center"/>
          </w:tcPr>
          <w:p w14:paraId="69F25F68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Description</w:t>
            </w:r>
          </w:p>
        </w:tc>
      </w:tr>
      <w:tr w:rsidR="007230A7" w14:paraId="2460EE92" w14:textId="77777777">
        <w:tc>
          <w:tcPr>
            <w:tcW w:w="2814" w:type="dxa"/>
            <w:vAlign w:val="center"/>
          </w:tcPr>
          <w:p w14:paraId="2F9BB5D4" w14:textId="77777777" w:rsidR="007230A7" w:rsidRDefault="00000000">
            <w:pPr>
              <w:pStyle w:val="TableContents"/>
            </w:pPr>
            <w:r>
              <w:t>Collection of Data</w:t>
            </w:r>
          </w:p>
        </w:tc>
        <w:tc>
          <w:tcPr>
            <w:tcW w:w="1503" w:type="dxa"/>
            <w:vAlign w:val="center"/>
          </w:tcPr>
          <w:p w14:paraId="039B5512" w14:textId="77777777" w:rsidR="007230A7" w:rsidRDefault="00000000">
            <w:pPr>
              <w:pStyle w:val="TableContents"/>
            </w:pPr>
            <w:r>
              <w:t>2</w:t>
            </w:r>
          </w:p>
        </w:tc>
        <w:tc>
          <w:tcPr>
            <w:tcW w:w="4709" w:type="dxa"/>
            <w:vAlign w:val="center"/>
          </w:tcPr>
          <w:p w14:paraId="791B38DA" w14:textId="77777777" w:rsidR="007230A7" w:rsidRDefault="00000000">
            <w:pPr>
              <w:pStyle w:val="TableContents"/>
            </w:pPr>
            <w:r>
              <w:t>Sourcing and downloading dataset from Kaggle</w:t>
            </w:r>
          </w:p>
        </w:tc>
      </w:tr>
      <w:tr w:rsidR="007230A7" w14:paraId="5C488E98" w14:textId="77777777">
        <w:tc>
          <w:tcPr>
            <w:tcW w:w="2814" w:type="dxa"/>
            <w:vAlign w:val="center"/>
          </w:tcPr>
          <w:p w14:paraId="35AD15C1" w14:textId="77777777" w:rsidR="007230A7" w:rsidRDefault="00000000">
            <w:pPr>
              <w:pStyle w:val="TableContents"/>
            </w:pPr>
            <w:r>
              <w:t>Loading Data</w:t>
            </w:r>
          </w:p>
        </w:tc>
        <w:tc>
          <w:tcPr>
            <w:tcW w:w="1503" w:type="dxa"/>
            <w:vAlign w:val="center"/>
          </w:tcPr>
          <w:p w14:paraId="4C28683A" w14:textId="77777777" w:rsidR="007230A7" w:rsidRDefault="00000000">
            <w:pPr>
              <w:pStyle w:val="TableContents"/>
            </w:pPr>
            <w:r>
              <w:t>1</w:t>
            </w:r>
          </w:p>
        </w:tc>
        <w:tc>
          <w:tcPr>
            <w:tcW w:w="4709" w:type="dxa"/>
            <w:vAlign w:val="center"/>
          </w:tcPr>
          <w:p w14:paraId="45334E1D" w14:textId="77777777" w:rsidR="007230A7" w:rsidRDefault="00000000">
            <w:pPr>
              <w:pStyle w:val="TableContents"/>
            </w:pPr>
            <w:r>
              <w:t>Importing dataset into the working environment</w:t>
            </w:r>
          </w:p>
        </w:tc>
      </w:tr>
      <w:tr w:rsidR="007230A7" w14:paraId="089018B4" w14:textId="77777777">
        <w:tc>
          <w:tcPr>
            <w:tcW w:w="2814" w:type="dxa"/>
            <w:vAlign w:val="center"/>
          </w:tcPr>
          <w:p w14:paraId="669331D0" w14:textId="77777777" w:rsidR="007230A7" w:rsidRDefault="00000000">
            <w:pPr>
              <w:pStyle w:val="TableContents"/>
            </w:pPr>
            <w:r>
              <w:t>Handling Missing Values</w:t>
            </w:r>
          </w:p>
        </w:tc>
        <w:tc>
          <w:tcPr>
            <w:tcW w:w="1503" w:type="dxa"/>
            <w:vAlign w:val="center"/>
          </w:tcPr>
          <w:p w14:paraId="37EAD52D" w14:textId="77777777" w:rsidR="007230A7" w:rsidRDefault="00000000">
            <w:pPr>
              <w:pStyle w:val="TableContents"/>
            </w:pPr>
            <w:r>
              <w:t>3</w:t>
            </w:r>
          </w:p>
        </w:tc>
        <w:tc>
          <w:tcPr>
            <w:tcW w:w="4709" w:type="dxa"/>
            <w:vAlign w:val="center"/>
          </w:tcPr>
          <w:p w14:paraId="4700E64E" w14:textId="77777777" w:rsidR="007230A7" w:rsidRDefault="00000000">
            <w:pPr>
              <w:pStyle w:val="TableContents"/>
            </w:pPr>
            <w:r>
              <w:t>Detecting and managing incomplete or null values</w:t>
            </w:r>
          </w:p>
        </w:tc>
      </w:tr>
      <w:tr w:rsidR="007230A7" w14:paraId="1A380A06" w14:textId="77777777">
        <w:tc>
          <w:tcPr>
            <w:tcW w:w="2814" w:type="dxa"/>
            <w:vAlign w:val="center"/>
          </w:tcPr>
          <w:p w14:paraId="1B10671E" w14:textId="77777777" w:rsidR="007230A7" w:rsidRDefault="00000000">
            <w:pPr>
              <w:pStyle w:val="TableContents"/>
            </w:pPr>
            <w:r>
              <w:t>Handling Categorical Values</w:t>
            </w:r>
          </w:p>
        </w:tc>
        <w:tc>
          <w:tcPr>
            <w:tcW w:w="1503" w:type="dxa"/>
            <w:vAlign w:val="center"/>
          </w:tcPr>
          <w:p w14:paraId="5F50A670" w14:textId="77777777" w:rsidR="007230A7" w:rsidRDefault="00000000">
            <w:pPr>
              <w:pStyle w:val="TableContents"/>
            </w:pPr>
            <w:r>
              <w:t>2</w:t>
            </w:r>
          </w:p>
        </w:tc>
        <w:tc>
          <w:tcPr>
            <w:tcW w:w="4709" w:type="dxa"/>
            <w:vAlign w:val="center"/>
          </w:tcPr>
          <w:p w14:paraId="340E0DE6" w14:textId="77777777" w:rsidR="007230A7" w:rsidRDefault="00000000">
            <w:pPr>
              <w:pStyle w:val="TableContents"/>
            </w:pPr>
            <w:r>
              <w:t>Encoding labels for classification model</w:t>
            </w:r>
          </w:p>
        </w:tc>
      </w:tr>
    </w:tbl>
    <w:p w14:paraId="72E53702" w14:textId="77777777" w:rsidR="007230A7" w:rsidRDefault="007230A7"/>
    <w:p w14:paraId="5E7C35B8" w14:textId="77777777" w:rsidR="007230A7" w:rsidRDefault="007230A7"/>
    <w:p w14:paraId="5E25C68F" w14:textId="77777777" w:rsidR="007230A7" w:rsidRDefault="00000000">
      <w:pPr>
        <w:pStyle w:val="Heading3"/>
      </w:pPr>
      <w:r>
        <w:rPr>
          <w:rStyle w:val="StrongEmphasis"/>
        </w:rPr>
        <w:lastRenderedPageBreak/>
        <w:t>Sprint 2: Model Development &amp; Deployment (Duration: 5 Days)</w:t>
      </w:r>
    </w:p>
    <w:p w14:paraId="6A3F394F" w14:textId="77777777" w:rsidR="007230A7" w:rsidRDefault="00000000">
      <w:pPr>
        <w:pStyle w:val="BodyText"/>
      </w:pPr>
      <w:r>
        <w:rPr>
          <w:rStyle w:val="StrongEmphasis"/>
        </w:rPr>
        <w:t>Epic:</w:t>
      </w:r>
      <w:r>
        <w:t xml:space="preserve"> Model Creation and Web Deployment</w:t>
      </w:r>
    </w:p>
    <w:tbl>
      <w:tblPr>
        <w:tblW w:w="90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6"/>
        <w:gridCol w:w="1521"/>
        <w:gridCol w:w="5209"/>
      </w:tblGrid>
      <w:tr w:rsidR="007230A7" w14:paraId="125B08F5" w14:textId="77777777">
        <w:trPr>
          <w:tblHeader/>
        </w:trPr>
        <w:tc>
          <w:tcPr>
            <w:tcW w:w="2296" w:type="dxa"/>
            <w:vAlign w:val="center"/>
          </w:tcPr>
          <w:p w14:paraId="168671FB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Task (Story)</w:t>
            </w:r>
          </w:p>
        </w:tc>
        <w:tc>
          <w:tcPr>
            <w:tcW w:w="1521" w:type="dxa"/>
            <w:vAlign w:val="center"/>
          </w:tcPr>
          <w:p w14:paraId="3ECF5B56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5209" w:type="dxa"/>
            <w:vAlign w:val="center"/>
          </w:tcPr>
          <w:p w14:paraId="33EFD214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Description</w:t>
            </w:r>
          </w:p>
        </w:tc>
      </w:tr>
      <w:tr w:rsidR="007230A7" w14:paraId="377638F6" w14:textId="77777777">
        <w:tc>
          <w:tcPr>
            <w:tcW w:w="2296" w:type="dxa"/>
            <w:vAlign w:val="center"/>
          </w:tcPr>
          <w:p w14:paraId="4973619D" w14:textId="77777777" w:rsidR="007230A7" w:rsidRDefault="00000000">
            <w:pPr>
              <w:pStyle w:val="TableContents"/>
            </w:pPr>
            <w:r>
              <w:t>Model Building</w:t>
            </w:r>
          </w:p>
        </w:tc>
        <w:tc>
          <w:tcPr>
            <w:tcW w:w="1521" w:type="dxa"/>
            <w:vAlign w:val="center"/>
          </w:tcPr>
          <w:p w14:paraId="6A74B03B" w14:textId="77777777" w:rsidR="007230A7" w:rsidRDefault="00000000">
            <w:pPr>
              <w:pStyle w:val="TableContents"/>
            </w:pPr>
            <w:r>
              <w:t>5</w:t>
            </w:r>
          </w:p>
        </w:tc>
        <w:tc>
          <w:tcPr>
            <w:tcW w:w="5209" w:type="dxa"/>
            <w:vAlign w:val="center"/>
          </w:tcPr>
          <w:p w14:paraId="1999AC5D" w14:textId="77777777" w:rsidR="007230A7" w:rsidRDefault="00000000">
            <w:pPr>
              <w:pStyle w:val="TableContents"/>
            </w:pPr>
            <w:r>
              <w:t>Building the transfer learning model (e.g., VGG16)</w:t>
            </w:r>
          </w:p>
        </w:tc>
      </w:tr>
      <w:tr w:rsidR="007230A7" w14:paraId="21B8590A" w14:textId="77777777">
        <w:tc>
          <w:tcPr>
            <w:tcW w:w="2296" w:type="dxa"/>
            <w:vAlign w:val="center"/>
          </w:tcPr>
          <w:p w14:paraId="4D7412A7" w14:textId="77777777" w:rsidR="007230A7" w:rsidRDefault="00000000">
            <w:pPr>
              <w:pStyle w:val="TableContents"/>
            </w:pPr>
            <w:r>
              <w:t>Testing Model</w:t>
            </w:r>
          </w:p>
        </w:tc>
        <w:tc>
          <w:tcPr>
            <w:tcW w:w="1521" w:type="dxa"/>
            <w:vAlign w:val="center"/>
          </w:tcPr>
          <w:p w14:paraId="78FC6FF9" w14:textId="77777777" w:rsidR="007230A7" w:rsidRDefault="00000000">
            <w:pPr>
              <w:pStyle w:val="TableContents"/>
            </w:pPr>
            <w:r>
              <w:t>3</w:t>
            </w:r>
          </w:p>
        </w:tc>
        <w:tc>
          <w:tcPr>
            <w:tcW w:w="5209" w:type="dxa"/>
            <w:vAlign w:val="center"/>
          </w:tcPr>
          <w:p w14:paraId="0760A576" w14:textId="77777777" w:rsidR="007230A7" w:rsidRDefault="00000000">
            <w:pPr>
              <w:pStyle w:val="TableContents"/>
            </w:pPr>
            <w:r>
              <w:t>Evaluating performance, confusion matrix, accuracy</w:t>
            </w:r>
          </w:p>
        </w:tc>
      </w:tr>
      <w:tr w:rsidR="007230A7" w14:paraId="2018B196" w14:textId="77777777">
        <w:tc>
          <w:tcPr>
            <w:tcW w:w="2296" w:type="dxa"/>
            <w:vAlign w:val="center"/>
          </w:tcPr>
          <w:p w14:paraId="383C9ED0" w14:textId="77777777" w:rsidR="007230A7" w:rsidRDefault="00000000">
            <w:pPr>
              <w:pStyle w:val="TableContents"/>
            </w:pPr>
            <w:r>
              <w:t>Working HTML Pages</w:t>
            </w:r>
          </w:p>
        </w:tc>
        <w:tc>
          <w:tcPr>
            <w:tcW w:w="1521" w:type="dxa"/>
            <w:vAlign w:val="center"/>
          </w:tcPr>
          <w:p w14:paraId="08A564A9" w14:textId="77777777" w:rsidR="007230A7" w:rsidRDefault="00000000">
            <w:pPr>
              <w:pStyle w:val="TableContents"/>
            </w:pPr>
            <w:r>
              <w:t>3</w:t>
            </w:r>
          </w:p>
        </w:tc>
        <w:tc>
          <w:tcPr>
            <w:tcW w:w="5209" w:type="dxa"/>
            <w:vAlign w:val="center"/>
          </w:tcPr>
          <w:p w14:paraId="4C136BBB" w14:textId="77777777" w:rsidR="007230A7" w:rsidRDefault="00000000">
            <w:pPr>
              <w:pStyle w:val="TableContents"/>
            </w:pPr>
            <w:r>
              <w:t>Creating UI for image upload and display of predictions</w:t>
            </w:r>
          </w:p>
        </w:tc>
      </w:tr>
      <w:tr w:rsidR="007230A7" w14:paraId="06788747" w14:textId="77777777">
        <w:tc>
          <w:tcPr>
            <w:tcW w:w="2296" w:type="dxa"/>
            <w:vAlign w:val="center"/>
          </w:tcPr>
          <w:p w14:paraId="6E619A5C" w14:textId="77777777" w:rsidR="007230A7" w:rsidRDefault="00000000">
            <w:pPr>
              <w:pStyle w:val="TableContents"/>
            </w:pPr>
            <w:r>
              <w:t>Flask Deployment</w:t>
            </w:r>
          </w:p>
        </w:tc>
        <w:tc>
          <w:tcPr>
            <w:tcW w:w="1521" w:type="dxa"/>
            <w:vAlign w:val="center"/>
          </w:tcPr>
          <w:p w14:paraId="316BB794" w14:textId="77777777" w:rsidR="007230A7" w:rsidRDefault="00000000">
            <w:pPr>
              <w:pStyle w:val="TableContents"/>
            </w:pPr>
            <w:r>
              <w:t>5</w:t>
            </w:r>
          </w:p>
        </w:tc>
        <w:tc>
          <w:tcPr>
            <w:tcW w:w="5209" w:type="dxa"/>
            <w:vAlign w:val="center"/>
          </w:tcPr>
          <w:p w14:paraId="0C6E81DC" w14:textId="77777777" w:rsidR="007230A7" w:rsidRDefault="00000000">
            <w:pPr>
              <w:pStyle w:val="TableContents"/>
            </w:pPr>
            <w:r>
              <w:t>Integrating model with Flask and deploying on Heroku</w:t>
            </w:r>
          </w:p>
        </w:tc>
      </w:tr>
    </w:tbl>
    <w:p w14:paraId="58EA64AA" w14:textId="77777777" w:rsidR="007230A7" w:rsidRDefault="007230A7"/>
    <w:p w14:paraId="3324BE9A" w14:textId="77777777" w:rsidR="007230A7" w:rsidRDefault="00000000">
      <w:pPr>
        <w:pStyle w:val="Heading2"/>
      </w:pPr>
      <w:r>
        <w:rPr>
          <w:rStyle w:val="StrongEmphasis"/>
        </w:rPr>
        <w:t>Sprint Summary</w:t>
      </w:r>
    </w:p>
    <w:tbl>
      <w:tblPr>
        <w:tblW w:w="757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8"/>
        <w:gridCol w:w="3949"/>
        <w:gridCol w:w="2564"/>
      </w:tblGrid>
      <w:tr w:rsidR="007230A7" w14:paraId="2B31F7E4" w14:textId="77777777">
        <w:trPr>
          <w:tblHeader/>
        </w:trPr>
        <w:tc>
          <w:tcPr>
            <w:tcW w:w="1058" w:type="dxa"/>
            <w:vAlign w:val="center"/>
          </w:tcPr>
          <w:p w14:paraId="23B0E28E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3949" w:type="dxa"/>
            <w:vAlign w:val="center"/>
          </w:tcPr>
          <w:p w14:paraId="53F0156F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Focus Area</w:t>
            </w:r>
          </w:p>
        </w:tc>
        <w:tc>
          <w:tcPr>
            <w:tcW w:w="2564" w:type="dxa"/>
            <w:vAlign w:val="center"/>
          </w:tcPr>
          <w:p w14:paraId="3C7337D7" w14:textId="77777777" w:rsidR="007230A7" w:rsidRDefault="00000000">
            <w:pPr>
              <w:pStyle w:val="TableHeading"/>
            </w:pPr>
            <w:r>
              <w:rPr>
                <w:rStyle w:val="StrongEmphasis"/>
                <w:b/>
              </w:rPr>
              <w:t>Total Story Points</w:t>
            </w:r>
          </w:p>
        </w:tc>
      </w:tr>
      <w:tr w:rsidR="007230A7" w14:paraId="0819D796" w14:textId="77777777">
        <w:tc>
          <w:tcPr>
            <w:tcW w:w="1058" w:type="dxa"/>
            <w:vAlign w:val="center"/>
          </w:tcPr>
          <w:p w14:paraId="36FFB5ED" w14:textId="77777777" w:rsidR="007230A7" w:rsidRDefault="00000000">
            <w:pPr>
              <w:pStyle w:val="TableContents"/>
            </w:pPr>
            <w:r>
              <w:t>Sprint 1</w:t>
            </w:r>
          </w:p>
        </w:tc>
        <w:tc>
          <w:tcPr>
            <w:tcW w:w="3949" w:type="dxa"/>
            <w:vAlign w:val="center"/>
          </w:tcPr>
          <w:p w14:paraId="0AF3259C" w14:textId="77777777" w:rsidR="007230A7" w:rsidRDefault="00000000">
            <w:pPr>
              <w:pStyle w:val="TableContents"/>
            </w:pPr>
            <w:r>
              <w:t>Data Collection &amp; Preprocessing</w:t>
            </w:r>
          </w:p>
        </w:tc>
        <w:tc>
          <w:tcPr>
            <w:tcW w:w="2564" w:type="dxa"/>
            <w:vAlign w:val="center"/>
          </w:tcPr>
          <w:p w14:paraId="2CF6835A" w14:textId="77777777" w:rsidR="007230A7" w:rsidRDefault="00000000">
            <w:pPr>
              <w:pStyle w:val="TableContents"/>
            </w:pPr>
            <w:r>
              <w:t>8</w:t>
            </w:r>
          </w:p>
        </w:tc>
      </w:tr>
      <w:tr w:rsidR="007230A7" w14:paraId="639ADB6E" w14:textId="77777777">
        <w:tc>
          <w:tcPr>
            <w:tcW w:w="1058" w:type="dxa"/>
            <w:vAlign w:val="center"/>
          </w:tcPr>
          <w:p w14:paraId="62703855" w14:textId="77777777" w:rsidR="007230A7" w:rsidRDefault="00000000">
            <w:pPr>
              <w:pStyle w:val="TableContents"/>
            </w:pPr>
            <w:r>
              <w:t>Sprint 2</w:t>
            </w:r>
          </w:p>
        </w:tc>
        <w:tc>
          <w:tcPr>
            <w:tcW w:w="3949" w:type="dxa"/>
            <w:vAlign w:val="center"/>
          </w:tcPr>
          <w:p w14:paraId="062E007B" w14:textId="77777777" w:rsidR="007230A7" w:rsidRDefault="00000000">
            <w:pPr>
              <w:pStyle w:val="TableContents"/>
            </w:pPr>
            <w:r>
              <w:t>Model Building &amp; Deployment</w:t>
            </w:r>
          </w:p>
        </w:tc>
        <w:tc>
          <w:tcPr>
            <w:tcW w:w="2564" w:type="dxa"/>
            <w:vAlign w:val="center"/>
          </w:tcPr>
          <w:p w14:paraId="2DD51BDE" w14:textId="77777777" w:rsidR="007230A7" w:rsidRDefault="00000000">
            <w:pPr>
              <w:pStyle w:val="TableContents"/>
            </w:pPr>
            <w:r>
              <w:t>16</w:t>
            </w:r>
          </w:p>
        </w:tc>
      </w:tr>
      <w:tr w:rsidR="007230A7" w14:paraId="3012BCD2" w14:textId="77777777">
        <w:tc>
          <w:tcPr>
            <w:tcW w:w="1058" w:type="dxa"/>
            <w:vAlign w:val="center"/>
          </w:tcPr>
          <w:p w14:paraId="46E0E540" w14:textId="77777777" w:rsidR="007230A7" w:rsidRDefault="00000000">
            <w:pPr>
              <w:pStyle w:val="TableContents"/>
            </w:pPr>
            <w:r>
              <w:rPr>
                <w:rStyle w:val="StrongEmphasis"/>
              </w:rPr>
              <w:t>Total</w:t>
            </w:r>
          </w:p>
        </w:tc>
        <w:tc>
          <w:tcPr>
            <w:tcW w:w="3949" w:type="dxa"/>
            <w:vAlign w:val="center"/>
          </w:tcPr>
          <w:p w14:paraId="3CC79D5E" w14:textId="77777777" w:rsidR="007230A7" w:rsidRDefault="007230A7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564" w:type="dxa"/>
            <w:vAlign w:val="center"/>
          </w:tcPr>
          <w:p w14:paraId="50ED062D" w14:textId="77777777" w:rsidR="007230A7" w:rsidRDefault="00000000">
            <w:pPr>
              <w:pStyle w:val="TableContents"/>
            </w:pPr>
            <w:r>
              <w:rPr>
                <w:rStyle w:val="StrongEmphasis"/>
              </w:rPr>
              <w:t>24</w:t>
            </w:r>
          </w:p>
        </w:tc>
      </w:tr>
    </w:tbl>
    <w:p w14:paraId="59E2A146" w14:textId="77777777" w:rsidR="007230A7" w:rsidRDefault="007230A7"/>
    <w:p w14:paraId="6651E43A" w14:textId="77777777" w:rsidR="007230A7" w:rsidRDefault="00000000">
      <w:pPr>
        <w:pStyle w:val="Heading2"/>
      </w:pPr>
      <w:r>
        <w:rPr>
          <w:rStyle w:val="StrongEmphasis"/>
        </w:rPr>
        <w:t>Velocity Calculation</w:t>
      </w:r>
    </w:p>
    <w:p w14:paraId="6EAD7130" w14:textId="77777777" w:rsidR="007230A7" w:rsidRDefault="00000000">
      <w:pPr>
        <w:pStyle w:val="BodyText"/>
      </w:pPr>
      <w:r>
        <w:rPr>
          <w:rStyle w:val="StrongEmphasis"/>
        </w:rPr>
        <w:t>Velocity</w:t>
      </w:r>
      <w:r>
        <w:t xml:space="preserve"> represents the average number of story points completed per sprint.</w:t>
      </w:r>
      <w:r>
        <w:br/>
        <w:t>It helps predict how much work the team can handle in future sprints.</w:t>
      </w:r>
    </w:p>
    <w:p w14:paraId="0EDC42C4" w14:textId="77777777" w:rsidR="007230A7" w:rsidRDefault="00000000">
      <w:pPr>
        <w:pStyle w:val="BodyText"/>
        <w:spacing w:after="0"/>
      </w:pPr>
      <w:r>
        <w:t xml:space="preserve"> </w:t>
      </w:r>
      <w:r>
        <w:rPr>
          <w:rStyle w:val="StrongEmphasis"/>
        </w:rPr>
        <w:t>Formula:</w:t>
      </w:r>
      <w:r>
        <w:br/>
        <w:t>Velocity = Total Story Points Completed / Number of Sprints</w:t>
      </w:r>
    </w:p>
    <w:p w14:paraId="32FA044A" w14:textId="77777777" w:rsidR="007230A7" w:rsidRDefault="00000000">
      <w:pPr>
        <w:pStyle w:val="BodyText"/>
      </w:pPr>
      <w:r>
        <w:rPr>
          <w:rStyle w:val="StrongEmphasis"/>
        </w:rPr>
        <w:t>Values:</w:t>
      </w:r>
      <w:r>
        <w:br/>
        <w:t>Total Story Points = Sprint 1 (8) + Sprint 2 (16) = 24</w:t>
      </w:r>
      <w:r>
        <w:br/>
        <w:t>Number of Sprints = 2</w:t>
      </w:r>
    </w:p>
    <w:p w14:paraId="3C834F5E" w14:textId="77777777" w:rsidR="007230A7" w:rsidRDefault="00000000">
      <w:pPr>
        <w:pStyle w:val="BodyText"/>
      </w:pPr>
      <w:r>
        <w:rPr>
          <w:rStyle w:val="StrongEmphasis"/>
        </w:rPr>
        <w:t>Calculation:</w:t>
      </w:r>
      <w:r>
        <w:br/>
        <w:t xml:space="preserve">Velocity = 24 / 2 = </w:t>
      </w:r>
      <w:r>
        <w:rPr>
          <w:rStyle w:val="StrongEmphasis"/>
        </w:rPr>
        <w:t>12 Story Points per Sprint</w:t>
      </w:r>
    </w:p>
    <w:p w14:paraId="1488A3BD" w14:textId="77777777" w:rsidR="007230A7" w:rsidRDefault="007230A7">
      <w:pPr>
        <w:pStyle w:val="BodyText"/>
        <w:spacing w:after="0"/>
      </w:pPr>
    </w:p>
    <w:p w14:paraId="58FE544A" w14:textId="77777777" w:rsidR="007230A7" w:rsidRDefault="00000000">
      <w:pPr>
        <w:pStyle w:val="Heading2"/>
      </w:pPr>
      <w:r>
        <w:rPr>
          <w:rStyle w:val="StrongEmphasis"/>
        </w:rPr>
        <w:t>Conclusion</w:t>
      </w:r>
    </w:p>
    <w:p w14:paraId="2FF4716D" w14:textId="77777777" w:rsidR="007230A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 xml:space="preserve">Your team’s </w:t>
      </w:r>
      <w:r>
        <w:rPr>
          <w:rStyle w:val="StrongEmphasis"/>
        </w:rPr>
        <w:t>velocity is 12 story points per sprint</w:t>
      </w:r>
      <w:r>
        <w:t>.</w:t>
      </w:r>
    </w:p>
    <w:p w14:paraId="4FB03492" w14:textId="77777777" w:rsidR="007230A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>Tasks were estimated realistically using story points.</w:t>
      </w:r>
    </w:p>
    <w:p w14:paraId="35DD93F1" w14:textId="77777777" w:rsidR="007230A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lastRenderedPageBreak/>
        <w:t>This estimation can guide future sprint planning and workload balancing.</w:t>
      </w:r>
    </w:p>
    <w:p w14:paraId="1081424B" w14:textId="77777777" w:rsidR="007230A7" w:rsidRDefault="007230A7">
      <w:pPr>
        <w:pStyle w:val="HorizontalLine"/>
      </w:pPr>
    </w:p>
    <w:p w14:paraId="49D9047F" w14:textId="77777777" w:rsidR="007230A7" w:rsidRDefault="007230A7"/>
    <w:sectPr w:rsidR="007230A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7369F"/>
    <w:multiLevelType w:val="multilevel"/>
    <w:tmpl w:val="6400B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DC6E87"/>
    <w:multiLevelType w:val="multilevel"/>
    <w:tmpl w:val="DCE01C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579096970">
    <w:abstractNumId w:val="1"/>
  </w:num>
  <w:num w:numId="2" w16cid:durableId="130727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A7"/>
    <w:rsid w:val="007230A7"/>
    <w:rsid w:val="00B426D3"/>
    <w:rsid w:val="00E3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C5AB"/>
  <w15:docId w15:val="{DF85E9C1-BFCF-469D-9461-DFDEF4DE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F1C7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F1C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dc:description/>
  <cp:lastModifiedBy>CHARAN SAI</cp:lastModifiedBy>
  <cp:revision>4</cp:revision>
  <dcterms:created xsi:type="dcterms:W3CDTF">2025-02-15T05:55:00Z</dcterms:created>
  <dcterms:modified xsi:type="dcterms:W3CDTF">2025-06-29T15:38:00Z</dcterms:modified>
  <dc:language>en-IN</dc:language>
</cp:coreProperties>
</file>