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0D562" w14:textId="77777777" w:rsidR="001F30A8" w:rsidRPr="00AF0E51" w:rsidRDefault="001F30A8" w:rsidP="001F30A8">
      <w:pPr>
        <w:pStyle w:val="Title"/>
        <w:rPr>
          <w:rFonts w:eastAsia="Times New Roman"/>
        </w:rPr>
      </w:pPr>
      <w:r w:rsidRPr="00AF0E51">
        <w:rPr>
          <w:rFonts w:eastAsia="Times New Roman"/>
        </w:rPr>
        <w:t>Group 24: Confirming Tents and Trees</w:t>
      </w:r>
    </w:p>
    <w:p w14:paraId="3116E3C6" w14:textId="77777777" w:rsidR="001F30A8" w:rsidRPr="00A669F5" w:rsidRDefault="001F30A8" w:rsidP="001F30A8">
      <w:pPr>
        <w:pStyle w:val="NoSpacing"/>
        <w:rPr>
          <w:sz w:val="24"/>
          <w:szCs w:val="24"/>
          <w:lang w:eastAsia="en-CA"/>
        </w:rPr>
      </w:pPr>
      <w:r w:rsidRPr="00A669F5">
        <w:rPr>
          <w:rFonts w:eastAsia="Times New Roman"/>
          <w:sz w:val="24"/>
          <w:szCs w:val="24"/>
          <w:lang w:eastAsia="en-CA"/>
        </w:rPr>
        <w:t>Cooper Harasyn (15cjh7)</w:t>
      </w:r>
    </w:p>
    <w:p w14:paraId="562CEE3B" w14:textId="77777777" w:rsidR="000B19E5" w:rsidRPr="000B19E5" w:rsidRDefault="001F30A8" w:rsidP="000B19E5">
      <w:pPr>
        <w:pStyle w:val="NoSpacing"/>
        <w:rPr>
          <w:rFonts w:eastAsia="Times New Roman"/>
          <w:sz w:val="24"/>
          <w:szCs w:val="24"/>
          <w:lang w:eastAsia="en-CA"/>
        </w:rPr>
      </w:pPr>
      <w:r w:rsidRPr="00A669F5">
        <w:rPr>
          <w:rFonts w:eastAsia="Times New Roman"/>
          <w:sz w:val="24"/>
          <w:szCs w:val="24"/>
          <w:lang w:eastAsia="en-CA"/>
        </w:rPr>
        <w:t>Felix Miao (</w:t>
      </w:r>
      <w:r w:rsidRPr="00A669F5">
        <w:rPr>
          <w:sz w:val="24"/>
          <w:szCs w:val="24"/>
          <w:lang w:eastAsia="en-CA"/>
        </w:rPr>
        <w:t>15fm23</w:t>
      </w:r>
      <w:r w:rsidRPr="00A669F5">
        <w:rPr>
          <w:rFonts w:eastAsia="Times New Roman"/>
          <w:sz w:val="24"/>
          <w:szCs w:val="24"/>
          <w:lang w:eastAsia="en-CA"/>
        </w:rPr>
        <w:t>)</w:t>
      </w:r>
    </w:p>
    <w:p w14:paraId="1E42F71E" w14:textId="6F1B8294" w:rsidR="0096028E" w:rsidRPr="0096028E" w:rsidRDefault="6E22BB79" w:rsidP="0096028E">
      <w:pPr>
        <w:pStyle w:val="NoSpacing"/>
        <w:rPr>
          <w:rFonts w:eastAsia="Times New Roman"/>
          <w:sz w:val="24"/>
          <w:szCs w:val="24"/>
          <w:lang w:eastAsia="en-CA"/>
        </w:rPr>
      </w:pPr>
      <w:r w:rsidRPr="09FC07F8">
        <w:rPr>
          <w:rFonts w:eastAsia="Times New Roman"/>
          <w:sz w:val="24"/>
          <w:szCs w:val="24"/>
          <w:lang w:eastAsia="en-CA"/>
        </w:rPr>
        <w:t xml:space="preserve">Gregory </w:t>
      </w:r>
      <w:r w:rsidRPr="7C75A957">
        <w:rPr>
          <w:rFonts w:eastAsia="Times New Roman"/>
          <w:sz w:val="24"/>
          <w:szCs w:val="24"/>
          <w:lang w:eastAsia="en-CA"/>
        </w:rPr>
        <w:t>Secord (</w:t>
      </w:r>
      <w:r w:rsidRPr="4AC9F028">
        <w:rPr>
          <w:rFonts w:eastAsia="Times New Roman"/>
          <w:sz w:val="24"/>
          <w:szCs w:val="24"/>
          <w:lang w:eastAsia="en-CA"/>
        </w:rPr>
        <w:t>19gdjs)</w:t>
      </w:r>
    </w:p>
    <w:p w14:paraId="2D5F8249" w14:textId="454F1439" w:rsidR="1DCBF4C6" w:rsidRDefault="1DCBF4C6" w:rsidP="4AC9F028">
      <w:pPr>
        <w:pStyle w:val="NoSpacing"/>
        <w:rPr>
          <w:rFonts w:eastAsia="Times New Roman"/>
          <w:sz w:val="24"/>
          <w:szCs w:val="24"/>
          <w:lang w:eastAsia="en-CA"/>
        </w:rPr>
      </w:pPr>
      <w:r w:rsidRPr="321A073E">
        <w:rPr>
          <w:rFonts w:eastAsia="Times New Roman"/>
          <w:sz w:val="24"/>
          <w:szCs w:val="24"/>
          <w:lang w:eastAsia="en-CA"/>
        </w:rPr>
        <w:t>Yuqi Yang (18yy66)</w:t>
      </w:r>
    </w:p>
    <w:p w14:paraId="14BC3C55" w14:textId="77777777" w:rsidR="001F30A8" w:rsidRPr="00A669F5" w:rsidRDefault="001F30A8" w:rsidP="001F30A8">
      <w:pPr>
        <w:pStyle w:val="NoSpacing"/>
        <w:rPr>
          <w:sz w:val="24"/>
          <w:szCs w:val="24"/>
          <w:lang w:eastAsia="en-CA"/>
        </w:rPr>
      </w:pPr>
    </w:p>
    <w:p w14:paraId="146335C4" w14:textId="77777777" w:rsidR="001F30A8" w:rsidRPr="00A669F5" w:rsidRDefault="001F30A8" w:rsidP="001F30A8">
      <w:pPr>
        <w:pStyle w:val="NoSpacing"/>
        <w:rPr>
          <w:rFonts w:eastAsia="Times New Roman"/>
          <w:sz w:val="24"/>
          <w:szCs w:val="24"/>
          <w:lang w:eastAsia="en-CA"/>
        </w:rPr>
      </w:pPr>
      <w:r w:rsidRPr="00A669F5">
        <w:rPr>
          <w:rFonts w:eastAsia="Times New Roman"/>
          <w:sz w:val="24"/>
          <w:szCs w:val="24"/>
          <w:lang w:eastAsia="en-CA"/>
        </w:rPr>
        <w:t>Course Modelling Project</w:t>
      </w:r>
    </w:p>
    <w:p w14:paraId="3D124C1D" w14:textId="77777777" w:rsidR="001F30A8" w:rsidRPr="00A669F5" w:rsidRDefault="001F30A8" w:rsidP="001F30A8">
      <w:pPr>
        <w:pStyle w:val="NoSpacing"/>
        <w:rPr>
          <w:rFonts w:eastAsia="Times New Roman"/>
          <w:sz w:val="24"/>
          <w:szCs w:val="24"/>
          <w:lang w:eastAsia="en-CA"/>
        </w:rPr>
      </w:pPr>
      <w:r w:rsidRPr="00A669F5">
        <w:rPr>
          <w:rFonts w:eastAsia="Times New Roman"/>
          <w:sz w:val="24"/>
          <w:szCs w:val="24"/>
          <w:lang w:eastAsia="en-CA"/>
        </w:rPr>
        <w:t>CMPE 204 - Logic for Computing Science</w:t>
      </w:r>
    </w:p>
    <w:p w14:paraId="01FEB8F3" w14:textId="5F848F9E" w:rsidR="001F30A8" w:rsidRPr="00A669F5" w:rsidRDefault="00880481" w:rsidP="001F30A8">
      <w:pPr>
        <w:pStyle w:val="NoSpacing"/>
        <w:rPr>
          <w:sz w:val="24"/>
          <w:szCs w:val="24"/>
          <w:lang w:eastAsia="en-CA"/>
        </w:rPr>
      </w:pPr>
      <w:r>
        <w:rPr>
          <w:rFonts w:eastAsia="Times New Roman"/>
          <w:sz w:val="24"/>
          <w:szCs w:val="24"/>
          <w:lang w:eastAsia="en-CA"/>
        </w:rPr>
        <w:t>Dec</w:t>
      </w:r>
      <w:r w:rsidR="001F30A8" w:rsidRPr="00A669F5">
        <w:rPr>
          <w:rFonts w:eastAsia="Times New Roman"/>
          <w:sz w:val="24"/>
          <w:szCs w:val="24"/>
          <w:lang w:eastAsia="en-CA"/>
        </w:rPr>
        <w:t xml:space="preserve">ember </w:t>
      </w:r>
      <w:r>
        <w:rPr>
          <w:rFonts w:eastAsia="Times New Roman"/>
          <w:sz w:val="24"/>
          <w:szCs w:val="24"/>
          <w:lang w:eastAsia="en-CA"/>
        </w:rPr>
        <w:t>9th</w:t>
      </w:r>
      <w:r w:rsidR="001F30A8" w:rsidRPr="00A669F5">
        <w:rPr>
          <w:rFonts w:eastAsia="Times New Roman"/>
          <w:sz w:val="24"/>
          <w:szCs w:val="24"/>
          <w:lang w:eastAsia="en-CA"/>
        </w:rPr>
        <w:t>, 2020</w:t>
      </w:r>
    </w:p>
    <w:p w14:paraId="2409EF89" w14:textId="77777777" w:rsidR="001F30A8" w:rsidRDefault="001F30A8" w:rsidP="001F30A8">
      <w:r>
        <w:br w:type="page"/>
      </w:r>
    </w:p>
    <w:p w14:paraId="2C372986" w14:textId="61F62615" w:rsidR="001F30A8" w:rsidRPr="00AF0E51" w:rsidRDefault="001D5125" w:rsidP="001F30A8">
      <w:pPr>
        <w:pStyle w:val="Heading1"/>
        <w:rPr>
          <w:rFonts w:eastAsia="Times New Roman"/>
        </w:rPr>
      </w:pPr>
      <w:r>
        <w:rPr>
          <w:rFonts w:eastAsia="Times New Roman"/>
        </w:rPr>
        <w:lastRenderedPageBreak/>
        <w:t>Project Formulation</w:t>
      </w:r>
    </w:p>
    <w:p w14:paraId="4CE5D18E" w14:textId="6AD174BA" w:rsidR="001F30A8" w:rsidRDefault="001F30A8" w:rsidP="00DC0325">
      <w:r w:rsidRPr="00794E6E">
        <w:t>Tents and Trees is a logic game that involves placing "tents" within a square board containing a random assortment of "trees".</w:t>
      </w:r>
      <w:r w:rsidR="00A368D1">
        <w:t xml:space="preserve"> </w:t>
      </w:r>
      <w:r w:rsidRPr="00794E6E">
        <w:t>The number of tents in each row or column is specified, and each tent must</w:t>
      </w:r>
      <w:r w:rsidR="00A368D1">
        <w:t xml:space="preserve"> be</w:t>
      </w:r>
      <w:r w:rsidR="00A33331">
        <w:t xml:space="preserve"> </w:t>
      </w:r>
      <w:r w:rsidR="00A33331">
        <w:t>vertically or horizontally</w:t>
      </w:r>
      <w:r w:rsidR="00A33331">
        <w:t xml:space="preserve"> adjacent to a tree. Each tent must also be</w:t>
      </w:r>
      <w:r w:rsidR="00A368D1">
        <w:t xml:space="preserve"> paired</w:t>
      </w:r>
      <w:r w:rsidRPr="00794E6E">
        <w:t xml:space="preserve"> to</w:t>
      </w:r>
      <w:r w:rsidR="00A368D1">
        <w:t xml:space="preserve"> exactly</w:t>
      </w:r>
      <w:r w:rsidRPr="00794E6E">
        <w:t xml:space="preserve"> one tree</w:t>
      </w:r>
      <w:r w:rsidR="00A368D1">
        <w:t xml:space="preserve"> (and vice versa)</w:t>
      </w:r>
      <w:r w:rsidR="00A33331">
        <w:t xml:space="preserve">, but multiple tents can be touching one </w:t>
      </w:r>
      <w:r w:rsidR="001D5125">
        <w:t>tree</w:t>
      </w:r>
      <w:r w:rsidRPr="00794E6E">
        <w:t>.</w:t>
      </w:r>
      <w:r w:rsidR="001D5125">
        <w:t xml:space="preserve"> </w:t>
      </w:r>
      <w:r w:rsidRPr="007E05F0">
        <w:t>Tents cannot touch vertically, horizontally, or diagonally (i.e. there can only be one tent within any 2x2 square).</w:t>
      </w:r>
    </w:p>
    <w:p w14:paraId="3A690476" w14:textId="11CB5AD8" w:rsidR="00C404E3" w:rsidRDefault="00C404E3" w:rsidP="00DC0325">
      <w:r>
        <w:t xml:space="preserve">A link to an online version of the Tents and Trees game can be found here: </w:t>
      </w:r>
      <w:hyperlink r:id="rId9" w:history="1">
        <w:r w:rsidRPr="00A93811">
          <w:rPr>
            <w:rStyle w:val="Hyperlink"/>
          </w:rPr>
          <w:t>https://tinyurl.com/tentsandtrees</w:t>
        </w:r>
      </w:hyperlink>
    </w:p>
    <w:p w14:paraId="12CBE794" w14:textId="57E927EB" w:rsidR="001D5125" w:rsidRDefault="001D5125" w:rsidP="00DC0325">
      <w:r>
        <w:t>Our project aims to assess if a 5x5 Tents and Trees board has been solved.</w:t>
      </w:r>
    </w:p>
    <w:p w14:paraId="27A510E6" w14:textId="77777777" w:rsidR="001F30A8" w:rsidRDefault="001F30A8" w:rsidP="001F30A8">
      <w:r>
        <w:t>The images below illustrate a puzzle before and after solving.</w:t>
      </w:r>
    </w:p>
    <w:p w14:paraId="02861901" w14:textId="77777777" w:rsidR="001F30A8" w:rsidRDefault="001F30A8" w:rsidP="00FB5B28">
      <w:pPr>
        <w:jc w:val="center"/>
        <w:rPr>
          <w:rFonts w:asciiTheme="minorHAnsi" w:hAnsiTheme="minorHAnsi"/>
          <w:sz w:val="22"/>
          <w:szCs w:val="22"/>
        </w:rPr>
      </w:pPr>
      <w:r>
        <w:rPr>
          <w:noProof/>
        </w:rPr>
        <w:drawing>
          <wp:inline distT="0" distB="0" distL="0" distR="0" wp14:anchorId="32BDEBB6" wp14:editId="7AED7645">
            <wp:extent cx="2714400" cy="2469600"/>
            <wp:effectExtent l="0" t="0" r="0" b="6985"/>
            <wp:docPr id="5"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49245DD7-AD39-4FD4-9DEF-BD2F10AB7961}"/>
                        </a:ext>
                      </a:extLst>
                    </a:blip>
                    <a:stretch>
                      <a:fillRect/>
                    </a:stretch>
                  </pic:blipFill>
                  <pic:spPr>
                    <a:xfrm>
                      <a:off x="0" y="0"/>
                      <a:ext cx="2714400" cy="2469600"/>
                    </a:xfrm>
                    <a:prstGeom prst="rect">
                      <a:avLst/>
                    </a:prstGeom>
                  </pic:spPr>
                </pic:pic>
              </a:graphicData>
            </a:graphic>
          </wp:inline>
        </w:drawing>
      </w:r>
      <w:r>
        <w:rPr>
          <w:noProof/>
        </w:rPr>
        <w:drawing>
          <wp:inline distT="0" distB="0" distL="0" distR="0" wp14:anchorId="4C5DB851" wp14:editId="43F11037">
            <wp:extent cx="2713053" cy="2468880"/>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EF277047-9631-4445-BC3B-1208EAD30BF7}"/>
                        </a:ext>
                      </a:extLst>
                    </a:blip>
                    <a:stretch>
                      <a:fillRect/>
                    </a:stretch>
                  </pic:blipFill>
                  <pic:spPr>
                    <a:xfrm>
                      <a:off x="0" y="0"/>
                      <a:ext cx="2713053" cy="2468880"/>
                    </a:xfrm>
                    <a:prstGeom prst="rect">
                      <a:avLst/>
                    </a:prstGeom>
                  </pic:spPr>
                </pic:pic>
              </a:graphicData>
            </a:graphic>
          </wp:inline>
        </w:drawing>
      </w:r>
    </w:p>
    <w:p w14:paraId="78A35ABA" w14:textId="64B339AC" w:rsidR="00DC0325" w:rsidRPr="007E05F0" w:rsidRDefault="00CC4908" w:rsidP="00DC0325">
      <w:pPr>
        <w:pStyle w:val="Heading1"/>
      </w:pPr>
      <w:r>
        <w:t>Summary</w:t>
      </w:r>
    </w:p>
    <w:p w14:paraId="2DDC7A06" w14:textId="6A5D8994" w:rsidR="00DC0325" w:rsidRDefault="00177077" w:rsidP="00DC0325">
      <w:r>
        <w:t xml:space="preserve">We succeeded in creating a Tents and Trees propositional logic </w:t>
      </w:r>
      <w:r w:rsidR="00BC59AD">
        <w:t>theory</w:t>
      </w:r>
      <w:r>
        <w:t xml:space="preserve"> that can properly evaluate whether a Tents and Trees board is solved</w:t>
      </w:r>
      <w:r w:rsidR="00BE39D6">
        <w:t xml:space="preserve">, and also extended our model to generate a solution </w:t>
      </w:r>
      <w:r w:rsidR="00616E7A">
        <w:t>for a given board as well as generate new Tents and Trees boards.</w:t>
      </w:r>
    </w:p>
    <w:p w14:paraId="209E6C09" w14:textId="5FAB8BDB" w:rsidR="00DC0325" w:rsidRDefault="001A3548" w:rsidP="00DC0325">
      <w:r>
        <w:t xml:space="preserve">We began by determining how to represent the Tents and Trees board </w:t>
      </w:r>
      <w:r w:rsidR="0089128D">
        <w:t xml:space="preserve">as propositions in our </w:t>
      </w:r>
      <w:r w:rsidR="002D2312">
        <w:t>problem</w:t>
      </w:r>
      <w:r w:rsidR="0089128D">
        <w:t xml:space="preserve">. </w:t>
      </w:r>
      <w:r w:rsidR="00A42639">
        <w:t>Once we had determined our set of primary propositions</w:t>
      </w:r>
      <w:r w:rsidR="00E847D7">
        <w:t xml:space="preserve"> and how they correspond to the board state</w:t>
      </w:r>
      <w:r w:rsidR="00A42639">
        <w:t xml:space="preserve">, we began determining the constraints that we </w:t>
      </w:r>
      <w:r w:rsidR="00E847D7">
        <w:t xml:space="preserve">would need </w:t>
      </w:r>
      <w:r w:rsidR="00B55FBF">
        <w:t>to</w:t>
      </w:r>
      <w:r w:rsidR="00E847D7">
        <w:t xml:space="preserve"> represent the rules of the game.</w:t>
      </w:r>
      <w:r w:rsidR="00B55FBF">
        <w:t xml:space="preserve"> With </w:t>
      </w:r>
      <w:r w:rsidR="003648E2">
        <w:t>an idea of what propositions and constraints were required, we began implementing them in Python</w:t>
      </w:r>
      <w:r w:rsidR="00991E15">
        <w:t>.</w:t>
      </w:r>
      <w:r w:rsidR="00EA6F45">
        <w:t xml:space="preserve"> We hit a roadblock in that we did not initially know how to model the pairing of the tents and trees</w:t>
      </w:r>
      <w:r w:rsidR="00F0283E">
        <w:t>, but</w:t>
      </w:r>
      <w:r w:rsidR="002F1CFB">
        <w:t xml:space="preserve"> with the help of the TA feedback,</w:t>
      </w:r>
      <w:r w:rsidR="00F0283E">
        <w:t xml:space="preserve"> we </w:t>
      </w:r>
      <w:r w:rsidR="002D0650">
        <w:t xml:space="preserve">determined that </w:t>
      </w:r>
      <w:r w:rsidR="00AF44EA">
        <w:t>we could model a three-dimensional array of propositions representing the location of a tree in the grid as well as the direction of the tent it is paired with. Using this, we were able</w:t>
      </w:r>
      <w:r w:rsidR="00D5469F">
        <w:t xml:space="preserve"> to finish the basic Python implementation and verify a 5x5 Tents and Trees board.</w:t>
      </w:r>
    </w:p>
    <w:p w14:paraId="32B61061" w14:textId="27DEF1C8" w:rsidR="00D5469F" w:rsidRPr="00DC0325" w:rsidRDefault="00D5469F" w:rsidP="00DC0325">
      <w:r>
        <w:t>In addition to simple verification of a hard-coded board, the Python program was extended greatly to support</w:t>
      </w:r>
      <w:r w:rsidR="00660AF5">
        <w:t xml:space="preserve"> graphical display, </w:t>
      </w:r>
      <w:r w:rsidR="007E093B">
        <w:t xml:space="preserve">the </w:t>
      </w:r>
      <w:r w:rsidR="00660AF5">
        <w:t>reading and writing</w:t>
      </w:r>
      <w:r w:rsidR="007E093B">
        <w:t xml:space="preserve"> of</w:t>
      </w:r>
      <w:r w:rsidR="00660AF5">
        <w:t xml:space="preserve"> JSON board description</w:t>
      </w:r>
      <w:r w:rsidR="007E093B">
        <w:t xml:space="preserve"> files</w:t>
      </w:r>
      <w:r w:rsidR="00660AF5">
        <w:t xml:space="preserve">, and </w:t>
      </w:r>
      <w:r w:rsidR="007E093B">
        <w:t xml:space="preserve">more. </w:t>
      </w:r>
      <w:r w:rsidR="00234CB7">
        <w:t xml:space="preserve">An </w:t>
      </w:r>
      <w:r w:rsidR="00234CB7">
        <w:lastRenderedPageBreak/>
        <w:t xml:space="preserve">example of the JSON and graphical output have been provided with </w:t>
      </w:r>
      <w:proofErr w:type="spellStart"/>
      <w:proofErr w:type="gramStart"/>
      <w:r w:rsidR="00234CB7" w:rsidRPr="00B566CA">
        <w:rPr>
          <w:rFonts w:ascii="Consolas" w:hAnsi="Consolas"/>
        </w:rPr>
        <w:t>example.json</w:t>
      </w:r>
      <w:proofErr w:type="spellEnd"/>
      <w:proofErr w:type="gramEnd"/>
      <w:r w:rsidR="00234CB7">
        <w:t xml:space="preserve"> and </w:t>
      </w:r>
      <w:r w:rsidR="00234CB7" w:rsidRPr="00B566CA">
        <w:rPr>
          <w:rFonts w:ascii="Consolas" w:hAnsi="Consolas"/>
        </w:rPr>
        <w:t>example.html</w:t>
      </w:r>
      <w:r w:rsidR="00234CB7">
        <w:t xml:space="preserve">. </w:t>
      </w:r>
      <w:r w:rsidR="00AD4FD0">
        <w:t xml:space="preserve">Please run </w:t>
      </w:r>
      <w:r w:rsidR="00AD4FD0" w:rsidRPr="00B566CA">
        <w:rPr>
          <w:rFonts w:ascii="Consolas" w:hAnsi="Consolas"/>
        </w:rPr>
        <w:t>python run.py --help</w:t>
      </w:r>
      <w:r w:rsidR="00AD4FD0">
        <w:t xml:space="preserve"> to see all features available.</w:t>
      </w:r>
      <w:r w:rsidR="0007232D">
        <w:t xml:space="preserve"> Regression testing features were also added, which can be exercised by running </w:t>
      </w:r>
      <w:proofErr w:type="spellStart"/>
      <w:r w:rsidR="0007232D" w:rsidRPr="00B566CA">
        <w:rPr>
          <w:rFonts w:ascii="Consolas" w:hAnsi="Consolas"/>
        </w:rPr>
        <w:t>pytest</w:t>
      </w:r>
      <w:proofErr w:type="spellEnd"/>
      <w:r w:rsidR="0007232D" w:rsidRPr="00B566CA">
        <w:rPr>
          <w:rFonts w:ascii="Consolas" w:hAnsi="Consolas"/>
        </w:rPr>
        <w:t xml:space="preserve"> regression-test.py</w:t>
      </w:r>
      <w:r w:rsidR="00234CB7">
        <w:t>.</w:t>
      </w:r>
    </w:p>
    <w:p w14:paraId="6D79FFD8" w14:textId="77777777" w:rsidR="001F30A8" w:rsidRDefault="001F30A8" w:rsidP="001F30A8">
      <w:pPr>
        <w:pStyle w:val="Heading1"/>
        <w:rPr>
          <w:rFonts w:eastAsia="Times New Roman"/>
        </w:rPr>
      </w:pPr>
      <w:r w:rsidRPr="00AF0E51">
        <w:rPr>
          <w:rFonts w:eastAsia="Times New Roman"/>
        </w:rPr>
        <w:t>Propositions</w:t>
      </w:r>
    </w:p>
    <w:p w14:paraId="7C59026B" w14:textId="77777777" w:rsidR="001F30A8" w:rsidRPr="00A652F8" w:rsidRDefault="001F30A8" w:rsidP="001F30A8">
      <w:r>
        <w:t>In our problem, there are two main types of propositions which we will consider.</w:t>
      </w:r>
    </w:p>
    <w:p w14:paraId="7DBECADD" w14:textId="77777777" w:rsidR="001F30A8" w:rsidRPr="00954EF4" w:rsidRDefault="001F30A8" w:rsidP="001F30A8">
      <w:pPr>
        <w:pStyle w:val="ListParagraph"/>
        <w:numPr>
          <w:ilvl w:val="0"/>
          <w:numId w:val="6"/>
        </w:numPr>
      </w:pPr>
      <w:r w:rsidRPr="00954EF4">
        <w:t>“Primary” propositions – correspond directly to puzzle state</w:t>
      </w:r>
    </w:p>
    <w:p w14:paraId="1B797434" w14:textId="77777777" w:rsidR="001F30A8" w:rsidRPr="00954EF4" w:rsidRDefault="001F30A8" w:rsidP="001F30A8">
      <w:pPr>
        <w:pStyle w:val="ListParagraph"/>
        <w:numPr>
          <w:ilvl w:val="1"/>
          <w:numId w:val="6"/>
        </w:numPr>
      </w:pPr>
      <w:proofErr w:type="spellStart"/>
      <w:proofErr w:type="gramStart"/>
      <w:r w:rsidRPr="00954EF4">
        <w:t>t</w:t>
      </w:r>
      <w:r w:rsidRPr="00A652F8">
        <w:rPr>
          <w:vertAlign w:val="subscript"/>
        </w:rPr>
        <w:t>i,j</w:t>
      </w:r>
      <w:proofErr w:type="spellEnd"/>
      <w:proofErr w:type="gramEnd"/>
      <w:r w:rsidRPr="00954EF4">
        <w:t>: This is true if there is a tree at the location (</w:t>
      </w:r>
      <w:proofErr w:type="spellStart"/>
      <w:r w:rsidRPr="00954EF4">
        <w:t>i</w:t>
      </w:r>
      <w:proofErr w:type="spellEnd"/>
      <w:r w:rsidRPr="00954EF4">
        <w:t>, j)</w:t>
      </w:r>
    </w:p>
    <w:p w14:paraId="1D6BA25E" w14:textId="77777777" w:rsidR="001F30A8" w:rsidRPr="00954EF4" w:rsidRDefault="001F30A8" w:rsidP="001F30A8">
      <w:pPr>
        <w:pStyle w:val="ListParagraph"/>
        <w:numPr>
          <w:ilvl w:val="1"/>
          <w:numId w:val="6"/>
        </w:numPr>
      </w:pPr>
      <w:proofErr w:type="spellStart"/>
      <w:proofErr w:type="gramStart"/>
      <w:r w:rsidRPr="00954EF4">
        <w:t>x</w:t>
      </w:r>
      <w:r w:rsidRPr="00A652F8">
        <w:rPr>
          <w:vertAlign w:val="subscript"/>
        </w:rPr>
        <w:t>i,j</w:t>
      </w:r>
      <w:proofErr w:type="spellEnd"/>
      <w:proofErr w:type="gramEnd"/>
      <w:r w:rsidRPr="00954EF4">
        <w:t>: This is true if there is a tent at the location (</w:t>
      </w:r>
      <w:proofErr w:type="spellStart"/>
      <w:r w:rsidRPr="00954EF4">
        <w:t>i</w:t>
      </w:r>
      <w:proofErr w:type="spellEnd"/>
      <w:r w:rsidRPr="00954EF4">
        <w:t>, j)</w:t>
      </w:r>
    </w:p>
    <w:p w14:paraId="4540C1D2" w14:textId="77777777" w:rsidR="001F30A8" w:rsidRPr="00954EF4" w:rsidRDefault="001F30A8" w:rsidP="001F30A8">
      <w:pPr>
        <w:pStyle w:val="ListParagraph"/>
        <w:numPr>
          <w:ilvl w:val="1"/>
          <w:numId w:val="6"/>
        </w:numPr>
      </w:pPr>
      <w:proofErr w:type="spellStart"/>
      <w:proofErr w:type="gramStart"/>
      <w:r w:rsidRPr="00954EF4">
        <w:t>r</w:t>
      </w:r>
      <w:r w:rsidRPr="00A652F8">
        <w:rPr>
          <w:vertAlign w:val="subscript"/>
        </w:rPr>
        <w:t>i;n</w:t>
      </w:r>
      <w:proofErr w:type="spellEnd"/>
      <w:proofErr w:type="gramEnd"/>
      <w:r w:rsidRPr="00954EF4">
        <w:t xml:space="preserve">: This is true when the row </w:t>
      </w:r>
      <w:proofErr w:type="spellStart"/>
      <w:r w:rsidRPr="00954EF4">
        <w:t>i</w:t>
      </w:r>
      <w:proofErr w:type="spellEnd"/>
      <w:r w:rsidRPr="00954EF4">
        <w:t xml:space="preserve"> should have n tents in the row</w:t>
      </w:r>
    </w:p>
    <w:p w14:paraId="60586EAD" w14:textId="77777777" w:rsidR="001F30A8" w:rsidRPr="00954EF4" w:rsidRDefault="001F30A8" w:rsidP="001F30A8">
      <w:pPr>
        <w:pStyle w:val="ListParagraph"/>
        <w:numPr>
          <w:ilvl w:val="1"/>
          <w:numId w:val="6"/>
        </w:numPr>
      </w:pPr>
      <w:proofErr w:type="spellStart"/>
      <w:proofErr w:type="gramStart"/>
      <w:r w:rsidRPr="00954EF4">
        <w:t>c</w:t>
      </w:r>
      <w:r w:rsidRPr="00A652F8">
        <w:rPr>
          <w:vertAlign w:val="subscript"/>
        </w:rPr>
        <w:t>j;n</w:t>
      </w:r>
      <w:proofErr w:type="spellEnd"/>
      <w:proofErr w:type="gramEnd"/>
      <w:r w:rsidRPr="00954EF4">
        <w:t>: This is true when the column j should have n tents in the column</w:t>
      </w:r>
    </w:p>
    <w:p w14:paraId="37DF811E" w14:textId="6915F28F" w:rsidR="000B19E5" w:rsidRPr="00954EF4" w:rsidRDefault="001F30A8" w:rsidP="000B19E5">
      <w:pPr>
        <w:pStyle w:val="ListParagraph"/>
        <w:numPr>
          <w:ilvl w:val="0"/>
          <w:numId w:val="6"/>
        </w:numPr>
      </w:pPr>
      <w:r w:rsidRPr="00954EF4">
        <w:t>“Auxiliary” propositions – describing puzzle state in less direct terms</w:t>
      </w:r>
    </w:p>
    <w:p w14:paraId="7321243B" w14:textId="77777777" w:rsidR="005E3131" w:rsidRPr="00954EF4" w:rsidRDefault="005E3131" w:rsidP="000B19E5">
      <w:pPr>
        <w:pStyle w:val="ListParagraph"/>
        <w:numPr>
          <w:ilvl w:val="1"/>
          <w:numId w:val="6"/>
        </w:numPr>
      </w:pPr>
      <w:proofErr w:type="spellStart"/>
      <w:r>
        <w:t>A</w:t>
      </w:r>
      <w:r w:rsidRPr="000B19E5">
        <w:rPr>
          <w:vertAlign w:val="subscript"/>
        </w:rPr>
        <w:t>d_i,j</w:t>
      </w:r>
      <w:proofErr w:type="spellEnd"/>
      <w:r>
        <w:t>: This is true when there is an association (tent/tree pair) between the tree at (</w:t>
      </w:r>
      <w:proofErr w:type="spellStart"/>
      <w:r>
        <w:t>i</w:t>
      </w:r>
      <w:proofErr w:type="spellEnd"/>
      <w:r>
        <w:t>, j) and the tent in the direction d, where d=0 indicates the cell above, d=1 indicates the cell below, d=2 indicates the cell to the left, and d=3 indicates the cell to the right</w:t>
      </w:r>
    </w:p>
    <w:p w14:paraId="32B81D64" w14:textId="77777777" w:rsidR="001F30A8" w:rsidRDefault="001F30A8" w:rsidP="001F30A8">
      <w:pPr>
        <w:pStyle w:val="Heading1"/>
        <w:rPr>
          <w:rFonts w:eastAsia="Times New Roman"/>
        </w:rPr>
      </w:pPr>
      <w:r w:rsidRPr="00AF0E51">
        <w:rPr>
          <w:rFonts w:eastAsia="Times New Roman"/>
        </w:rPr>
        <w:t>Constraints</w:t>
      </w:r>
    </w:p>
    <w:p w14:paraId="5C4C64EF" w14:textId="3A40B282" w:rsidR="001F30A8" w:rsidRDefault="000C6671" w:rsidP="001F30A8">
      <w:r>
        <w:t>We have</w:t>
      </w:r>
      <w:r w:rsidR="00D904F4">
        <w:t xml:space="preserve"> divided the constraints into two sections: board-specific constraints which </w:t>
      </w:r>
      <w:r w:rsidR="00BE4A25">
        <w:t>specify a certain board, and general constraints, which define the game itself.</w:t>
      </w:r>
    </w:p>
    <w:p w14:paraId="73461938" w14:textId="45BFC918" w:rsidR="00F80285" w:rsidRDefault="00F80285" w:rsidP="00F80285">
      <w:pPr>
        <w:pStyle w:val="Heading2"/>
      </w:pPr>
      <w:r>
        <w:t xml:space="preserve">Board-specific </w:t>
      </w:r>
      <w:r w:rsidR="008F488E">
        <w:t>C</w:t>
      </w:r>
      <w:r>
        <w:t>onstraints</w:t>
      </w:r>
    </w:p>
    <w:p w14:paraId="5DA25703" w14:textId="77777777" w:rsidR="00EB14C3" w:rsidRDefault="00EB14C3" w:rsidP="00EB14C3">
      <w:r>
        <w:t xml:space="preserve">The board-state constraints were broken into three different Python functions: </w:t>
      </w:r>
      <w:proofErr w:type="spellStart"/>
      <w:r w:rsidRPr="007E6F2F">
        <w:t>build_board_hint_constraints</w:t>
      </w:r>
      <w:proofErr w:type="spellEnd"/>
      <w:r>
        <w:t xml:space="preserve">, </w:t>
      </w:r>
      <w:proofErr w:type="spellStart"/>
      <w:r w:rsidRPr="00DF51D1">
        <w:t>build_board_tree_constraints</w:t>
      </w:r>
      <w:proofErr w:type="spellEnd"/>
      <w:r>
        <w:t xml:space="preserve">, and </w:t>
      </w:r>
      <w:proofErr w:type="spellStart"/>
      <w:r w:rsidRPr="00697E4B">
        <w:t>build_board_tent_constraints</w:t>
      </w:r>
      <w:proofErr w:type="spellEnd"/>
      <w:r>
        <w:t>.</w:t>
      </w:r>
    </w:p>
    <w:p w14:paraId="79C91C55" w14:textId="70189E32" w:rsidR="001F30A8" w:rsidRPr="0076165E" w:rsidRDefault="001F30A8" w:rsidP="001F30A8">
      <w:pPr>
        <w:pStyle w:val="ListParagraph"/>
        <w:numPr>
          <w:ilvl w:val="0"/>
          <w:numId w:val="5"/>
        </w:numPr>
      </w:pPr>
      <w:r w:rsidRPr="0076165E">
        <w:t xml:space="preserve">Each row or column </w:t>
      </w:r>
      <w:r w:rsidR="00CE15C9">
        <w:t>must</w:t>
      </w:r>
      <w:r w:rsidRPr="0076165E">
        <w:t xml:space="preserve"> contain</w:t>
      </w:r>
      <w:r w:rsidR="00CE15C9">
        <w:t xml:space="preserve"> one of</w:t>
      </w:r>
      <w:r w:rsidRPr="0076165E">
        <w:t xml:space="preserve"> 0, 1, 2, or 3 tents</w:t>
      </w:r>
      <w:r w:rsidR="00EB14C3">
        <w:t xml:space="preserve"> (</w:t>
      </w:r>
      <w:r w:rsidR="002C6BB2">
        <w:t>“hint” constraints)</w:t>
      </w:r>
    </w:p>
    <w:p w14:paraId="3350DE38" w14:textId="77777777" w:rsidR="001F30A8" w:rsidRPr="0076165E" w:rsidRDefault="001F30A8" w:rsidP="001F30A8">
      <w:pPr>
        <w:pStyle w:val="ListParagraph"/>
        <w:numPr>
          <w:ilvl w:val="1"/>
          <w:numId w:val="5"/>
        </w:numPr>
      </w:pPr>
      <w:r w:rsidRPr="0076165E">
        <w:t xml:space="preserve">Maximum of three tents per row/column since tents </w:t>
      </w:r>
      <w:proofErr w:type="gramStart"/>
      <w:r w:rsidRPr="0076165E">
        <w:t>can’t</w:t>
      </w:r>
      <w:proofErr w:type="gramEnd"/>
      <w:r w:rsidRPr="0076165E">
        <w:t xml:space="preserve"> be adjacent on the 5x5 grid</w:t>
      </w:r>
    </w:p>
    <w:p w14:paraId="4069CF34" w14:textId="77777777" w:rsidR="001F30A8" w:rsidRPr="0076165E" w:rsidRDefault="001F30A8" w:rsidP="001F30A8">
      <w:pPr>
        <w:pStyle w:val="ListParagraph"/>
        <w:numPr>
          <w:ilvl w:val="1"/>
          <w:numId w:val="5"/>
        </w:numPr>
      </w:pPr>
      <w:r w:rsidRPr="0076165E">
        <w:t xml:space="preserve">Ex. For our </w:t>
      </w:r>
      <w:proofErr w:type="gramStart"/>
      <w:r w:rsidRPr="0076165E">
        <w:t>particular board</w:t>
      </w:r>
      <w:proofErr w:type="gramEnd"/>
      <w:r w:rsidRPr="0076165E">
        <w:t>, row 4 has one tent, so there is the constraint (¬r</w:t>
      </w:r>
      <w:r w:rsidRPr="0076165E">
        <w:rPr>
          <w:vertAlign w:val="subscript"/>
        </w:rPr>
        <w:t>4;0</w:t>
      </w:r>
      <w:r w:rsidRPr="0076165E">
        <w:t xml:space="preserve"> </w:t>
      </w:r>
      <w:r w:rsidRPr="0076165E">
        <w:rPr>
          <w:rFonts w:ascii="Cambria Math" w:hAnsi="Cambria Math" w:cs="Cambria Math"/>
        </w:rPr>
        <w:t>∧</w:t>
      </w:r>
      <w:r w:rsidRPr="0076165E">
        <w:t xml:space="preserve"> r</w:t>
      </w:r>
      <w:r w:rsidRPr="0076165E">
        <w:rPr>
          <w:vertAlign w:val="subscript"/>
        </w:rPr>
        <w:t>4;1</w:t>
      </w:r>
      <w:r w:rsidRPr="0076165E">
        <w:t xml:space="preserve"> </w:t>
      </w:r>
      <w:r w:rsidRPr="0076165E">
        <w:rPr>
          <w:rFonts w:ascii="Cambria Math" w:hAnsi="Cambria Math" w:cs="Cambria Math"/>
        </w:rPr>
        <w:t>∧</w:t>
      </w:r>
      <w:r w:rsidRPr="0076165E">
        <w:t xml:space="preserve"> ¬r</w:t>
      </w:r>
      <w:r w:rsidRPr="0076165E">
        <w:rPr>
          <w:vertAlign w:val="subscript"/>
        </w:rPr>
        <w:t>4;2</w:t>
      </w:r>
      <w:r w:rsidRPr="0076165E">
        <w:t xml:space="preserve"> </w:t>
      </w:r>
      <w:r w:rsidRPr="0076165E">
        <w:rPr>
          <w:rFonts w:ascii="Cambria Math" w:hAnsi="Cambria Math" w:cs="Cambria Math"/>
        </w:rPr>
        <w:t>∧</w:t>
      </w:r>
      <w:r w:rsidRPr="0076165E">
        <w:t xml:space="preserve"> ¬r</w:t>
      </w:r>
      <w:r w:rsidRPr="0076165E">
        <w:rPr>
          <w:vertAlign w:val="subscript"/>
        </w:rPr>
        <w:t>4;3</w:t>
      </w:r>
      <w:r w:rsidRPr="0076165E">
        <w:t>)</w:t>
      </w:r>
    </w:p>
    <w:p w14:paraId="0C066D6A" w14:textId="77777777" w:rsidR="00D24E20" w:rsidRPr="0076165E" w:rsidRDefault="001F30A8" w:rsidP="00D24E20">
      <w:pPr>
        <w:pStyle w:val="ListParagraph"/>
        <w:numPr>
          <w:ilvl w:val="0"/>
          <w:numId w:val="5"/>
        </w:numPr>
      </w:pPr>
      <w:r w:rsidRPr="0076165E">
        <w:t>The board grid is modeled with the equation:</w:t>
      </w:r>
      <w:r w:rsidRPr="0076165E">
        <w:br/>
        <w:t>(¬t</w:t>
      </w:r>
      <w:r w:rsidRPr="0076165E">
        <w:rPr>
          <w:vertAlign w:val="subscript"/>
        </w:rPr>
        <w:t>1,1</w:t>
      </w:r>
      <w:r w:rsidRPr="0076165E">
        <w:t xml:space="preserve"> </w:t>
      </w:r>
      <w:r w:rsidRPr="0076165E">
        <w:rPr>
          <w:rFonts w:ascii="Cambria Math" w:hAnsi="Cambria Math" w:cs="Cambria Math"/>
        </w:rPr>
        <w:t>∧</w:t>
      </w:r>
      <w:r w:rsidRPr="0076165E">
        <w:t xml:space="preserve"> ¬x</w:t>
      </w:r>
      <w:r w:rsidRPr="0076165E">
        <w:rPr>
          <w:vertAlign w:val="subscript"/>
        </w:rPr>
        <w:t>1,1</w:t>
      </w:r>
      <w:r w:rsidRPr="0076165E">
        <w:t xml:space="preserve">) </w:t>
      </w:r>
      <w:r w:rsidRPr="0076165E">
        <w:rPr>
          <w:rFonts w:ascii="Cambria Math" w:hAnsi="Cambria Math" w:cs="Cambria Math"/>
        </w:rPr>
        <w:t>∧</w:t>
      </w:r>
      <w:r w:rsidRPr="0076165E">
        <w:t xml:space="preserve"> (¬t</w:t>
      </w:r>
      <w:r w:rsidRPr="0076165E">
        <w:rPr>
          <w:vertAlign w:val="subscript"/>
        </w:rPr>
        <w:t>1,2</w:t>
      </w:r>
      <w:r w:rsidRPr="0076165E">
        <w:t xml:space="preserve"> </w:t>
      </w:r>
      <w:r w:rsidRPr="0076165E">
        <w:rPr>
          <w:rFonts w:ascii="Cambria Math" w:hAnsi="Cambria Math" w:cs="Cambria Math"/>
        </w:rPr>
        <w:t>∧</w:t>
      </w:r>
      <w:r w:rsidRPr="0076165E">
        <w:t xml:space="preserve"> ¬x</w:t>
      </w:r>
      <w:r w:rsidRPr="0076165E">
        <w:rPr>
          <w:vertAlign w:val="subscript"/>
        </w:rPr>
        <w:t>1,2</w:t>
      </w:r>
      <w:r w:rsidRPr="0076165E">
        <w:t xml:space="preserve">) </w:t>
      </w:r>
      <w:r w:rsidRPr="0076165E">
        <w:rPr>
          <w:rFonts w:ascii="Cambria Math" w:hAnsi="Cambria Math" w:cs="Cambria Math"/>
        </w:rPr>
        <w:t>∧</w:t>
      </w:r>
      <w:r w:rsidRPr="0076165E">
        <w:t xml:space="preserve"> … </w:t>
      </w:r>
      <w:r w:rsidRPr="0076165E">
        <w:rPr>
          <w:rFonts w:ascii="Cambria Math" w:hAnsi="Cambria Math" w:cs="Cambria Math"/>
        </w:rPr>
        <w:t>∧</w:t>
      </w:r>
      <w:r w:rsidRPr="0076165E">
        <w:t xml:space="preserve"> (t</w:t>
      </w:r>
      <w:r w:rsidRPr="0076165E">
        <w:rPr>
          <w:vertAlign w:val="subscript"/>
        </w:rPr>
        <w:t>1,5</w:t>
      </w:r>
      <w:r w:rsidRPr="0076165E">
        <w:t xml:space="preserve"> </w:t>
      </w:r>
      <w:r w:rsidRPr="0076165E">
        <w:rPr>
          <w:rFonts w:ascii="Cambria Math" w:hAnsi="Cambria Math" w:cs="Cambria Math"/>
        </w:rPr>
        <w:t>∧</w:t>
      </w:r>
      <w:r w:rsidRPr="0076165E">
        <w:t xml:space="preserve"> ¬x</w:t>
      </w:r>
      <w:r w:rsidRPr="0076165E">
        <w:rPr>
          <w:vertAlign w:val="subscript"/>
        </w:rPr>
        <w:t>1,5</w:t>
      </w:r>
      <w:r w:rsidRPr="0076165E">
        <w:t xml:space="preserve">) </w:t>
      </w:r>
      <w:r w:rsidRPr="0076165E">
        <w:rPr>
          <w:rFonts w:ascii="Cambria Math" w:hAnsi="Cambria Math" w:cs="Cambria Math"/>
        </w:rPr>
        <w:t>∧</w:t>
      </w:r>
      <w:r w:rsidRPr="0076165E">
        <w:t xml:space="preserve"> (¬t</w:t>
      </w:r>
      <w:r w:rsidRPr="0076165E">
        <w:rPr>
          <w:vertAlign w:val="subscript"/>
        </w:rPr>
        <w:t>2,1</w:t>
      </w:r>
      <w:r w:rsidRPr="0076165E">
        <w:t xml:space="preserve"> </w:t>
      </w:r>
      <w:r w:rsidRPr="0076165E">
        <w:rPr>
          <w:rFonts w:ascii="Cambria Math" w:hAnsi="Cambria Math" w:cs="Cambria Math"/>
        </w:rPr>
        <w:t>∧</w:t>
      </w:r>
      <w:r w:rsidRPr="0076165E">
        <w:t xml:space="preserve"> x</w:t>
      </w:r>
      <w:r w:rsidRPr="0076165E">
        <w:rPr>
          <w:vertAlign w:val="subscript"/>
        </w:rPr>
        <w:t>2,1</w:t>
      </w:r>
      <w:r w:rsidRPr="0076165E">
        <w:t xml:space="preserve">) </w:t>
      </w:r>
      <w:r w:rsidRPr="0076165E">
        <w:rPr>
          <w:rFonts w:ascii="Cambria Math" w:hAnsi="Cambria Math" w:cs="Cambria Math"/>
        </w:rPr>
        <w:t>∧</w:t>
      </w:r>
      <w:r w:rsidRPr="0076165E">
        <w:t xml:space="preserve"> … </w:t>
      </w:r>
      <w:r w:rsidR="00D24E20">
        <w:br/>
      </w:r>
      <w:r w:rsidR="00D24E20" w:rsidRPr="0076165E">
        <w:t>[similar for each grid square of the puzzle]</w:t>
      </w:r>
    </w:p>
    <w:p w14:paraId="16E8198B" w14:textId="0A4CA92A" w:rsidR="00D24E20" w:rsidRDefault="002D1EEF" w:rsidP="002D1EEF">
      <w:pPr>
        <w:pStyle w:val="ListParagraph"/>
        <w:numPr>
          <w:ilvl w:val="1"/>
          <w:numId w:val="5"/>
        </w:numPr>
      </w:pPr>
      <w:r>
        <w:t>This defines what is in each cell</w:t>
      </w:r>
      <w:r w:rsidR="00A81313">
        <w:t xml:space="preserve"> of the board</w:t>
      </w:r>
    </w:p>
    <w:p w14:paraId="0765C43C" w14:textId="1452D6F9" w:rsidR="002C6BB2" w:rsidRDefault="002C6BB2" w:rsidP="002D1EEF">
      <w:pPr>
        <w:pStyle w:val="ListParagraph"/>
        <w:numPr>
          <w:ilvl w:val="1"/>
          <w:numId w:val="5"/>
        </w:numPr>
      </w:pPr>
      <w:r>
        <w:t>This is broken into two parts</w:t>
      </w:r>
      <w:r w:rsidR="004C63BF">
        <w:t xml:space="preserve">: </w:t>
      </w:r>
      <w:r w:rsidR="00361A21">
        <w:t>“tree” and “tent” constraints</w:t>
      </w:r>
    </w:p>
    <w:p w14:paraId="2B4A73A3" w14:textId="2B2730C0" w:rsidR="00A42724" w:rsidRDefault="002F79A9" w:rsidP="009E490E">
      <w:pPr>
        <w:pStyle w:val="ListParagraph"/>
        <w:numPr>
          <w:ilvl w:val="2"/>
          <w:numId w:val="5"/>
        </w:numPr>
      </w:pPr>
      <w:r>
        <w:t>It is represented as</w:t>
      </w:r>
      <w:r w:rsidR="00A42724">
        <w:t xml:space="preserve"> two constraints:</w:t>
      </w:r>
      <w:r>
        <w:t xml:space="preserve"> </w:t>
      </w:r>
      <w:r w:rsidRPr="0076165E">
        <w:t>¬t</w:t>
      </w:r>
      <w:r w:rsidRPr="0076165E">
        <w:rPr>
          <w:vertAlign w:val="subscript"/>
        </w:rPr>
        <w:t>1,1</w:t>
      </w:r>
      <w:r w:rsidRPr="0076165E">
        <w:t xml:space="preserve"> </w:t>
      </w:r>
      <w:r w:rsidRPr="0076165E">
        <w:rPr>
          <w:rFonts w:ascii="Cambria Math" w:hAnsi="Cambria Math" w:cs="Cambria Math"/>
        </w:rPr>
        <w:t>∧</w:t>
      </w:r>
      <w:r>
        <w:rPr>
          <w:rFonts w:ascii="Cambria Math" w:hAnsi="Cambria Math" w:cs="Cambria Math"/>
        </w:rPr>
        <w:t xml:space="preserve"> </w:t>
      </w:r>
      <w:r w:rsidRPr="0076165E">
        <w:t>¬t</w:t>
      </w:r>
      <w:r w:rsidRPr="0076165E">
        <w:rPr>
          <w:vertAlign w:val="subscript"/>
        </w:rPr>
        <w:t>1,</w:t>
      </w:r>
      <w:r>
        <w:rPr>
          <w:vertAlign w:val="subscript"/>
        </w:rPr>
        <w:t>2</w:t>
      </w:r>
      <w:r w:rsidRPr="0076165E">
        <w:t xml:space="preserve"> </w:t>
      </w:r>
      <w:r w:rsidRPr="0076165E">
        <w:rPr>
          <w:rFonts w:ascii="Cambria Math" w:hAnsi="Cambria Math" w:cs="Cambria Math"/>
        </w:rPr>
        <w:t>∧</w:t>
      </w:r>
      <w:r>
        <w:t xml:space="preserve"> … </w:t>
      </w:r>
      <w:r w:rsidR="001721E5">
        <w:t>and</w:t>
      </w:r>
      <w:r w:rsidR="00A42724">
        <w:t xml:space="preserve"> </w:t>
      </w:r>
      <w:r w:rsidR="00A42724" w:rsidRPr="0076165E">
        <w:t>¬x</w:t>
      </w:r>
      <w:r w:rsidR="00A42724" w:rsidRPr="0076165E">
        <w:rPr>
          <w:vertAlign w:val="subscript"/>
        </w:rPr>
        <w:t>1,1</w:t>
      </w:r>
      <w:r w:rsidR="00A42724">
        <w:t xml:space="preserve"> </w:t>
      </w:r>
      <w:r w:rsidR="00A42724" w:rsidRPr="0076165E">
        <w:rPr>
          <w:rFonts w:ascii="Cambria Math" w:hAnsi="Cambria Math" w:cs="Cambria Math"/>
        </w:rPr>
        <w:t>∧</w:t>
      </w:r>
      <w:r w:rsidR="00A42724">
        <w:rPr>
          <w:rFonts w:ascii="Cambria Math" w:hAnsi="Cambria Math" w:cs="Cambria Math"/>
        </w:rPr>
        <w:t xml:space="preserve"> </w:t>
      </w:r>
      <w:r w:rsidR="00A42724" w:rsidRPr="0076165E">
        <w:t>¬x</w:t>
      </w:r>
      <w:r w:rsidR="00A42724" w:rsidRPr="0076165E">
        <w:rPr>
          <w:vertAlign w:val="subscript"/>
        </w:rPr>
        <w:t>1,</w:t>
      </w:r>
      <w:r w:rsidR="00AD4E99">
        <w:rPr>
          <w:vertAlign w:val="subscript"/>
        </w:rPr>
        <w:t>2</w:t>
      </w:r>
      <w:r w:rsidR="00A42724">
        <w:t xml:space="preserve"> </w:t>
      </w:r>
      <w:r w:rsidR="00A42724" w:rsidRPr="0076165E">
        <w:rPr>
          <w:rFonts w:ascii="Cambria Math" w:hAnsi="Cambria Math" w:cs="Cambria Math"/>
        </w:rPr>
        <w:t>∧</w:t>
      </w:r>
      <w:r w:rsidR="00A42724">
        <w:t xml:space="preserve"> …</w:t>
      </w:r>
    </w:p>
    <w:p w14:paraId="46366F5B" w14:textId="0A1B4E8E" w:rsidR="00AD4E99" w:rsidRDefault="00AD4E99" w:rsidP="009E490E">
      <w:pPr>
        <w:pStyle w:val="ListParagraph"/>
        <w:numPr>
          <w:ilvl w:val="2"/>
          <w:numId w:val="5"/>
        </w:numPr>
      </w:pPr>
      <w:r>
        <w:t>The two different “tree” and “tent” constraint functions add these two constraints separately</w:t>
      </w:r>
    </w:p>
    <w:p w14:paraId="02EB86D9" w14:textId="355D1D71" w:rsidR="000D66B4" w:rsidRDefault="00D928BC" w:rsidP="009D3196">
      <w:r>
        <w:t xml:space="preserve">Depending on the </w:t>
      </w:r>
      <w:r w:rsidR="001675C9">
        <w:t>mode selected</w:t>
      </w:r>
      <w:r w:rsidR="009D3196">
        <w:t>, some of these constraints may be omitted. For example, when using the model in the solver mode, we skip constraining the tent variables</w:t>
      </w:r>
      <w:r w:rsidR="00BB1D5C">
        <w:t xml:space="preserve"> based on the board state</w:t>
      </w:r>
      <w:r w:rsidR="00371EF6">
        <w:t xml:space="preserve"> as we want the solver to determine them, and when using the board generation mode, we constrain only the tree positions but not the row or column hints </w:t>
      </w:r>
      <w:r w:rsidR="00DD577F">
        <w:t xml:space="preserve">or the tent positions, which allows the solver to come up with a valid board configuration </w:t>
      </w:r>
      <w:r w:rsidR="000B3AE9">
        <w:t>and output the row and column hints that allow the user to solve that pattern of trees.</w:t>
      </w:r>
      <w:r w:rsidR="00646473">
        <w:t xml:space="preserve"> See the model exploration section for more information.</w:t>
      </w:r>
    </w:p>
    <w:p w14:paraId="7BF933D1" w14:textId="407F3B08" w:rsidR="00D24E20" w:rsidRPr="00D24E20" w:rsidRDefault="008F488E" w:rsidP="00D24E20">
      <w:pPr>
        <w:pStyle w:val="Heading2"/>
      </w:pPr>
      <w:r>
        <w:lastRenderedPageBreak/>
        <w:t>General Constraint</w:t>
      </w:r>
      <w:r w:rsidR="00D24E20">
        <w:t>s</w:t>
      </w:r>
    </w:p>
    <w:p w14:paraId="1CD37C50" w14:textId="7D714D90" w:rsidR="00D24E20" w:rsidRDefault="00D24E20" w:rsidP="001F30A8">
      <w:pPr>
        <w:pStyle w:val="ListParagraph"/>
        <w:numPr>
          <w:ilvl w:val="0"/>
          <w:numId w:val="5"/>
        </w:numPr>
      </w:pPr>
      <w:r>
        <w:t>The row and column hints must be set properly</w:t>
      </w:r>
    </w:p>
    <w:p w14:paraId="30CFC32F" w14:textId="25DE29D0" w:rsidR="00D24E20" w:rsidRDefault="00D24E20" w:rsidP="00D24E20">
      <w:pPr>
        <w:pStyle w:val="ListParagraph"/>
        <w:numPr>
          <w:ilvl w:val="1"/>
          <w:numId w:val="5"/>
        </w:numPr>
      </w:pPr>
      <w:r>
        <w:t xml:space="preserve">For each row, </w:t>
      </w:r>
      <w:r w:rsidR="00D2670D">
        <w:t xml:space="preserve">exactly one of </w:t>
      </w:r>
      <w:proofErr w:type="spellStart"/>
      <w:proofErr w:type="gramStart"/>
      <w:r w:rsidR="00D2670D" w:rsidRPr="0076165E">
        <w:t>r</w:t>
      </w:r>
      <w:r w:rsidR="00D2670D" w:rsidRPr="0076165E">
        <w:rPr>
          <w:vertAlign w:val="subscript"/>
        </w:rPr>
        <w:t>i;n</w:t>
      </w:r>
      <w:proofErr w:type="spellEnd"/>
      <w:proofErr w:type="gramEnd"/>
      <w:r w:rsidR="00D2670D">
        <w:t xml:space="preserve"> is true, and likewise for columns</w:t>
      </w:r>
    </w:p>
    <w:p w14:paraId="237C9764" w14:textId="6C087DEA" w:rsidR="001F30A8" w:rsidRPr="0076165E" w:rsidRDefault="001F30A8" w:rsidP="001F30A8">
      <w:pPr>
        <w:pStyle w:val="ListParagraph"/>
        <w:numPr>
          <w:ilvl w:val="0"/>
          <w:numId w:val="5"/>
        </w:numPr>
      </w:pPr>
      <w:r w:rsidRPr="0076165E">
        <w:t>Each row or column must have the correct number of tents</w:t>
      </w:r>
    </w:p>
    <w:p w14:paraId="170AF2C1" w14:textId="4B19E69B" w:rsidR="001F30A8" w:rsidRPr="0076165E" w:rsidRDefault="001F30A8" w:rsidP="00915DCA">
      <w:pPr>
        <w:pStyle w:val="ListParagraph"/>
        <w:numPr>
          <w:ilvl w:val="1"/>
          <w:numId w:val="5"/>
        </w:numPr>
      </w:pPr>
      <w:proofErr w:type="spellStart"/>
      <w:proofErr w:type="gramStart"/>
      <w:r w:rsidRPr="0076165E">
        <w:t>r</w:t>
      </w:r>
      <w:r w:rsidRPr="0076165E">
        <w:rPr>
          <w:vertAlign w:val="subscript"/>
        </w:rPr>
        <w:t>i;n</w:t>
      </w:r>
      <w:proofErr w:type="spellEnd"/>
      <w:proofErr w:type="gramEnd"/>
      <w:r w:rsidRPr="0076165E">
        <w:t xml:space="preserve"> is true </w:t>
      </w:r>
      <w:r w:rsidR="00915DCA">
        <w:t>if and only if</w:t>
      </w:r>
      <w:r w:rsidRPr="0076165E">
        <w:t xml:space="preserve"> exactly n of </w:t>
      </w:r>
      <w:proofErr w:type="spellStart"/>
      <w:r w:rsidRPr="0076165E">
        <w:t>x</w:t>
      </w:r>
      <w:r w:rsidRPr="0076165E">
        <w:rPr>
          <w:vertAlign w:val="subscript"/>
        </w:rPr>
        <w:t>i,j</w:t>
      </w:r>
      <w:proofErr w:type="spellEnd"/>
      <w:r w:rsidRPr="0076165E">
        <w:t xml:space="preserve"> (in the </w:t>
      </w:r>
      <w:proofErr w:type="spellStart"/>
      <w:r w:rsidRPr="0076165E">
        <w:t>i-th</w:t>
      </w:r>
      <w:proofErr w:type="spellEnd"/>
      <w:r w:rsidRPr="0076165E">
        <w:t xml:space="preserve"> row)</w:t>
      </w:r>
      <w:r w:rsidR="003D59A3">
        <w:t xml:space="preserve"> are</w:t>
      </w:r>
      <w:r w:rsidRPr="0076165E">
        <w:t xml:space="preserve"> true</w:t>
      </w:r>
    </w:p>
    <w:p w14:paraId="1A0F8ACA" w14:textId="77777777" w:rsidR="001F30A8" w:rsidRPr="0076165E" w:rsidRDefault="001F30A8" w:rsidP="001F30A8">
      <w:pPr>
        <w:pStyle w:val="ListParagraph"/>
        <w:numPr>
          <w:ilvl w:val="0"/>
          <w:numId w:val="5"/>
        </w:numPr>
      </w:pPr>
      <w:r w:rsidRPr="0076165E">
        <w:t>A tent cannot occupy the same spot as a tree, i.e. there is either a tree, tent, or nothing in each square</w:t>
      </w:r>
    </w:p>
    <w:p w14:paraId="614C3575" w14:textId="77777777" w:rsidR="001F30A8" w:rsidRPr="0076165E" w:rsidRDefault="001F30A8" w:rsidP="001F30A8">
      <w:pPr>
        <w:pStyle w:val="ListParagraph"/>
        <w:numPr>
          <w:ilvl w:val="1"/>
          <w:numId w:val="5"/>
        </w:numPr>
      </w:pPr>
      <w:r w:rsidRPr="0076165E">
        <w:t>Each square (</w:t>
      </w:r>
      <w:proofErr w:type="spellStart"/>
      <w:proofErr w:type="gramStart"/>
      <w:r w:rsidRPr="0076165E">
        <w:t>i,j</w:t>
      </w:r>
      <w:proofErr w:type="spellEnd"/>
      <w:proofErr w:type="gramEnd"/>
      <w:r w:rsidRPr="0076165E">
        <w:t>) is defined by: (¬</w:t>
      </w:r>
      <w:proofErr w:type="spellStart"/>
      <w:r w:rsidRPr="0076165E">
        <w:t>x</w:t>
      </w:r>
      <w:r w:rsidRPr="0076165E">
        <w:rPr>
          <w:vertAlign w:val="subscript"/>
        </w:rPr>
        <w:t>i,j</w:t>
      </w:r>
      <w:proofErr w:type="spellEnd"/>
      <w:r w:rsidRPr="0076165E">
        <w:t xml:space="preserve"> </w:t>
      </w:r>
      <w:r w:rsidRPr="0076165E">
        <w:rPr>
          <w:rFonts w:ascii="Cambria Math" w:hAnsi="Cambria Math" w:cs="Cambria Math"/>
        </w:rPr>
        <w:t>∧</w:t>
      </w:r>
      <w:r w:rsidRPr="0076165E">
        <w:t xml:space="preserve"> ¬</w:t>
      </w:r>
      <w:proofErr w:type="spellStart"/>
      <w:r w:rsidRPr="0076165E">
        <w:t>t</w:t>
      </w:r>
      <w:r w:rsidRPr="0076165E">
        <w:rPr>
          <w:vertAlign w:val="subscript"/>
        </w:rPr>
        <w:t>i,j</w:t>
      </w:r>
      <w:proofErr w:type="spellEnd"/>
      <w:r w:rsidRPr="0076165E">
        <w:t xml:space="preserve">) </w:t>
      </w:r>
      <w:r w:rsidRPr="0076165E">
        <w:rPr>
          <w:rFonts w:ascii="Cambria Math" w:hAnsi="Cambria Math" w:cs="Cambria Math"/>
        </w:rPr>
        <w:t>∨</w:t>
      </w:r>
      <w:r w:rsidRPr="0076165E">
        <w:t xml:space="preserve"> (</w:t>
      </w:r>
      <w:proofErr w:type="spellStart"/>
      <w:r w:rsidRPr="0076165E">
        <w:t>x</w:t>
      </w:r>
      <w:r w:rsidRPr="0076165E">
        <w:rPr>
          <w:vertAlign w:val="subscript"/>
        </w:rPr>
        <w:t>i,j</w:t>
      </w:r>
      <w:proofErr w:type="spellEnd"/>
      <w:r w:rsidRPr="0076165E">
        <w:t xml:space="preserve"> </w:t>
      </w:r>
      <w:r w:rsidRPr="0076165E">
        <w:rPr>
          <w:rFonts w:ascii="Cambria Math" w:hAnsi="Cambria Math" w:cs="Cambria Math"/>
        </w:rPr>
        <w:t>∧</w:t>
      </w:r>
      <w:r w:rsidRPr="0076165E">
        <w:t xml:space="preserve"> ¬</w:t>
      </w:r>
      <w:proofErr w:type="spellStart"/>
      <w:r w:rsidRPr="0076165E">
        <w:t>t</w:t>
      </w:r>
      <w:r w:rsidRPr="0076165E">
        <w:rPr>
          <w:vertAlign w:val="subscript"/>
        </w:rPr>
        <w:t>i,j</w:t>
      </w:r>
      <w:proofErr w:type="spellEnd"/>
      <w:r w:rsidRPr="0076165E">
        <w:t xml:space="preserve">) </w:t>
      </w:r>
      <w:r w:rsidRPr="0076165E">
        <w:rPr>
          <w:rFonts w:ascii="Cambria Math" w:hAnsi="Cambria Math" w:cs="Cambria Math"/>
        </w:rPr>
        <w:t>∨</w:t>
      </w:r>
      <w:r w:rsidRPr="0076165E">
        <w:t xml:space="preserve"> (¬</w:t>
      </w:r>
      <w:proofErr w:type="spellStart"/>
      <w:r w:rsidRPr="0076165E">
        <w:t>x</w:t>
      </w:r>
      <w:r w:rsidRPr="0076165E">
        <w:rPr>
          <w:vertAlign w:val="subscript"/>
        </w:rPr>
        <w:t>i,j</w:t>
      </w:r>
      <w:proofErr w:type="spellEnd"/>
      <w:r w:rsidRPr="0076165E">
        <w:t xml:space="preserve"> </w:t>
      </w:r>
      <w:r w:rsidRPr="0076165E">
        <w:rPr>
          <w:rFonts w:ascii="Cambria Math" w:hAnsi="Cambria Math" w:cs="Cambria Math"/>
        </w:rPr>
        <w:t>∧</w:t>
      </w:r>
      <w:r w:rsidRPr="0076165E">
        <w:t xml:space="preserve"> </w:t>
      </w:r>
      <w:proofErr w:type="spellStart"/>
      <w:r w:rsidRPr="0076165E">
        <w:t>t</w:t>
      </w:r>
      <w:r w:rsidRPr="0076165E">
        <w:rPr>
          <w:vertAlign w:val="subscript"/>
        </w:rPr>
        <w:t>i,j</w:t>
      </w:r>
      <w:proofErr w:type="spellEnd"/>
      <w:r w:rsidRPr="0076165E">
        <w:t xml:space="preserve">) </w:t>
      </w:r>
    </w:p>
    <w:p w14:paraId="43ABADAF" w14:textId="05E1E21F" w:rsidR="001F30A8" w:rsidRPr="0076165E" w:rsidRDefault="001F30A8" w:rsidP="001F30A8">
      <w:pPr>
        <w:pStyle w:val="ListParagraph"/>
        <w:numPr>
          <w:ilvl w:val="0"/>
          <w:numId w:val="5"/>
        </w:numPr>
      </w:pPr>
      <w:r w:rsidRPr="0076165E">
        <w:t>A tent must not be adjacent to another tent</w:t>
      </w:r>
    </w:p>
    <w:p w14:paraId="2E3DA0B8" w14:textId="629E5F27" w:rsidR="000712AA" w:rsidRDefault="000712AA" w:rsidP="000712AA">
      <w:pPr>
        <w:pStyle w:val="ListParagraph"/>
        <w:numPr>
          <w:ilvl w:val="1"/>
          <w:numId w:val="5"/>
        </w:numPr>
      </w:pPr>
      <w:r>
        <w:t xml:space="preserve">Formerly, this was </w:t>
      </w:r>
      <w:r w:rsidR="00D5532B">
        <w:t>coded</w:t>
      </w:r>
      <w:r>
        <w:t xml:space="preserve"> incorrectly</w:t>
      </w:r>
      <w:r w:rsidR="003571B5">
        <w:t xml:space="preserve"> – from the description that a</w:t>
      </w:r>
      <w:r w:rsidR="00A94442">
        <w:t>ny given</w:t>
      </w:r>
      <w:r w:rsidR="003571B5">
        <w:t xml:space="preserve"> 2x2 square can only contain one tent, we </w:t>
      </w:r>
      <w:r w:rsidR="004431B3">
        <w:t xml:space="preserve">coded </w:t>
      </w:r>
      <w:r w:rsidR="006A0BD2">
        <w:t>something non-equivalent to optimize it</w:t>
      </w:r>
      <w:r w:rsidR="004431B3">
        <w:t>:</w:t>
      </w:r>
    </w:p>
    <w:p w14:paraId="48CF684D" w14:textId="559773AD" w:rsidR="001F30A8" w:rsidRDefault="001F30A8" w:rsidP="001F30A8">
      <w:pPr>
        <w:pStyle w:val="ListParagraph"/>
        <w:numPr>
          <w:ilvl w:val="2"/>
          <w:numId w:val="5"/>
        </w:numPr>
      </w:pPr>
      <w:proofErr w:type="spellStart"/>
      <w:proofErr w:type="gramStart"/>
      <w:r w:rsidRPr="0076165E">
        <w:t>x</w:t>
      </w:r>
      <w:r w:rsidRPr="00A652F8">
        <w:rPr>
          <w:vertAlign w:val="subscript"/>
        </w:rPr>
        <w:t>i,j</w:t>
      </w:r>
      <w:proofErr w:type="spellEnd"/>
      <w:proofErr w:type="gramEnd"/>
      <w:r w:rsidRPr="0076165E">
        <w:t xml:space="preserve"> </w:t>
      </w:r>
      <w:r w:rsidR="00D21149" w:rsidRPr="00D21149">
        <w:t>→</w:t>
      </w:r>
      <w:r w:rsidRPr="0076165E">
        <w:t xml:space="preserve"> </w:t>
      </w:r>
      <w:r w:rsidR="00D21149">
        <w:t>(</w:t>
      </w:r>
      <w:r w:rsidRPr="0076165E">
        <w:t>¬ x</w:t>
      </w:r>
      <w:r w:rsidRPr="00A652F8">
        <w:rPr>
          <w:vertAlign w:val="subscript"/>
        </w:rPr>
        <w:t>i+1,j</w:t>
      </w:r>
      <w:r w:rsidRPr="0076165E">
        <w:t xml:space="preserve"> </w:t>
      </w:r>
      <w:r w:rsidRPr="00A652F8">
        <w:rPr>
          <w:rFonts w:ascii="Cambria Math" w:hAnsi="Cambria Math" w:cs="Cambria Math"/>
        </w:rPr>
        <w:t>∧</w:t>
      </w:r>
      <w:r w:rsidRPr="0076165E">
        <w:t xml:space="preserve"> ¬x</w:t>
      </w:r>
      <w:r w:rsidRPr="00A652F8">
        <w:rPr>
          <w:vertAlign w:val="subscript"/>
        </w:rPr>
        <w:t xml:space="preserve">i,j+1 </w:t>
      </w:r>
      <w:r w:rsidRPr="00A652F8">
        <w:rPr>
          <w:rFonts w:ascii="Cambria Math" w:hAnsi="Cambria Math" w:cs="Cambria Math"/>
        </w:rPr>
        <w:t>∧</w:t>
      </w:r>
      <w:r w:rsidRPr="0076165E">
        <w:t xml:space="preserve"> ¬x</w:t>
      </w:r>
      <w:r w:rsidRPr="00A652F8">
        <w:rPr>
          <w:vertAlign w:val="subscript"/>
        </w:rPr>
        <w:t>i+1,j+1</w:t>
      </w:r>
      <w:r w:rsidRPr="0076165E">
        <w:t>)</w:t>
      </w:r>
    </w:p>
    <w:p w14:paraId="00CCFE83" w14:textId="2012D3B7" w:rsidR="000F7469" w:rsidRDefault="000F7469" w:rsidP="001F30A8">
      <w:pPr>
        <w:pStyle w:val="ListParagraph"/>
        <w:numPr>
          <w:ilvl w:val="2"/>
          <w:numId w:val="5"/>
        </w:numPr>
      </w:pPr>
      <w:r>
        <w:t xml:space="preserve">If a cell contains a </w:t>
      </w:r>
      <w:r w:rsidR="00B3712B">
        <w:t>tent</w:t>
      </w:r>
      <w:r>
        <w:t xml:space="preserve">, then the cells to the right, below, and to the bottom right cannot contain a </w:t>
      </w:r>
      <w:r w:rsidR="00B3712B">
        <w:t>tent</w:t>
      </w:r>
    </w:p>
    <w:p w14:paraId="6B47FB53" w14:textId="6EF12FE1" w:rsidR="006D2270" w:rsidRDefault="006D2270" w:rsidP="006D2270">
      <w:pPr>
        <w:pStyle w:val="ListParagraph"/>
        <w:numPr>
          <w:ilvl w:val="1"/>
          <w:numId w:val="5"/>
        </w:numPr>
      </w:pPr>
      <w:r>
        <w:t xml:space="preserve">This </w:t>
      </w:r>
      <w:r w:rsidR="008E778A">
        <w:t>is a big optimization</w:t>
      </w:r>
      <w:r w:rsidR="006A30FE">
        <w:t>, since instead of saying “</w:t>
      </w:r>
      <w:r w:rsidR="00B3712B">
        <w:t>there are no tents, or there is a tent in the top-left and no other tents, or there is a tent in the top-right…” and so on</w:t>
      </w:r>
      <w:r w:rsidR="00792BCD">
        <w:t xml:space="preserve"> for every 2x2 square in the board</w:t>
      </w:r>
      <w:r w:rsidR="00D01A37">
        <w:t xml:space="preserve"> (this would have a lot of overlapping checks)</w:t>
      </w:r>
      <w:r w:rsidR="00B3712B">
        <w:t xml:space="preserve">, we can </w:t>
      </w:r>
      <w:r w:rsidR="00801259">
        <w:t>make each cell be on the left-hand side of the implication exactly once, which optimizes the model</w:t>
      </w:r>
    </w:p>
    <w:p w14:paraId="1E043D41" w14:textId="4034F46C" w:rsidR="00C07928" w:rsidRDefault="004431B3" w:rsidP="00C07928">
      <w:pPr>
        <w:pStyle w:val="ListParagraph"/>
        <w:numPr>
          <w:ilvl w:val="1"/>
          <w:numId w:val="5"/>
        </w:numPr>
      </w:pPr>
      <w:r>
        <w:t xml:space="preserve">However, this overlooked the </w:t>
      </w:r>
      <w:r w:rsidR="00C02127">
        <w:t>top-right to bottom-left direction pairing</w:t>
      </w:r>
      <w:r w:rsidR="00AB126A">
        <w:t xml:space="preserve">, meaning that it falsely verified </w:t>
      </w:r>
      <w:r w:rsidR="00496DBB">
        <w:t xml:space="preserve">boards having trees </w:t>
      </w:r>
      <w:r w:rsidR="00FC15DD">
        <w:t>adjacent in this direction</w:t>
      </w:r>
    </w:p>
    <w:p w14:paraId="50399421" w14:textId="5629CDE9" w:rsidR="00FC15DD" w:rsidRDefault="0059241B" w:rsidP="00C07928">
      <w:pPr>
        <w:pStyle w:val="ListParagraph"/>
        <w:numPr>
          <w:ilvl w:val="1"/>
          <w:numId w:val="5"/>
        </w:numPr>
      </w:pPr>
      <w:r>
        <w:t xml:space="preserve">This was fixed by adding </w:t>
      </w:r>
      <w:r w:rsidR="00B14FFD">
        <w:t xml:space="preserve">a check for the </w:t>
      </w:r>
      <w:r w:rsidR="007C5B26">
        <w:t>cell in the bottom-left</w:t>
      </w:r>
      <w:r w:rsidR="005F6EE8">
        <w:t xml:space="preserve"> and blocking that possibility</w:t>
      </w:r>
    </w:p>
    <w:p w14:paraId="3E304537" w14:textId="37DCF8AB" w:rsidR="00B14FFD" w:rsidRDefault="00B14FFD" w:rsidP="00B14FFD">
      <w:pPr>
        <w:pStyle w:val="ListParagraph"/>
        <w:numPr>
          <w:ilvl w:val="2"/>
          <w:numId w:val="5"/>
        </w:numPr>
      </w:pPr>
      <w:proofErr w:type="spellStart"/>
      <w:proofErr w:type="gramStart"/>
      <w:r w:rsidRPr="0076165E">
        <w:t>x</w:t>
      </w:r>
      <w:r w:rsidRPr="00A652F8">
        <w:rPr>
          <w:vertAlign w:val="subscript"/>
        </w:rPr>
        <w:t>i,j</w:t>
      </w:r>
      <w:proofErr w:type="spellEnd"/>
      <w:proofErr w:type="gramEnd"/>
      <w:r w:rsidRPr="0076165E">
        <w:t xml:space="preserve"> </w:t>
      </w:r>
      <w:r w:rsidRPr="00D21149">
        <w:t>→</w:t>
      </w:r>
      <w:r w:rsidRPr="0076165E">
        <w:t xml:space="preserve"> </w:t>
      </w:r>
      <w:r>
        <w:t>(</w:t>
      </w:r>
      <w:r w:rsidRPr="0076165E">
        <w:t>¬ x</w:t>
      </w:r>
      <w:r w:rsidRPr="00A652F8">
        <w:rPr>
          <w:vertAlign w:val="subscript"/>
        </w:rPr>
        <w:t>i+1,j</w:t>
      </w:r>
      <w:r w:rsidRPr="0076165E">
        <w:t xml:space="preserve"> </w:t>
      </w:r>
      <w:r w:rsidRPr="00A652F8">
        <w:rPr>
          <w:rFonts w:ascii="Cambria Math" w:hAnsi="Cambria Math" w:cs="Cambria Math"/>
        </w:rPr>
        <w:t>∧</w:t>
      </w:r>
      <w:r w:rsidRPr="0076165E">
        <w:t xml:space="preserve"> ¬x</w:t>
      </w:r>
      <w:r w:rsidRPr="00A652F8">
        <w:rPr>
          <w:vertAlign w:val="subscript"/>
        </w:rPr>
        <w:t xml:space="preserve">i,j+1 </w:t>
      </w:r>
      <w:r w:rsidRPr="00A652F8">
        <w:rPr>
          <w:rFonts w:ascii="Cambria Math" w:hAnsi="Cambria Math" w:cs="Cambria Math"/>
        </w:rPr>
        <w:t>∧</w:t>
      </w:r>
      <w:r w:rsidRPr="0076165E">
        <w:t xml:space="preserve"> ¬x</w:t>
      </w:r>
      <w:r w:rsidRPr="00A652F8">
        <w:rPr>
          <w:vertAlign w:val="subscript"/>
        </w:rPr>
        <w:t xml:space="preserve">i+1,j+1 </w:t>
      </w:r>
      <w:r w:rsidRPr="00A652F8">
        <w:rPr>
          <w:rFonts w:ascii="Cambria Math" w:hAnsi="Cambria Math" w:cs="Cambria Math"/>
        </w:rPr>
        <w:t>∧</w:t>
      </w:r>
      <w:r w:rsidRPr="0076165E">
        <w:t xml:space="preserve"> ¬x</w:t>
      </w:r>
      <w:r w:rsidRPr="00A652F8">
        <w:rPr>
          <w:vertAlign w:val="subscript"/>
        </w:rPr>
        <w:t>i+1,j</w:t>
      </w:r>
      <w:r>
        <w:rPr>
          <w:vertAlign w:val="subscript"/>
        </w:rPr>
        <w:t>-</w:t>
      </w:r>
      <w:r w:rsidRPr="00A652F8">
        <w:rPr>
          <w:vertAlign w:val="subscript"/>
        </w:rPr>
        <w:t>1</w:t>
      </w:r>
      <w:r w:rsidRPr="0076165E">
        <w:t>)</w:t>
      </w:r>
    </w:p>
    <w:p w14:paraId="1C5350BF" w14:textId="77777777" w:rsidR="002D4202" w:rsidRDefault="00AF744A" w:rsidP="00C07928">
      <w:pPr>
        <w:pStyle w:val="ListParagraph"/>
        <w:numPr>
          <w:ilvl w:val="1"/>
          <w:numId w:val="5"/>
        </w:numPr>
      </w:pPr>
      <w:r>
        <w:t xml:space="preserve">This error has also been added to the regression-testing suite as </w:t>
      </w:r>
      <w:r w:rsidR="00DE28F3">
        <w:t>“unsolvable/diagonal-</w:t>
      </w:r>
      <w:proofErr w:type="spellStart"/>
      <w:r w:rsidR="00DE28F3">
        <w:t>left.json</w:t>
      </w:r>
      <w:proofErr w:type="spellEnd"/>
      <w:r w:rsidR="00DE28F3">
        <w:t>”</w:t>
      </w:r>
    </w:p>
    <w:p w14:paraId="1C1A7612" w14:textId="674E5C5F" w:rsidR="00B14FFD" w:rsidRDefault="002D4202" w:rsidP="002D4202">
      <w:pPr>
        <w:pStyle w:val="ListParagraph"/>
        <w:numPr>
          <w:ilvl w:val="2"/>
          <w:numId w:val="5"/>
        </w:numPr>
      </w:pPr>
      <w:r>
        <w:t>T</w:t>
      </w:r>
      <w:r w:rsidR="00DE28F3">
        <w:t>his puzzle was generated with the generation feature</w:t>
      </w:r>
      <w:r>
        <w:t>, and is where</w:t>
      </w:r>
      <w:r w:rsidR="00F70474">
        <w:t xml:space="preserve"> we noticed this diagonal issue</w:t>
      </w:r>
    </w:p>
    <w:p w14:paraId="155738DF" w14:textId="4CEDBF59" w:rsidR="004F37A9" w:rsidRDefault="004F37A9" w:rsidP="004F37A9">
      <w:pPr>
        <w:pStyle w:val="ListParagraph"/>
        <w:numPr>
          <w:ilvl w:val="0"/>
          <w:numId w:val="5"/>
        </w:numPr>
      </w:pPr>
      <w:r>
        <w:t>A tent must be adjacent to a tree</w:t>
      </w:r>
    </w:p>
    <w:p w14:paraId="4D2B6CB0" w14:textId="5D3A5463" w:rsidR="00081591" w:rsidRDefault="007A30F6" w:rsidP="00081591">
      <w:pPr>
        <w:pStyle w:val="ListParagraph"/>
        <w:numPr>
          <w:ilvl w:val="1"/>
          <w:numId w:val="5"/>
        </w:numPr>
      </w:pPr>
      <w:r>
        <w:t xml:space="preserve">If </w:t>
      </w:r>
      <w:proofErr w:type="gramStart"/>
      <w:r w:rsidR="003628BD">
        <w:t>X,Y</w:t>
      </w:r>
      <w:proofErr w:type="gramEnd"/>
      <w:r w:rsidR="003628BD">
        <w:t>,Z,W</w:t>
      </w:r>
      <w:r w:rsidR="00B37FD6">
        <w:t xml:space="preserve"> are</w:t>
      </w:r>
      <w:r w:rsidR="004B4FEF">
        <w:t xml:space="preserve"> the</w:t>
      </w:r>
      <w:r w:rsidR="00DB576F">
        <w:t xml:space="preserve"> elements of the</w:t>
      </w:r>
      <w:r w:rsidR="004B4FEF">
        <w:t xml:space="preserve"> tree grid</w:t>
      </w:r>
      <w:r w:rsidR="00B37FD6">
        <w:t xml:space="preserve"> for all directions</w:t>
      </w:r>
      <w:r w:rsidR="00DB576F">
        <w:t xml:space="preserve"> horizontally or vertically</w:t>
      </w:r>
      <w:r w:rsidR="00B37FD6">
        <w:t xml:space="preserve"> adjacent to a point</w:t>
      </w:r>
      <w:r w:rsidR="00DB576F">
        <w:t xml:space="preserve"> (</w:t>
      </w:r>
      <w:proofErr w:type="spellStart"/>
      <w:r w:rsidR="00DB576F">
        <w:t>i,j</w:t>
      </w:r>
      <w:proofErr w:type="spellEnd"/>
      <w:r w:rsidR="00DB576F">
        <w:t>)</w:t>
      </w:r>
      <w:r w:rsidR="004B4FEF">
        <w:t>, then</w:t>
      </w:r>
      <w:r w:rsidR="001745E6">
        <w:t>:</w:t>
      </w:r>
    </w:p>
    <w:p w14:paraId="676C1E0D" w14:textId="633B4B19" w:rsidR="004B4FEF" w:rsidRDefault="004B4FEF" w:rsidP="004B4FEF">
      <w:pPr>
        <w:pStyle w:val="ListParagraph"/>
        <w:numPr>
          <w:ilvl w:val="2"/>
          <w:numId w:val="5"/>
        </w:numPr>
      </w:pPr>
      <w:proofErr w:type="spellStart"/>
      <w:proofErr w:type="gramStart"/>
      <w:r w:rsidRPr="0076165E">
        <w:t>x</w:t>
      </w:r>
      <w:r w:rsidRPr="00A652F8">
        <w:rPr>
          <w:vertAlign w:val="subscript"/>
        </w:rPr>
        <w:t>i,j</w:t>
      </w:r>
      <w:proofErr w:type="spellEnd"/>
      <w:proofErr w:type="gramEnd"/>
      <w:r w:rsidRPr="0076165E">
        <w:t xml:space="preserve"> </w:t>
      </w:r>
      <w:r w:rsidRPr="00D21149">
        <w:t>→</w:t>
      </w:r>
      <w:r w:rsidRPr="0076165E">
        <w:t xml:space="preserve"> </w:t>
      </w:r>
      <w:r>
        <w:t>(</w:t>
      </w:r>
      <w:r w:rsidR="003628BD">
        <w:t>X</w:t>
      </w:r>
      <w:r w:rsidRPr="0076165E">
        <w:t xml:space="preserve"> </w:t>
      </w:r>
      <w:r w:rsidR="000E10E0" w:rsidRPr="0076165E">
        <w:rPr>
          <w:rFonts w:ascii="Cambria Math" w:hAnsi="Cambria Math" w:cs="Cambria Math"/>
        </w:rPr>
        <w:t>∨</w:t>
      </w:r>
      <w:r w:rsidRPr="004B4FEF">
        <w:t xml:space="preserve"> </w:t>
      </w:r>
      <w:r w:rsidR="003628BD">
        <w:t>Y</w:t>
      </w:r>
      <w:r w:rsidRPr="0076165E">
        <w:t xml:space="preserve"> </w:t>
      </w:r>
      <w:r w:rsidR="000E10E0" w:rsidRPr="0076165E">
        <w:rPr>
          <w:rFonts w:ascii="Cambria Math" w:hAnsi="Cambria Math" w:cs="Cambria Math"/>
        </w:rPr>
        <w:t>∨</w:t>
      </w:r>
      <w:r w:rsidRPr="004B4FEF">
        <w:t xml:space="preserve"> </w:t>
      </w:r>
      <w:r w:rsidR="003628BD">
        <w:t>Z</w:t>
      </w:r>
      <w:r w:rsidRPr="0076165E">
        <w:t xml:space="preserve"> </w:t>
      </w:r>
      <w:r w:rsidR="000E10E0" w:rsidRPr="0076165E">
        <w:rPr>
          <w:rFonts w:ascii="Cambria Math" w:hAnsi="Cambria Math" w:cs="Cambria Math"/>
        </w:rPr>
        <w:t>∨</w:t>
      </w:r>
      <w:r w:rsidRPr="004B4FEF">
        <w:t xml:space="preserve"> </w:t>
      </w:r>
      <w:r w:rsidR="003628BD">
        <w:t>W</w:t>
      </w:r>
      <w:r>
        <w:t>)</w:t>
      </w:r>
    </w:p>
    <w:p w14:paraId="00B8EE10" w14:textId="0A2BA6D7" w:rsidR="005848F9" w:rsidRDefault="005848F9" w:rsidP="005848F9">
      <w:pPr>
        <w:pStyle w:val="ListParagraph"/>
        <w:numPr>
          <w:ilvl w:val="1"/>
          <w:numId w:val="5"/>
        </w:numPr>
      </w:pPr>
      <w:r>
        <w:t>Note that it is not required for there to be only one tree adjacent to a tent; multiple trees can be adjacent to a tent and multiple tents can be adjacent to one tree, but…</w:t>
      </w:r>
    </w:p>
    <w:p w14:paraId="18DFF317" w14:textId="32B86D6E" w:rsidR="001F30A8" w:rsidRDefault="00F709B1" w:rsidP="001F30A8">
      <w:pPr>
        <w:pStyle w:val="ListParagraph"/>
        <w:numPr>
          <w:ilvl w:val="0"/>
          <w:numId w:val="5"/>
        </w:numPr>
      </w:pPr>
      <w:r>
        <w:t xml:space="preserve">… </w:t>
      </w:r>
      <w:r w:rsidR="001F30A8" w:rsidRPr="0076165E">
        <w:t>A tree must be paired with exactly one tent</w:t>
      </w:r>
      <w:r w:rsidR="00925F70">
        <w:t xml:space="preserve"> and vice-versa</w:t>
      </w:r>
    </w:p>
    <w:p w14:paraId="627D7EBD" w14:textId="27A746F3" w:rsidR="001F30A8" w:rsidRDefault="005E3CC2" w:rsidP="001F30A8">
      <w:pPr>
        <w:pStyle w:val="ListParagraph"/>
        <w:numPr>
          <w:ilvl w:val="1"/>
          <w:numId w:val="5"/>
        </w:numPr>
      </w:pPr>
      <w:r>
        <w:t xml:space="preserve">This is a set of constraints imposed </w:t>
      </w:r>
      <w:r w:rsidR="001F30A8">
        <w:t xml:space="preserve">on the </w:t>
      </w:r>
      <w:r w:rsidR="00861BAC">
        <w:t>A</w:t>
      </w:r>
      <w:r w:rsidR="001F30A8">
        <w:t>* propositions.</w:t>
      </w:r>
    </w:p>
    <w:p w14:paraId="13501CFC" w14:textId="4CE7D565" w:rsidR="001F30A8" w:rsidRDefault="00653CA3" w:rsidP="001F30A8">
      <w:pPr>
        <w:pStyle w:val="ListParagraph"/>
        <w:numPr>
          <w:ilvl w:val="1"/>
          <w:numId w:val="5"/>
        </w:numPr>
      </w:pPr>
      <w:r>
        <w:t xml:space="preserve">If </w:t>
      </w:r>
      <w:proofErr w:type="spellStart"/>
      <w:proofErr w:type="gramStart"/>
      <w:r w:rsidRPr="0076165E">
        <w:t>t</w:t>
      </w:r>
      <w:r>
        <w:rPr>
          <w:vertAlign w:val="subscript"/>
        </w:rPr>
        <w:t>i,j</w:t>
      </w:r>
      <w:proofErr w:type="spellEnd"/>
      <w:proofErr w:type="gramEnd"/>
      <w:r w:rsidRPr="0076165E">
        <w:t xml:space="preserve"> </w:t>
      </w:r>
      <w:r>
        <w:t>is true</w:t>
      </w:r>
      <w:r w:rsidR="002D0FED">
        <w:t xml:space="preserve">, then exactly one of </w:t>
      </w:r>
      <w:proofErr w:type="spellStart"/>
      <w:r w:rsidR="002D0FED">
        <w:t>A</w:t>
      </w:r>
      <w:r w:rsidR="002D0FED" w:rsidRPr="000B19E5">
        <w:rPr>
          <w:vertAlign w:val="subscript"/>
        </w:rPr>
        <w:t>d_i,j</w:t>
      </w:r>
      <w:proofErr w:type="spellEnd"/>
      <w:r w:rsidR="002D0FED">
        <w:t xml:space="preserve"> (sweeping over d) must be true.</w:t>
      </w:r>
    </w:p>
    <w:p w14:paraId="224D1CED" w14:textId="655B78CC" w:rsidR="0009142B" w:rsidRDefault="0009142B" w:rsidP="0009142B">
      <w:pPr>
        <w:pStyle w:val="ListParagraph"/>
        <w:numPr>
          <w:ilvl w:val="2"/>
          <w:numId w:val="5"/>
        </w:numPr>
      </w:pPr>
      <w:r>
        <w:t>If there is a tree, then it must be associated with exactly one tent.</w:t>
      </w:r>
    </w:p>
    <w:p w14:paraId="76FA3626" w14:textId="5BAE1CC8" w:rsidR="003F228F" w:rsidRDefault="003628BD" w:rsidP="0009142B">
      <w:pPr>
        <w:pStyle w:val="ListParagraph"/>
        <w:numPr>
          <w:ilvl w:val="2"/>
          <w:numId w:val="5"/>
        </w:numPr>
      </w:pPr>
      <w:r>
        <w:t xml:space="preserve">If we let </w:t>
      </w:r>
      <w:proofErr w:type="gramStart"/>
      <w:r>
        <w:t>X,Y</w:t>
      </w:r>
      <w:proofErr w:type="gramEnd"/>
      <w:r>
        <w:t>,Z,W</w:t>
      </w:r>
      <w:r w:rsidR="009E5A34">
        <w:t xml:space="preserve"> be A</w:t>
      </w:r>
      <w:r w:rsidR="009E5A34">
        <w:rPr>
          <w:vertAlign w:val="subscript"/>
        </w:rPr>
        <w:t>0</w:t>
      </w:r>
      <w:r w:rsidR="009E5A34" w:rsidRPr="000B19E5">
        <w:rPr>
          <w:vertAlign w:val="subscript"/>
        </w:rPr>
        <w:t>_i,j</w:t>
      </w:r>
      <w:r w:rsidR="009E5A34">
        <w:t>,</w:t>
      </w:r>
      <w:r w:rsidR="009E5A34" w:rsidRPr="009E5A34">
        <w:t xml:space="preserve"> </w:t>
      </w:r>
      <w:r w:rsidR="009E5A34">
        <w:t>A</w:t>
      </w:r>
      <w:r w:rsidR="009E5A34">
        <w:rPr>
          <w:vertAlign w:val="subscript"/>
        </w:rPr>
        <w:t>1</w:t>
      </w:r>
      <w:r w:rsidR="009E5A34" w:rsidRPr="000B19E5">
        <w:rPr>
          <w:vertAlign w:val="subscript"/>
        </w:rPr>
        <w:t>_i,j</w:t>
      </w:r>
      <w:r w:rsidR="009E5A34">
        <w:t>,</w:t>
      </w:r>
      <w:r w:rsidR="009E5A34" w:rsidRPr="009E5A34">
        <w:t xml:space="preserve"> </w:t>
      </w:r>
      <w:r w:rsidR="009E5A34">
        <w:t>A</w:t>
      </w:r>
      <w:r w:rsidR="009E5A34">
        <w:rPr>
          <w:vertAlign w:val="subscript"/>
        </w:rPr>
        <w:t>2</w:t>
      </w:r>
      <w:r w:rsidR="009E5A34" w:rsidRPr="000B19E5">
        <w:rPr>
          <w:vertAlign w:val="subscript"/>
        </w:rPr>
        <w:t>_i,j</w:t>
      </w:r>
      <w:r w:rsidR="009E5A34">
        <w:t>,</w:t>
      </w:r>
      <w:r w:rsidR="009E5A34" w:rsidRPr="009E5A34">
        <w:t xml:space="preserve"> </w:t>
      </w:r>
      <w:r w:rsidR="009E5A34">
        <w:t>A</w:t>
      </w:r>
      <w:r w:rsidR="009E5A34">
        <w:rPr>
          <w:vertAlign w:val="subscript"/>
        </w:rPr>
        <w:t>3</w:t>
      </w:r>
      <w:r w:rsidR="009E5A34" w:rsidRPr="000B19E5">
        <w:rPr>
          <w:vertAlign w:val="subscript"/>
        </w:rPr>
        <w:t>_i,j</w:t>
      </w:r>
      <w:r w:rsidR="009E5A34">
        <w:t>,</w:t>
      </w:r>
      <w:r w:rsidR="00D754B2">
        <w:t xml:space="preserve"> then we have:</w:t>
      </w:r>
    </w:p>
    <w:p w14:paraId="3E5FA9A3" w14:textId="670DE1B0" w:rsidR="00D754B2" w:rsidRDefault="00D754B2" w:rsidP="00D754B2">
      <w:pPr>
        <w:pStyle w:val="ListParagraph"/>
        <w:numPr>
          <w:ilvl w:val="3"/>
          <w:numId w:val="5"/>
        </w:numPr>
      </w:pPr>
      <w:proofErr w:type="spellStart"/>
      <w:proofErr w:type="gramStart"/>
      <w:r w:rsidRPr="0076165E">
        <w:t>t</w:t>
      </w:r>
      <w:r>
        <w:rPr>
          <w:vertAlign w:val="subscript"/>
        </w:rPr>
        <w:t>i,j</w:t>
      </w:r>
      <w:proofErr w:type="spellEnd"/>
      <w:proofErr w:type="gramEnd"/>
      <w:r w:rsidRPr="0076165E">
        <w:t xml:space="preserve"> </w:t>
      </w:r>
      <w:r w:rsidR="008F7ECF" w:rsidRPr="00D21149">
        <w:t>→</w:t>
      </w:r>
      <w:r>
        <w:t xml:space="preserve"> </w:t>
      </w:r>
      <w:proofErr w:type="spellStart"/>
      <w:r>
        <w:t>exactly_one</w:t>
      </w:r>
      <w:proofErr w:type="spellEnd"/>
      <w:r>
        <w:t>(</w:t>
      </w:r>
      <w:r w:rsidR="008F7ECF">
        <w:t>[X,Y,Z,W])</w:t>
      </w:r>
    </w:p>
    <w:p w14:paraId="54BD4CA0" w14:textId="0A409E10" w:rsidR="008F7ECF" w:rsidRDefault="008F7ECF" w:rsidP="00C451F0">
      <w:pPr>
        <w:pStyle w:val="ListParagraph"/>
        <w:numPr>
          <w:ilvl w:val="3"/>
          <w:numId w:val="5"/>
        </w:numPr>
      </w:pPr>
      <w:r>
        <w:t xml:space="preserve">where </w:t>
      </w:r>
      <w:proofErr w:type="spellStart"/>
      <w:r>
        <w:t>exactly_one</w:t>
      </w:r>
      <w:proofErr w:type="spellEnd"/>
      <w:r>
        <w:t xml:space="preserve"> is a counting function that ensures </w:t>
      </w:r>
      <w:r w:rsidR="00C578C2">
        <w:t>exactly</w:t>
      </w:r>
      <w:r>
        <w:t xml:space="preserve"> one of </w:t>
      </w:r>
      <w:r w:rsidR="00C578C2">
        <w:t>its inputs is true</w:t>
      </w:r>
    </w:p>
    <w:p w14:paraId="6DEBF61C" w14:textId="46167407" w:rsidR="0009142B" w:rsidRDefault="0009142B" w:rsidP="0009142B">
      <w:pPr>
        <w:pStyle w:val="ListParagraph"/>
        <w:numPr>
          <w:ilvl w:val="1"/>
          <w:numId w:val="5"/>
        </w:numPr>
      </w:pPr>
      <w:r>
        <w:t xml:space="preserve">If </w:t>
      </w:r>
      <w:proofErr w:type="spellStart"/>
      <w:proofErr w:type="gramStart"/>
      <w:r>
        <w:t>x</w:t>
      </w:r>
      <w:r>
        <w:rPr>
          <w:vertAlign w:val="subscript"/>
        </w:rPr>
        <w:t>i,j</w:t>
      </w:r>
      <w:proofErr w:type="spellEnd"/>
      <w:proofErr w:type="gramEnd"/>
      <w:r w:rsidRPr="0076165E">
        <w:t xml:space="preserve"> </w:t>
      </w:r>
      <w:r>
        <w:t>is true, then exactly one of</w:t>
      </w:r>
      <w:r w:rsidR="00803966">
        <w:t xml:space="preserve"> the A entries pointing at (</w:t>
      </w:r>
      <w:proofErr w:type="spellStart"/>
      <w:r w:rsidR="00803966">
        <w:t>i,j</w:t>
      </w:r>
      <w:proofErr w:type="spellEnd"/>
      <w:r w:rsidR="00803966">
        <w:t>)</w:t>
      </w:r>
      <w:r>
        <w:t xml:space="preserve"> must be true.</w:t>
      </w:r>
    </w:p>
    <w:p w14:paraId="00A7886C" w14:textId="77777777" w:rsidR="00C578C2" w:rsidRDefault="0009142B" w:rsidP="00C578C2">
      <w:pPr>
        <w:pStyle w:val="ListParagraph"/>
        <w:numPr>
          <w:ilvl w:val="2"/>
          <w:numId w:val="5"/>
        </w:numPr>
      </w:pPr>
      <w:r>
        <w:t xml:space="preserve">If there is a </w:t>
      </w:r>
      <w:r w:rsidR="00A57173">
        <w:t>tent</w:t>
      </w:r>
      <w:r>
        <w:t xml:space="preserve">, then it must be associated with exactly one </w:t>
      </w:r>
      <w:r w:rsidR="00A57173">
        <w:t>tree</w:t>
      </w:r>
      <w:r>
        <w:t>.</w:t>
      </w:r>
    </w:p>
    <w:p w14:paraId="3629544D" w14:textId="7300AC03" w:rsidR="00C578C2" w:rsidRDefault="00C578C2" w:rsidP="00C578C2">
      <w:pPr>
        <w:pStyle w:val="ListParagraph"/>
        <w:numPr>
          <w:ilvl w:val="2"/>
          <w:numId w:val="5"/>
        </w:numPr>
      </w:pPr>
      <w:r>
        <w:t>If we let X,Y,Z,W be A</w:t>
      </w:r>
      <w:r>
        <w:rPr>
          <w:vertAlign w:val="subscript"/>
        </w:rPr>
        <w:t>0</w:t>
      </w:r>
      <w:r w:rsidRPr="000B19E5">
        <w:rPr>
          <w:vertAlign w:val="subscript"/>
        </w:rPr>
        <w:t>_i</w:t>
      </w:r>
      <w:r w:rsidR="007524CC">
        <w:rPr>
          <w:vertAlign w:val="subscript"/>
        </w:rPr>
        <w:t>+1</w:t>
      </w:r>
      <w:r w:rsidRPr="000B19E5">
        <w:rPr>
          <w:vertAlign w:val="subscript"/>
        </w:rPr>
        <w:t>,j</w:t>
      </w:r>
      <w:r>
        <w:t>,</w:t>
      </w:r>
      <w:r w:rsidRPr="009E5A34">
        <w:t xml:space="preserve"> </w:t>
      </w:r>
      <w:r>
        <w:t>A</w:t>
      </w:r>
      <w:r>
        <w:rPr>
          <w:vertAlign w:val="subscript"/>
        </w:rPr>
        <w:t>1</w:t>
      </w:r>
      <w:r w:rsidRPr="000B19E5">
        <w:rPr>
          <w:vertAlign w:val="subscript"/>
        </w:rPr>
        <w:t>_i</w:t>
      </w:r>
      <w:r w:rsidR="007524CC">
        <w:rPr>
          <w:vertAlign w:val="subscript"/>
        </w:rPr>
        <w:t>-1</w:t>
      </w:r>
      <w:r w:rsidRPr="000B19E5">
        <w:rPr>
          <w:vertAlign w:val="subscript"/>
        </w:rPr>
        <w:t>,j</w:t>
      </w:r>
      <w:r>
        <w:t>,</w:t>
      </w:r>
      <w:r w:rsidRPr="009E5A34">
        <w:t xml:space="preserve"> </w:t>
      </w:r>
      <w:r>
        <w:t>A</w:t>
      </w:r>
      <w:r>
        <w:rPr>
          <w:vertAlign w:val="subscript"/>
        </w:rPr>
        <w:t>2</w:t>
      </w:r>
      <w:r w:rsidRPr="000B19E5">
        <w:rPr>
          <w:vertAlign w:val="subscript"/>
        </w:rPr>
        <w:t>_i,j</w:t>
      </w:r>
      <w:r w:rsidR="007524CC">
        <w:rPr>
          <w:vertAlign w:val="subscript"/>
        </w:rPr>
        <w:t>+1</w:t>
      </w:r>
      <w:r>
        <w:t>,</w:t>
      </w:r>
      <w:r w:rsidRPr="009E5A34">
        <w:t xml:space="preserve"> </w:t>
      </w:r>
      <w:r>
        <w:t>A</w:t>
      </w:r>
      <w:r>
        <w:rPr>
          <w:vertAlign w:val="subscript"/>
        </w:rPr>
        <w:t>3</w:t>
      </w:r>
      <w:r w:rsidRPr="000B19E5">
        <w:rPr>
          <w:vertAlign w:val="subscript"/>
        </w:rPr>
        <w:t>_i,j</w:t>
      </w:r>
      <w:r w:rsidR="007524CC">
        <w:rPr>
          <w:vertAlign w:val="subscript"/>
        </w:rPr>
        <w:t>-1</w:t>
      </w:r>
      <w:r>
        <w:t>, then we have:</w:t>
      </w:r>
    </w:p>
    <w:p w14:paraId="6A93E93C" w14:textId="4526A8E1" w:rsidR="00C578C2" w:rsidRDefault="007524CC" w:rsidP="00C578C2">
      <w:pPr>
        <w:pStyle w:val="ListParagraph"/>
        <w:numPr>
          <w:ilvl w:val="3"/>
          <w:numId w:val="5"/>
        </w:numPr>
      </w:pPr>
      <w:proofErr w:type="spellStart"/>
      <w:proofErr w:type="gramStart"/>
      <w:r>
        <w:t>x</w:t>
      </w:r>
      <w:r w:rsidR="00C578C2">
        <w:rPr>
          <w:vertAlign w:val="subscript"/>
        </w:rPr>
        <w:t>i,j</w:t>
      </w:r>
      <w:proofErr w:type="spellEnd"/>
      <w:proofErr w:type="gramEnd"/>
      <w:r w:rsidR="00C578C2" w:rsidRPr="0076165E">
        <w:t xml:space="preserve"> </w:t>
      </w:r>
      <w:r w:rsidR="00C578C2" w:rsidRPr="00D21149">
        <w:t>→</w:t>
      </w:r>
      <w:r w:rsidR="00C578C2">
        <w:t xml:space="preserve"> </w:t>
      </w:r>
      <w:proofErr w:type="spellStart"/>
      <w:r w:rsidR="00C578C2">
        <w:t>exactly_one</w:t>
      </w:r>
      <w:proofErr w:type="spellEnd"/>
      <w:r w:rsidR="00C578C2">
        <w:t>([X,Y,Z,W])</w:t>
      </w:r>
    </w:p>
    <w:p w14:paraId="4767913E" w14:textId="77777777" w:rsidR="00C578C2" w:rsidRDefault="00C578C2" w:rsidP="00C451F0">
      <w:pPr>
        <w:pStyle w:val="ListParagraph"/>
        <w:numPr>
          <w:ilvl w:val="3"/>
          <w:numId w:val="5"/>
        </w:numPr>
      </w:pPr>
      <w:r>
        <w:lastRenderedPageBreak/>
        <w:t xml:space="preserve">where </w:t>
      </w:r>
      <w:proofErr w:type="spellStart"/>
      <w:r>
        <w:t>exactly_one</w:t>
      </w:r>
      <w:proofErr w:type="spellEnd"/>
      <w:r>
        <w:t xml:space="preserve"> is a counting function that ensures exactly one of its inputs is true</w:t>
      </w:r>
    </w:p>
    <w:p w14:paraId="1FCCEBCB" w14:textId="1F64F427" w:rsidR="007A7E36" w:rsidRDefault="000A3299" w:rsidP="007A7E36">
      <w:pPr>
        <w:pStyle w:val="ListParagraph"/>
        <w:numPr>
          <w:ilvl w:val="2"/>
          <w:numId w:val="5"/>
        </w:numPr>
      </w:pPr>
      <w:r>
        <w:t xml:space="preserve">The reason for the +1 and -1 in the locations in the A matrix is because we need to get the </w:t>
      </w:r>
      <w:r w:rsidR="001E1442">
        <w:t>location of the tree which</w:t>
      </w:r>
      <w:r w:rsidR="006F0FA4">
        <w:t>, when</w:t>
      </w:r>
      <w:r w:rsidR="001E1442">
        <w:t xml:space="preserve"> pointing </w:t>
      </w:r>
      <w:r w:rsidR="006F0FA4">
        <w:t>in a direction from that location, points to this tent.</w:t>
      </w:r>
    </w:p>
    <w:p w14:paraId="104D7554" w14:textId="6B6839DF" w:rsidR="0009142B" w:rsidRDefault="007A7E36" w:rsidP="007524CC">
      <w:pPr>
        <w:pStyle w:val="ListParagraph"/>
        <w:numPr>
          <w:ilvl w:val="1"/>
          <w:numId w:val="5"/>
        </w:numPr>
      </w:pPr>
      <w:r>
        <w:t xml:space="preserve">If </w:t>
      </w:r>
      <w:proofErr w:type="spellStart"/>
      <w:r>
        <w:t>A</w:t>
      </w:r>
      <w:r w:rsidRPr="000B19E5">
        <w:rPr>
          <w:vertAlign w:val="subscript"/>
        </w:rPr>
        <w:t>d_</w:t>
      </w:r>
      <w:proofErr w:type="gramStart"/>
      <w:r w:rsidRPr="000B19E5">
        <w:rPr>
          <w:vertAlign w:val="subscript"/>
        </w:rPr>
        <w:t>i,j</w:t>
      </w:r>
      <w:proofErr w:type="spellEnd"/>
      <w:proofErr w:type="gramEnd"/>
      <w:r>
        <w:t xml:space="preserve"> is true</w:t>
      </w:r>
      <w:r w:rsidR="006B36FF">
        <w:t xml:space="preserve"> for any d</w:t>
      </w:r>
      <w:r>
        <w:t xml:space="preserve">, then </w:t>
      </w:r>
      <w:proofErr w:type="spellStart"/>
      <w:r w:rsidRPr="0076165E">
        <w:t>t</w:t>
      </w:r>
      <w:r>
        <w:rPr>
          <w:vertAlign w:val="subscript"/>
        </w:rPr>
        <w:t>i,j</w:t>
      </w:r>
      <w:proofErr w:type="spellEnd"/>
      <w:r>
        <w:t xml:space="preserve"> is true.</w:t>
      </w:r>
    </w:p>
    <w:p w14:paraId="6DEE3E77" w14:textId="5664A0D7" w:rsidR="007A7E36" w:rsidRDefault="006B36FF" w:rsidP="007A7E36">
      <w:pPr>
        <w:pStyle w:val="ListParagraph"/>
        <w:numPr>
          <w:ilvl w:val="2"/>
          <w:numId w:val="5"/>
        </w:numPr>
      </w:pPr>
      <w:r>
        <w:t>If there is an association from a tree to a tent starting at this position</w:t>
      </w:r>
      <w:r w:rsidR="0004112C">
        <w:t>, then there must be a tree at this position.</w:t>
      </w:r>
    </w:p>
    <w:p w14:paraId="2C1ACCDC" w14:textId="628FEE14" w:rsidR="0004112C" w:rsidRDefault="0004112C" w:rsidP="007A7E36">
      <w:pPr>
        <w:pStyle w:val="ListParagraph"/>
        <w:numPr>
          <w:ilvl w:val="2"/>
          <w:numId w:val="5"/>
        </w:numPr>
      </w:pPr>
      <w:proofErr w:type="spellStart"/>
      <w:r>
        <w:t>A</w:t>
      </w:r>
      <w:r w:rsidRPr="000B19E5">
        <w:rPr>
          <w:vertAlign w:val="subscript"/>
        </w:rPr>
        <w:t>d_</w:t>
      </w:r>
      <w:proofErr w:type="gramStart"/>
      <w:r w:rsidRPr="000B19E5">
        <w:rPr>
          <w:vertAlign w:val="subscript"/>
        </w:rPr>
        <w:t>i,j</w:t>
      </w:r>
      <w:proofErr w:type="spellEnd"/>
      <w:proofErr w:type="gramEnd"/>
      <w:r w:rsidRPr="0076165E">
        <w:t xml:space="preserve"> </w:t>
      </w:r>
      <w:r w:rsidRPr="00D21149">
        <w:t>→</w:t>
      </w:r>
      <w:r>
        <w:t xml:space="preserve"> </w:t>
      </w:r>
      <w:proofErr w:type="spellStart"/>
      <w:r w:rsidRPr="0076165E">
        <w:t>t</w:t>
      </w:r>
      <w:r>
        <w:rPr>
          <w:vertAlign w:val="subscript"/>
        </w:rPr>
        <w:t>i,j</w:t>
      </w:r>
      <w:proofErr w:type="spellEnd"/>
    </w:p>
    <w:p w14:paraId="05EF7773" w14:textId="046EADD3" w:rsidR="0009142B" w:rsidRDefault="00C8702A" w:rsidP="001F30A8">
      <w:pPr>
        <w:pStyle w:val="ListParagraph"/>
        <w:numPr>
          <w:ilvl w:val="1"/>
          <w:numId w:val="5"/>
        </w:numPr>
      </w:pPr>
      <w:r>
        <w:t xml:space="preserve">If </w:t>
      </w:r>
      <w:proofErr w:type="spellStart"/>
      <w:r>
        <w:t>A</w:t>
      </w:r>
      <w:r w:rsidRPr="000B19E5">
        <w:rPr>
          <w:vertAlign w:val="subscript"/>
        </w:rPr>
        <w:t>d_</w:t>
      </w:r>
      <w:proofErr w:type="gramStart"/>
      <w:r w:rsidRPr="000B19E5">
        <w:rPr>
          <w:vertAlign w:val="subscript"/>
        </w:rPr>
        <w:t>i,j</w:t>
      </w:r>
      <w:proofErr w:type="spellEnd"/>
      <w:proofErr w:type="gramEnd"/>
      <w:r>
        <w:t xml:space="preserve"> is true for any d, then the space</w:t>
      </w:r>
      <w:r w:rsidR="004D2809">
        <w:t xml:space="preserve"> </w:t>
      </w:r>
      <w:r w:rsidR="00B30FA2">
        <w:t>that direction d</w:t>
      </w:r>
      <w:r>
        <w:t xml:space="preserve"> point</w:t>
      </w:r>
      <w:r w:rsidR="004D2809">
        <w:t>s to</w:t>
      </w:r>
      <w:r>
        <w:t xml:space="preserve"> must be a tent.</w:t>
      </w:r>
    </w:p>
    <w:p w14:paraId="2A2C6B70" w14:textId="73542AF8" w:rsidR="008E71D2" w:rsidRDefault="008E71D2" w:rsidP="008E71D2">
      <w:pPr>
        <w:pStyle w:val="ListParagraph"/>
        <w:numPr>
          <w:ilvl w:val="2"/>
          <w:numId w:val="5"/>
        </w:numPr>
      </w:pPr>
      <w:r>
        <w:t>If there is an association from a tree to a tent starting at this position, then if we travel in the direction d, there must be a tent there.</w:t>
      </w:r>
    </w:p>
    <w:p w14:paraId="067A7ED3" w14:textId="26A4B193" w:rsidR="000D760E" w:rsidRDefault="000D760E" w:rsidP="000D760E">
      <w:pPr>
        <w:pStyle w:val="ListParagraph"/>
        <w:numPr>
          <w:ilvl w:val="2"/>
          <w:numId w:val="5"/>
        </w:numPr>
      </w:pPr>
      <w:r>
        <w:t>A</w:t>
      </w:r>
      <w:r>
        <w:rPr>
          <w:vertAlign w:val="subscript"/>
        </w:rPr>
        <w:t>0</w:t>
      </w:r>
      <w:r w:rsidRPr="000B19E5">
        <w:rPr>
          <w:vertAlign w:val="subscript"/>
        </w:rPr>
        <w:t>_</w:t>
      </w:r>
      <w:proofErr w:type="gramStart"/>
      <w:r w:rsidRPr="000B19E5">
        <w:rPr>
          <w:vertAlign w:val="subscript"/>
        </w:rPr>
        <w:t>i,j</w:t>
      </w:r>
      <w:proofErr w:type="gramEnd"/>
      <w:r w:rsidRPr="0076165E">
        <w:t xml:space="preserve"> </w:t>
      </w:r>
      <w:r w:rsidRPr="00D21149">
        <w:t>→</w:t>
      </w:r>
      <w:r>
        <w:t xml:space="preserve"> x</w:t>
      </w:r>
      <w:r>
        <w:rPr>
          <w:vertAlign w:val="subscript"/>
        </w:rPr>
        <w:t>i-1,j</w:t>
      </w:r>
    </w:p>
    <w:p w14:paraId="1B9D91D3" w14:textId="7A85AA60" w:rsidR="000D760E" w:rsidRDefault="000D760E" w:rsidP="000D760E">
      <w:pPr>
        <w:pStyle w:val="ListParagraph"/>
        <w:numPr>
          <w:ilvl w:val="2"/>
          <w:numId w:val="5"/>
        </w:numPr>
      </w:pPr>
      <w:r>
        <w:t>A</w:t>
      </w:r>
      <w:r>
        <w:rPr>
          <w:vertAlign w:val="subscript"/>
        </w:rPr>
        <w:t>1</w:t>
      </w:r>
      <w:r w:rsidRPr="000B19E5">
        <w:rPr>
          <w:vertAlign w:val="subscript"/>
        </w:rPr>
        <w:t>_</w:t>
      </w:r>
      <w:proofErr w:type="gramStart"/>
      <w:r w:rsidRPr="000B19E5">
        <w:rPr>
          <w:vertAlign w:val="subscript"/>
        </w:rPr>
        <w:t>i,j</w:t>
      </w:r>
      <w:proofErr w:type="gramEnd"/>
      <w:r w:rsidRPr="0076165E">
        <w:t xml:space="preserve"> </w:t>
      </w:r>
      <w:r w:rsidRPr="00D21149">
        <w:t>→</w:t>
      </w:r>
      <w:r>
        <w:t xml:space="preserve"> x</w:t>
      </w:r>
      <w:r>
        <w:rPr>
          <w:vertAlign w:val="subscript"/>
        </w:rPr>
        <w:t>i+1,j</w:t>
      </w:r>
    </w:p>
    <w:p w14:paraId="5690B66F" w14:textId="4E58DFAD" w:rsidR="000D760E" w:rsidRDefault="000D760E" w:rsidP="000D760E">
      <w:pPr>
        <w:pStyle w:val="ListParagraph"/>
        <w:numPr>
          <w:ilvl w:val="2"/>
          <w:numId w:val="5"/>
        </w:numPr>
      </w:pPr>
      <w:r>
        <w:t>A</w:t>
      </w:r>
      <w:r>
        <w:rPr>
          <w:vertAlign w:val="subscript"/>
        </w:rPr>
        <w:t>2</w:t>
      </w:r>
      <w:r w:rsidRPr="000B19E5">
        <w:rPr>
          <w:vertAlign w:val="subscript"/>
        </w:rPr>
        <w:t>_</w:t>
      </w:r>
      <w:proofErr w:type="gramStart"/>
      <w:r w:rsidRPr="000B19E5">
        <w:rPr>
          <w:vertAlign w:val="subscript"/>
        </w:rPr>
        <w:t>i,j</w:t>
      </w:r>
      <w:proofErr w:type="gramEnd"/>
      <w:r w:rsidRPr="0076165E">
        <w:t xml:space="preserve"> </w:t>
      </w:r>
      <w:r w:rsidRPr="00D21149">
        <w:t>→</w:t>
      </w:r>
      <w:r>
        <w:t xml:space="preserve"> x</w:t>
      </w:r>
      <w:r>
        <w:rPr>
          <w:vertAlign w:val="subscript"/>
        </w:rPr>
        <w:t>i,j-1</w:t>
      </w:r>
    </w:p>
    <w:p w14:paraId="0374A43A" w14:textId="51DCA375" w:rsidR="001F30A8" w:rsidRPr="0076165E" w:rsidRDefault="000D760E" w:rsidP="002A67E8">
      <w:pPr>
        <w:pStyle w:val="ListParagraph"/>
        <w:numPr>
          <w:ilvl w:val="2"/>
          <w:numId w:val="5"/>
        </w:numPr>
      </w:pPr>
      <w:r>
        <w:t>A</w:t>
      </w:r>
      <w:r>
        <w:rPr>
          <w:vertAlign w:val="subscript"/>
        </w:rPr>
        <w:t>3</w:t>
      </w:r>
      <w:r w:rsidRPr="000B19E5">
        <w:rPr>
          <w:vertAlign w:val="subscript"/>
        </w:rPr>
        <w:t>_</w:t>
      </w:r>
      <w:proofErr w:type="gramStart"/>
      <w:r w:rsidRPr="000B19E5">
        <w:rPr>
          <w:vertAlign w:val="subscript"/>
        </w:rPr>
        <w:t>i,j</w:t>
      </w:r>
      <w:proofErr w:type="gramEnd"/>
      <w:r w:rsidRPr="0076165E">
        <w:t xml:space="preserve"> </w:t>
      </w:r>
      <w:r w:rsidRPr="00D21149">
        <w:t>→</w:t>
      </w:r>
      <w:r>
        <w:t xml:space="preserve"> x</w:t>
      </w:r>
      <w:r>
        <w:rPr>
          <w:vertAlign w:val="subscript"/>
        </w:rPr>
        <w:t>i,j+1</w:t>
      </w:r>
    </w:p>
    <w:p w14:paraId="2CCCECC9" w14:textId="77777777" w:rsidR="001F30A8" w:rsidRDefault="001F30A8" w:rsidP="001F30A8">
      <w:pPr>
        <w:pStyle w:val="Heading1"/>
        <w:rPr>
          <w:rFonts w:eastAsia="Times New Roman"/>
        </w:rPr>
      </w:pPr>
      <w:r w:rsidRPr="00AF0E51">
        <w:rPr>
          <w:rFonts w:eastAsia="Times New Roman"/>
        </w:rPr>
        <w:t>Model Exploration</w:t>
      </w:r>
    </w:p>
    <w:p w14:paraId="1DD76D54" w14:textId="3778C350" w:rsidR="00697E4B" w:rsidRDefault="004A3A07" w:rsidP="00A873BA">
      <w:r>
        <w:t xml:space="preserve">There are three different modes in the </w:t>
      </w:r>
      <w:r w:rsidR="005A2C67">
        <w:t>program provided, representing the three different model exploration paths taken.</w:t>
      </w:r>
      <w:r w:rsidR="00962D02">
        <w:t xml:space="preserve"> These were constructed by varying the constraints placed on the </w:t>
      </w:r>
      <w:r w:rsidR="00635240">
        <w:t>theory</w:t>
      </w:r>
      <w:r w:rsidR="00F61391">
        <w:t>.</w:t>
      </w:r>
      <w:r w:rsidR="007E6F2F">
        <w:t xml:space="preserve"> For this purpose, the board-state constraints were broken into three different Python functions: </w:t>
      </w:r>
      <w:proofErr w:type="spellStart"/>
      <w:r w:rsidR="007E6F2F" w:rsidRPr="007E6F2F">
        <w:t>build_board_hint_constraints</w:t>
      </w:r>
      <w:proofErr w:type="spellEnd"/>
      <w:r w:rsidR="007E6F2F">
        <w:t xml:space="preserve">, </w:t>
      </w:r>
      <w:proofErr w:type="spellStart"/>
      <w:r w:rsidR="00DF51D1" w:rsidRPr="00DF51D1">
        <w:t>build_board_tree_constraints</w:t>
      </w:r>
      <w:proofErr w:type="spellEnd"/>
      <w:r w:rsidR="00DF51D1">
        <w:t xml:space="preserve">, and </w:t>
      </w:r>
      <w:proofErr w:type="spellStart"/>
      <w:r w:rsidR="00697E4B" w:rsidRPr="00697E4B">
        <w:t>build_board_tent_constraints</w:t>
      </w:r>
      <w:proofErr w:type="spellEnd"/>
      <w:r w:rsidR="00697E4B">
        <w:t>.</w:t>
      </w:r>
    </w:p>
    <w:p w14:paraId="3360F589" w14:textId="02015CDB" w:rsidR="003F5849" w:rsidRDefault="009D3196" w:rsidP="00A873BA">
      <w:r>
        <w:t xml:space="preserve">There is the verification mode, which takes in a puzzle description </w:t>
      </w:r>
      <w:r w:rsidR="00F47A76">
        <w:t>and fully constrains the problem</w:t>
      </w:r>
      <w:r w:rsidR="0038782C">
        <w:t xml:space="preserve"> by setting up the row/column hint constraints, the tree position constraints, and the tent position constraints</w:t>
      </w:r>
      <w:r w:rsidR="00664A3C">
        <w:t xml:space="preserve"> (all 3 constraint functions)</w:t>
      </w:r>
      <w:r w:rsidR="0038782C">
        <w:t>. It</w:t>
      </w:r>
      <w:r w:rsidR="00F47A76">
        <w:t xml:space="preserve"> then runs the solver to check if a solution exists or not. If a solution exists, then the puzzle</w:t>
      </w:r>
      <w:r w:rsidR="009901A3">
        <w:t xml:space="preserve"> is solved correctly</w:t>
      </w:r>
      <w:r w:rsidR="0038782C">
        <w:t>, but</w:t>
      </w:r>
      <w:r w:rsidR="009901A3">
        <w:t xml:space="preserve"> </w:t>
      </w:r>
      <w:r w:rsidR="0038782C">
        <w:t>i</w:t>
      </w:r>
      <w:r w:rsidR="009901A3">
        <w:t>f a solution does not exist, then the puzzle has not been solved.</w:t>
      </w:r>
    </w:p>
    <w:p w14:paraId="71395BA3" w14:textId="420CF547" w:rsidR="003F5849" w:rsidRDefault="003F5849" w:rsidP="00A873BA">
      <w:r>
        <w:t>There is the solving mode, which takes in a puzzle description</w:t>
      </w:r>
      <w:r w:rsidR="000C1E8F">
        <w:t xml:space="preserve"> and sets up the row/column hint and tree position constraints but omits the tent position constraints (skips </w:t>
      </w:r>
      <w:proofErr w:type="spellStart"/>
      <w:r w:rsidR="000C1E8F" w:rsidRPr="00697E4B">
        <w:t>build_board_tent_constraints</w:t>
      </w:r>
      <w:proofErr w:type="spellEnd"/>
      <w:r w:rsidR="000C1E8F">
        <w:t>).</w:t>
      </w:r>
      <w:r w:rsidR="006368C1">
        <w:t xml:space="preserve"> It then runs the solver</w:t>
      </w:r>
      <w:r w:rsidR="00F063FE">
        <w:t xml:space="preserve"> to fill in the tent placements.</w:t>
      </w:r>
      <w:r w:rsidR="00BE513F">
        <w:t xml:space="preserve"> T</w:t>
      </w:r>
      <w:r w:rsidR="003830F2">
        <w:t>his allows us to leverage our existing model to solve boards in addition to just verifying the</w:t>
      </w:r>
      <w:r w:rsidR="00BA32B7">
        <w:t>ir pre-existing solution.</w:t>
      </w:r>
    </w:p>
    <w:p w14:paraId="376C0EE2" w14:textId="43DFA1A1" w:rsidR="00063938" w:rsidRDefault="00063938" w:rsidP="00A873BA">
      <w:r>
        <w:t xml:space="preserve">Finally, there is the board generation mode. </w:t>
      </w:r>
      <w:r w:rsidR="00AD31C2">
        <w:t>This works by randomly generating a grid of trees and constraining only the tree position</w:t>
      </w:r>
      <w:r w:rsidR="00CC4ADA">
        <w:t xml:space="preserve">s (using only </w:t>
      </w:r>
      <w:proofErr w:type="spellStart"/>
      <w:r w:rsidR="00CC4ADA" w:rsidRPr="00DF51D1">
        <w:t>build_board_tree_constrain</w:t>
      </w:r>
      <w:r w:rsidR="00CC4ADA">
        <w:t>ts</w:t>
      </w:r>
      <w:proofErr w:type="spellEnd"/>
      <w:r w:rsidR="00CC4ADA">
        <w:t xml:space="preserve">). It then </w:t>
      </w:r>
      <w:r w:rsidR="00DA6E11">
        <w:t>runs the solver</w:t>
      </w:r>
      <w:r w:rsidR="00F41099">
        <w:t xml:space="preserve"> and takes the first solution</w:t>
      </w:r>
      <w:r w:rsidR="00500D98">
        <w:t>, generating a new board if there is no solution</w:t>
      </w:r>
      <w:r w:rsidR="00F41099">
        <w:t>. It will also create a copy</w:t>
      </w:r>
      <w:r w:rsidR="00500D98">
        <w:t xml:space="preserve"> of the solution</w:t>
      </w:r>
      <w:r w:rsidR="00F41099">
        <w:t xml:space="preserve">, and then remove the tree positions from </w:t>
      </w:r>
      <w:r w:rsidR="00CF014A">
        <w:t>the copy</w:t>
      </w:r>
      <w:r w:rsidR="00500D98">
        <w:t xml:space="preserve"> which creates </w:t>
      </w:r>
      <w:r w:rsidR="00CF014A">
        <w:t xml:space="preserve">the “unsolved” copy. </w:t>
      </w:r>
      <w:r w:rsidR="00500D98">
        <w:t>This ensures that the board we create is always properly solvable, since it was a solved board that we removed the solution from</w:t>
      </w:r>
      <w:r w:rsidR="00A97A1D">
        <w:t>. It will output both the unsolved and solved boards.</w:t>
      </w:r>
    </w:p>
    <w:p w14:paraId="47BCC376" w14:textId="2BFDD49B" w:rsidR="009F3988" w:rsidRDefault="00222B82" w:rsidP="00A873BA">
      <w:r>
        <w:t xml:space="preserve">One feature that really assists in exploring the model is the </w:t>
      </w:r>
      <w:r w:rsidR="007437ED">
        <w:t xml:space="preserve">graphical output </w:t>
      </w:r>
      <w:r w:rsidR="0036091C">
        <w:t>feature, which can be used by specifying the --output-html option on the command-line</w:t>
      </w:r>
      <w:r w:rsidR="00412C23">
        <w:t xml:space="preserve"> (try --help for more information on command-line switches).</w:t>
      </w:r>
      <w:r w:rsidR="00590859">
        <w:t xml:space="preserve"> This graphical </w:t>
      </w:r>
      <w:r w:rsidR="00A0037A">
        <w:t xml:space="preserve">output feature </w:t>
      </w:r>
      <w:r w:rsidR="00682B7E">
        <w:t xml:space="preserve">renders the puzzle solutions into an HTML page, where in addition to the </w:t>
      </w:r>
      <w:r w:rsidR="001A55D9">
        <w:t>visible board state, the a</w:t>
      </w:r>
      <w:r w:rsidR="000C213A">
        <w:t xml:space="preserve">ssociation between tents and trees is shown. </w:t>
      </w:r>
      <w:r w:rsidR="000C213A">
        <w:lastRenderedPageBreak/>
        <w:t xml:space="preserve">This was developed during debugging of the association constraints, and greatly helped in diagnosing the issues </w:t>
      </w:r>
      <w:r w:rsidR="002E5355">
        <w:t>with this feature.</w:t>
      </w:r>
    </w:p>
    <w:p w14:paraId="48FEFEC4" w14:textId="6C7C914D" w:rsidR="00A922BC" w:rsidRDefault="00097146" w:rsidP="00A873BA">
      <w:r>
        <w:t xml:space="preserve">The board generation mode was an extremely useful addition. </w:t>
      </w:r>
      <w:r w:rsidR="00B14722">
        <w:t>It allowed us to debug potential issues with the</w:t>
      </w:r>
      <w:r w:rsidR="00741CE7">
        <w:t xml:space="preserve"> model very easily, since </w:t>
      </w:r>
      <w:r w:rsidR="00DE258F">
        <w:t xml:space="preserve">any illegal moves </w:t>
      </w:r>
      <w:r w:rsidR="004A716C">
        <w:t xml:space="preserve">that were allowed by the model could easily be caught by human checking. This is how the </w:t>
      </w:r>
      <w:r w:rsidR="00F41C10">
        <w:t>“diagonal bottom-left” issue was found, which is documented in the Constraints section of this report.</w:t>
      </w:r>
      <w:r w:rsidR="008F146C">
        <w:t xml:space="preserve"> </w:t>
      </w:r>
      <w:r w:rsidR="00033209">
        <w:t xml:space="preserve">Once that issue with the model was fixed, twenty boards were generated and manually checked </w:t>
      </w:r>
      <w:r w:rsidR="0046708C">
        <w:t>to</w:t>
      </w:r>
      <w:r w:rsidR="005F1A8B">
        <w:t xml:space="preserve"> ensure they were valid, and no further issues with the model were found.</w:t>
      </w:r>
    </w:p>
    <w:p w14:paraId="4ACB35AB" w14:textId="6C7C914D" w:rsidR="001F30A8" w:rsidRPr="00AF0E51" w:rsidRDefault="001F30A8" w:rsidP="001F30A8">
      <w:pPr>
        <w:pStyle w:val="Heading1"/>
        <w:rPr>
          <w:rFonts w:eastAsia="Times New Roman"/>
        </w:rPr>
      </w:pPr>
      <w:r w:rsidRPr="00AF0E51">
        <w:rPr>
          <w:rFonts w:eastAsia="Times New Roman"/>
        </w:rPr>
        <w:t xml:space="preserve">First-Order </w:t>
      </w:r>
      <w:r w:rsidRPr="00A669F5">
        <w:t>Extension</w:t>
      </w:r>
    </w:p>
    <w:p w14:paraId="70D6B7F6" w14:textId="77777777" w:rsidR="001F30A8" w:rsidRPr="00AF0E51" w:rsidRDefault="001F30A8" w:rsidP="001F30A8">
      <w:r w:rsidRPr="00AF0E51">
        <w:t>Our Tents and Trees problem extends well to first-order logic. To extend it to first-order logic, we could define the following functions over the set of positions in the grid:</w:t>
      </w:r>
    </w:p>
    <w:p w14:paraId="785C4635" w14:textId="77777777" w:rsidR="001F30A8" w:rsidRPr="00AF0E51" w:rsidRDefault="001F30A8" w:rsidP="001F30A8">
      <w:pPr>
        <w:pStyle w:val="ListParagraph"/>
        <w:numPr>
          <w:ilvl w:val="0"/>
          <w:numId w:val="1"/>
        </w:numPr>
      </w:pPr>
      <w:r w:rsidRPr="00A652F8">
        <w:rPr>
          <w:rFonts w:ascii="Courier New" w:hAnsi="Courier New" w:cs="Courier New"/>
        </w:rPr>
        <w:t>T(p)</w:t>
      </w:r>
      <w:r w:rsidRPr="00AF0E51">
        <w:t>: Tree function. It is T if the grid at position </w:t>
      </w:r>
      <w:r w:rsidRPr="00A652F8">
        <w:rPr>
          <w:rFonts w:ascii="Courier New" w:hAnsi="Courier New" w:cs="Courier New"/>
        </w:rPr>
        <w:t>p</w:t>
      </w:r>
      <w:r w:rsidRPr="00AF0E51">
        <w:t> contains a tree, and F otherwise.</w:t>
      </w:r>
    </w:p>
    <w:p w14:paraId="06FE6A8D" w14:textId="77777777" w:rsidR="001F30A8" w:rsidRPr="00AF0E51" w:rsidRDefault="001F30A8" w:rsidP="001F30A8">
      <w:pPr>
        <w:pStyle w:val="ListParagraph"/>
        <w:numPr>
          <w:ilvl w:val="0"/>
          <w:numId w:val="1"/>
        </w:numPr>
      </w:pPr>
      <w:r w:rsidRPr="00A652F8">
        <w:rPr>
          <w:rFonts w:ascii="Courier New" w:hAnsi="Courier New" w:cs="Courier New"/>
        </w:rPr>
        <w:t>X(p)</w:t>
      </w:r>
      <w:r w:rsidRPr="00AF0E51">
        <w:t>: Tent function. It is T if the grid at position </w:t>
      </w:r>
      <w:r w:rsidRPr="00A652F8">
        <w:rPr>
          <w:rFonts w:ascii="Courier New" w:hAnsi="Courier New" w:cs="Courier New"/>
        </w:rPr>
        <w:t>p</w:t>
      </w:r>
      <w:r w:rsidRPr="00AF0E51">
        <w:t> contains a tent, and F otherwise.</w:t>
      </w:r>
    </w:p>
    <w:p w14:paraId="694A4A1C" w14:textId="77777777" w:rsidR="001F30A8" w:rsidRPr="00AF0E51" w:rsidRDefault="001F30A8" w:rsidP="001F30A8">
      <w:pPr>
        <w:pStyle w:val="ListParagraph"/>
        <w:numPr>
          <w:ilvl w:val="0"/>
          <w:numId w:val="1"/>
        </w:numPr>
      </w:pPr>
      <w:r w:rsidRPr="00A652F8">
        <w:rPr>
          <w:rFonts w:ascii="Courier New" w:hAnsi="Courier New" w:cs="Courier New"/>
        </w:rPr>
        <w:t>P(p</w:t>
      </w:r>
      <w:proofErr w:type="gramStart"/>
      <w:r w:rsidRPr="00A652F8">
        <w:rPr>
          <w:rFonts w:ascii="Courier New" w:hAnsi="Courier New" w:cs="Courier New"/>
        </w:rPr>
        <w:t>1,p</w:t>
      </w:r>
      <w:proofErr w:type="gramEnd"/>
      <w:r w:rsidRPr="00A652F8">
        <w:rPr>
          <w:rFonts w:ascii="Courier New" w:hAnsi="Courier New" w:cs="Courier New"/>
        </w:rPr>
        <w:t>2)</w:t>
      </w:r>
      <w:r w:rsidRPr="00AF0E51">
        <w:t>: Partial adjacency function. This function is commutative. It is T if positions </w:t>
      </w:r>
      <w:r w:rsidRPr="00A652F8">
        <w:rPr>
          <w:rFonts w:ascii="Courier New" w:hAnsi="Courier New" w:cs="Courier New"/>
        </w:rPr>
        <w:t>p1</w:t>
      </w:r>
      <w:r w:rsidRPr="00AF0E51">
        <w:t> and </w:t>
      </w:r>
      <w:r w:rsidRPr="00A652F8">
        <w:rPr>
          <w:rFonts w:ascii="Courier New" w:hAnsi="Courier New" w:cs="Courier New"/>
        </w:rPr>
        <w:t>p2</w:t>
      </w:r>
      <w:r w:rsidRPr="00AF0E51">
        <w:t> are adjacent horizontally, or vertically, but not diagonally. It is F otherwise.</w:t>
      </w:r>
    </w:p>
    <w:p w14:paraId="6209F86D" w14:textId="77777777" w:rsidR="001F30A8" w:rsidRPr="00AF0E51" w:rsidRDefault="001F30A8" w:rsidP="001F30A8">
      <w:pPr>
        <w:pStyle w:val="ListParagraph"/>
        <w:numPr>
          <w:ilvl w:val="0"/>
          <w:numId w:val="1"/>
        </w:numPr>
      </w:pPr>
      <w:r w:rsidRPr="00A652F8">
        <w:rPr>
          <w:rFonts w:ascii="Courier New" w:hAnsi="Courier New" w:cs="Courier New"/>
        </w:rPr>
        <w:t>F(p</w:t>
      </w:r>
      <w:proofErr w:type="gramStart"/>
      <w:r w:rsidRPr="00A652F8">
        <w:rPr>
          <w:rFonts w:ascii="Courier New" w:hAnsi="Courier New" w:cs="Courier New"/>
        </w:rPr>
        <w:t>1,p</w:t>
      </w:r>
      <w:proofErr w:type="gramEnd"/>
      <w:r w:rsidRPr="00A652F8">
        <w:rPr>
          <w:rFonts w:ascii="Courier New" w:hAnsi="Courier New" w:cs="Courier New"/>
        </w:rPr>
        <w:t>2)</w:t>
      </w:r>
      <w:r w:rsidRPr="00AF0E51">
        <w:t>: Full adjacency function. This function is commutative. It is T if positions </w:t>
      </w:r>
      <w:r w:rsidRPr="00A652F8">
        <w:rPr>
          <w:rFonts w:ascii="Courier New" w:hAnsi="Courier New" w:cs="Courier New"/>
        </w:rPr>
        <w:t>p1</w:t>
      </w:r>
      <w:r w:rsidRPr="00AF0E51">
        <w:t> and </w:t>
      </w:r>
      <w:r w:rsidRPr="00A652F8">
        <w:rPr>
          <w:rFonts w:ascii="Courier New" w:hAnsi="Courier New" w:cs="Courier New"/>
        </w:rPr>
        <w:t>p2</w:t>
      </w:r>
      <w:r w:rsidRPr="00AF0E51">
        <w:t> are adjacent horizontally, vertically, or diagonally. It is F otherwise.</w:t>
      </w:r>
    </w:p>
    <w:p w14:paraId="338C48C9" w14:textId="4CAC63F9" w:rsidR="001F30A8" w:rsidRPr="00AF0E51" w:rsidRDefault="001F30A8" w:rsidP="001F30A8">
      <w:pPr>
        <w:pStyle w:val="ListParagraph"/>
        <w:numPr>
          <w:ilvl w:val="0"/>
          <w:numId w:val="1"/>
        </w:numPr>
      </w:pPr>
      <w:r w:rsidRPr="00FB5B28">
        <w:rPr>
          <w:rFonts w:ascii="Courier New" w:hAnsi="Courier New" w:cs="Courier New"/>
          <w:lang w:val="fr-CA"/>
        </w:rPr>
        <w:t>A(</w:t>
      </w:r>
      <w:proofErr w:type="spellStart"/>
      <w:proofErr w:type="gramStart"/>
      <w:r w:rsidR="0084750D" w:rsidRPr="00FB5B28">
        <w:rPr>
          <w:rFonts w:ascii="Courier New" w:hAnsi="Courier New" w:cs="Courier New"/>
          <w:lang w:val="fr-CA"/>
        </w:rPr>
        <w:t>t</w:t>
      </w:r>
      <w:r w:rsidRPr="00FB5B28">
        <w:rPr>
          <w:rFonts w:ascii="Courier New" w:hAnsi="Courier New" w:cs="Courier New"/>
          <w:lang w:val="fr-CA"/>
        </w:rPr>
        <w:t>,</w:t>
      </w:r>
      <w:r w:rsidR="0084750D" w:rsidRPr="00FB5B28">
        <w:rPr>
          <w:rFonts w:ascii="Courier New" w:hAnsi="Courier New" w:cs="Courier New"/>
          <w:lang w:val="fr-CA"/>
        </w:rPr>
        <w:t>x</w:t>
      </w:r>
      <w:proofErr w:type="spellEnd"/>
      <w:proofErr w:type="gramEnd"/>
      <w:r w:rsidRPr="00FB5B28">
        <w:rPr>
          <w:rFonts w:ascii="Courier New" w:hAnsi="Courier New" w:cs="Courier New"/>
          <w:lang w:val="fr-CA"/>
        </w:rPr>
        <w:t>)</w:t>
      </w:r>
      <w:r w:rsidRPr="00FB5B28">
        <w:rPr>
          <w:lang w:val="fr-CA"/>
        </w:rPr>
        <w:t xml:space="preserve">: Association function. </w:t>
      </w:r>
      <w:r w:rsidRPr="00AF0E51">
        <w:t>This function is commutative. It is T if the tent at </w:t>
      </w:r>
      <w:r w:rsidR="0084750D">
        <w:rPr>
          <w:rFonts w:ascii="Courier New" w:hAnsi="Courier New" w:cs="Courier New"/>
        </w:rPr>
        <w:t>t</w:t>
      </w:r>
      <w:r w:rsidRPr="00AF0E51">
        <w:t> is associated (paired) with the tree/tent at </w:t>
      </w:r>
      <w:r w:rsidR="0084750D">
        <w:rPr>
          <w:rFonts w:ascii="Courier New" w:hAnsi="Courier New" w:cs="Courier New"/>
        </w:rPr>
        <w:t>x</w:t>
      </w:r>
      <w:r w:rsidRPr="00AF0E51">
        <w:t>, and F otherwise.</w:t>
      </w:r>
    </w:p>
    <w:p w14:paraId="27D12309" w14:textId="77777777" w:rsidR="001F30A8" w:rsidRPr="00AF0E51" w:rsidRDefault="001F30A8" w:rsidP="001F30A8">
      <w:pPr>
        <w:pStyle w:val="ListParagraph"/>
        <w:numPr>
          <w:ilvl w:val="0"/>
          <w:numId w:val="1"/>
        </w:numPr>
      </w:pPr>
      <w:r w:rsidRPr="00A652F8">
        <w:rPr>
          <w:rFonts w:ascii="Courier New" w:hAnsi="Courier New" w:cs="Courier New"/>
        </w:rPr>
        <w:t>E(p</w:t>
      </w:r>
      <w:proofErr w:type="gramStart"/>
      <w:r w:rsidRPr="00A652F8">
        <w:rPr>
          <w:rFonts w:ascii="Courier New" w:hAnsi="Courier New" w:cs="Courier New"/>
        </w:rPr>
        <w:t>1,p</w:t>
      </w:r>
      <w:proofErr w:type="gramEnd"/>
      <w:r w:rsidRPr="00A652F8">
        <w:rPr>
          <w:rFonts w:ascii="Courier New" w:hAnsi="Courier New" w:cs="Courier New"/>
        </w:rPr>
        <w:t>2)</w:t>
      </w:r>
      <w:r w:rsidRPr="00AF0E51">
        <w:t>: Equality function. It is T if </w:t>
      </w:r>
      <w:r w:rsidRPr="00A652F8">
        <w:rPr>
          <w:rFonts w:ascii="Courier New" w:hAnsi="Courier New" w:cs="Courier New"/>
        </w:rPr>
        <w:t>p1</w:t>
      </w:r>
      <w:r w:rsidRPr="00AF0E51">
        <w:t> is the same position as </w:t>
      </w:r>
      <w:r w:rsidRPr="00A652F8">
        <w:rPr>
          <w:rFonts w:ascii="Courier New" w:hAnsi="Courier New" w:cs="Courier New"/>
        </w:rPr>
        <w:t>p2</w:t>
      </w:r>
      <w:r w:rsidRPr="00AF0E51">
        <w:t>, and F otherwise.</w:t>
      </w:r>
    </w:p>
    <w:p w14:paraId="1D39C5D9" w14:textId="77777777" w:rsidR="001F30A8" w:rsidRPr="00AF0E51" w:rsidRDefault="001F30A8" w:rsidP="001F30A8">
      <w:r w:rsidRPr="00AF0E51">
        <w:t xml:space="preserve">This would allow us to represent our constraints more effectively. Instead of having one constraint per cell in the grid, we could do as follows: (note that two-letter variables are used as shorthand for subscript, meaning </w:t>
      </w:r>
      <w:proofErr w:type="spellStart"/>
      <w:r w:rsidRPr="00AF0E51">
        <w:t>pt</w:t>
      </w:r>
      <w:proofErr w:type="spellEnd"/>
      <w:r w:rsidRPr="00AF0E51">
        <w:t xml:space="preserve"> -&gt; </w:t>
      </w:r>
      <w:proofErr w:type="spellStart"/>
      <w:r w:rsidRPr="00AF0E51">
        <w:t>p</w:t>
      </w:r>
      <w:r w:rsidRPr="00A652F8">
        <w:softHyphen/>
      </w:r>
      <w:r w:rsidRPr="004452CA">
        <w:rPr>
          <w:vertAlign w:val="subscript"/>
        </w:rPr>
        <w:t>t</w:t>
      </w:r>
      <w:proofErr w:type="spellEnd"/>
      <w:r w:rsidRPr="00AF0E51">
        <w:t>)</w:t>
      </w:r>
    </w:p>
    <w:p w14:paraId="4C67C470" w14:textId="77777777" w:rsidR="001F30A8" w:rsidRPr="00AF0E51" w:rsidRDefault="001F30A8" w:rsidP="001F30A8">
      <w:pPr>
        <w:pStyle w:val="ListParagraph"/>
        <w:numPr>
          <w:ilvl w:val="0"/>
          <w:numId w:val="2"/>
        </w:numPr>
      </w:pPr>
      <w:r w:rsidRPr="00AF0E51">
        <w:t>A tent cannot occupy the same spot as a tree</w:t>
      </w:r>
    </w:p>
    <w:p w14:paraId="43E7D5C7" w14:textId="77777777" w:rsidR="001F30A8" w:rsidRPr="00AF0E51" w:rsidRDefault="001F30A8" w:rsidP="001F30A8">
      <w:pPr>
        <w:pStyle w:val="ListParagraph"/>
        <w:numPr>
          <w:ilvl w:val="1"/>
          <w:numId w:val="2"/>
        </w:numPr>
      </w:pPr>
      <w:r w:rsidRPr="00A652F8">
        <w:rPr>
          <w:rFonts w:ascii="Cambria Math" w:hAnsi="Cambria Math" w:cs="Cambria Math"/>
        </w:rPr>
        <w:t>∀</w:t>
      </w:r>
      <w:r w:rsidRPr="00AF0E51">
        <w:t xml:space="preserve">p. ¬(T(p) </w:t>
      </w:r>
      <w:r w:rsidRPr="00A652F8">
        <w:rPr>
          <w:rFonts w:ascii="Cambria Math" w:hAnsi="Cambria Math" w:cs="Cambria Math"/>
        </w:rPr>
        <w:t>∧</w:t>
      </w:r>
      <w:r w:rsidRPr="00AF0E51">
        <w:t xml:space="preserve"> X(p))</w:t>
      </w:r>
    </w:p>
    <w:p w14:paraId="30010C02" w14:textId="77777777" w:rsidR="001F30A8" w:rsidRPr="00AF0E51" w:rsidRDefault="001F30A8" w:rsidP="001F30A8">
      <w:pPr>
        <w:pStyle w:val="ListParagraph"/>
        <w:numPr>
          <w:ilvl w:val="0"/>
          <w:numId w:val="2"/>
        </w:numPr>
      </w:pPr>
      <w:r w:rsidRPr="00AF0E51">
        <w:t>A tent associated with a tree must be partially adjacent to it</w:t>
      </w:r>
    </w:p>
    <w:p w14:paraId="333684F7" w14:textId="77777777" w:rsidR="001F30A8" w:rsidRDefault="001F30A8" w:rsidP="001F30A8">
      <w:pPr>
        <w:pStyle w:val="ListParagraph"/>
        <w:numPr>
          <w:ilvl w:val="1"/>
          <w:numId w:val="2"/>
        </w:numPr>
      </w:pPr>
      <w:r w:rsidRPr="00A652F8">
        <w:rPr>
          <w:rFonts w:ascii="Cambria Math" w:hAnsi="Cambria Math" w:cs="Cambria Math"/>
        </w:rPr>
        <w:t>∀</w:t>
      </w:r>
      <w:r w:rsidRPr="00AF0E51">
        <w:t>pt. (T(</w:t>
      </w:r>
      <w:proofErr w:type="spellStart"/>
      <w:r w:rsidRPr="00AF0E51">
        <w:t>pt</w:t>
      </w:r>
      <w:proofErr w:type="spellEnd"/>
      <w:r w:rsidRPr="00AF0E51">
        <w:t xml:space="preserve">) → </w:t>
      </w:r>
      <w:r w:rsidRPr="00A652F8">
        <w:rPr>
          <w:rFonts w:ascii="Cambria Math" w:hAnsi="Cambria Math" w:cs="Cambria Math"/>
        </w:rPr>
        <w:t>∀</w:t>
      </w:r>
      <w:r w:rsidRPr="00AF0E51">
        <w:t xml:space="preserve">px. (X(px) </w:t>
      </w:r>
      <w:r w:rsidRPr="00A652F8">
        <w:rPr>
          <w:rFonts w:ascii="Cambria Math" w:hAnsi="Cambria Math" w:cs="Cambria Math"/>
        </w:rPr>
        <w:t>∧</w:t>
      </w:r>
      <w:r w:rsidRPr="00AF0E51">
        <w:t xml:space="preserve"> A(</w:t>
      </w:r>
      <w:proofErr w:type="spellStart"/>
      <w:proofErr w:type="gramStart"/>
      <w:r w:rsidRPr="00AF0E51">
        <w:t>pt,px</w:t>
      </w:r>
      <w:proofErr w:type="spellEnd"/>
      <w:proofErr w:type="gramEnd"/>
      <w:r w:rsidRPr="00AF0E51">
        <w:t>) → P(</w:t>
      </w:r>
      <w:proofErr w:type="spellStart"/>
      <w:r w:rsidRPr="00AF0E51">
        <w:t>pt,px</w:t>
      </w:r>
      <w:proofErr w:type="spellEnd"/>
      <w:r w:rsidRPr="00AF0E51">
        <w:t>)))</w:t>
      </w:r>
    </w:p>
    <w:p w14:paraId="39F8FD58" w14:textId="053E1E4A" w:rsidR="003F32EC" w:rsidRDefault="003F32EC" w:rsidP="003F32EC">
      <w:pPr>
        <w:pStyle w:val="ListParagraph"/>
        <w:numPr>
          <w:ilvl w:val="0"/>
          <w:numId w:val="2"/>
        </w:numPr>
      </w:pPr>
      <w:r>
        <w:t>Two tents cannot be adjacent</w:t>
      </w:r>
    </w:p>
    <w:p w14:paraId="56674DF0" w14:textId="414BFAB2" w:rsidR="003F32EC" w:rsidRPr="00AF0E51" w:rsidRDefault="003F32EC" w:rsidP="003F32EC">
      <w:pPr>
        <w:pStyle w:val="ListParagraph"/>
        <w:numPr>
          <w:ilvl w:val="1"/>
          <w:numId w:val="2"/>
        </w:numPr>
      </w:pPr>
      <w:r w:rsidRPr="00A652F8">
        <w:rPr>
          <w:rFonts w:ascii="Cambria Math" w:hAnsi="Cambria Math" w:cs="Cambria Math"/>
        </w:rPr>
        <w:t>∀</w:t>
      </w:r>
      <w:r w:rsidRPr="00AF0E51">
        <w:t>p</w:t>
      </w:r>
      <w:r>
        <w:t>x1</w:t>
      </w:r>
      <w:r w:rsidRPr="00AF0E51">
        <w:t>. (</w:t>
      </w:r>
      <w:r>
        <w:t>X</w:t>
      </w:r>
      <w:r w:rsidRPr="00AF0E51">
        <w:t>(p</w:t>
      </w:r>
      <w:r>
        <w:t>x1</w:t>
      </w:r>
      <w:r w:rsidRPr="00AF0E51">
        <w:t>) → (</w:t>
      </w:r>
      <w:r w:rsidRPr="00A652F8">
        <w:rPr>
          <w:rFonts w:ascii="Cambria Math" w:hAnsi="Cambria Math" w:cs="Cambria Math"/>
        </w:rPr>
        <w:t>∀</w:t>
      </w:r>
      <w:r w:rsidRPr="00AF0E51">
        <w:t>p</w:t>
      </w:r>
      <w:r>
        <w:t>x2</w:t>
      </w:r>
      <w:r w:rsidRPr="00AF0E51">
        <w:t>. (</w:t>
      </w:r>
      <w:r>
        <w:t>F</w:t>
      </w:r>
      <w:r w:rsidRPr="00AF0E51">
        <w:t>(p</w:t>
      </w:r>
      <w:r>
        <w:t>x</w:t>
      </w:r>
      <w:proofErr w:type="gramStart"/>
      <w:r>
        <w:t>1</w:t>
      </w:r>
      <w:r w:rsidRPr="00AF0E51">
        <w:t>,p</w:t>
      </w:r>
      <w:r>
        <w:t>x</w:t>
      </w:r>
      <w:proofErr w:type="gramEnd"/>
      <w:r>
        <w:t>2</w:t>
      </w:r>
      <w:r w:rsidRPr="00AF0E51">
        <w:t>) → ¬</w:t>
      </w:r>
      <w:r w:rsidR="00154927">
        <w:t>X</w:t>
      </w:r>
      <w:r w:rsidRPr="00AF0E51">
        <w:t>(p</w:t>
      </w:r>
      <w:r>
        <w:t>x2</w:t>
      </w:r>
      <w:r w:rsidRPr="00AF0E51">
        <w:t>)))))</w:t>
      </w:r>
    </w:p>
    <w:p w14:paraId="4D97C235" w14:textId="77777777" w:rsidR="001F30A8" w:rsidRPr="00AF0E51" w:rsidRDefault="001F30A8" w:rsidP="001F30A8">
      <w:pPr>
        <w:pStyle w:val="ListParagraph"/>
        <w:numPr>
          <w:ilvl w:val="0"/>
          <w:numId w:val="2"/>
        </w:numPr>
      </w:pPr>
      <w:r w:rsidRPr="00AF0E51">
        <w:t>A tree must be associated (paired) with a tent</w:t>
      </w:r>
    </w:p>
    <w:p w14:paraId="52025A39" w14:textId="4110270B" w:rsidR="001F30A8" w:rsidRPr="00A652F8" w:rsidRDefault="001F30A8" w:rsidP="001F30A8">
      <w:pPr>
        <w:pStyle w:val="ListParagraph"/>
        <w:numPr>
          <w:ilvl w:val="1"/>
          <w:numId w:val="2"/>
        </w:numPr>
        <w:rPr>
          <w:lang w:val="fr-CA"/>
        </w:rPr>
      </w:pPr>
      <w:r w:rsidRPr="00A652F8">
        <w:rPr>
          <w:rFonts w:ascii="Cambria Math" w:hAnsi="Cambria Math" w:cs="Cambria Math"/>
          <w:lang w:val="fr-CA"/>
        </w:rPr>
        <w:t>∀</w:t>
      </w:r>
      <w:r w:rsidRPr="00A652F8">
        <w:rPr>
          <w:lang w:val="fr-CA"/>
        </w:rPr>
        <w:t xml:space="preserve">pt. (T(pt) → </w:t>
      </w:r>
      <w:r w:rsidRPr="00A652F8">
        <w:rPr>
          <w:rFonts w:ascii="Cambria Math" w:hAnsi="Cambria Math" w:cs="Cambria Math"/>
          <w:lang w:val="fr-CA"/>
        </w:rPr>
        <w:t>∃</w:t>
      </w:r>
      <w:r w:rsidR="00DE67F3">
        <w:rPr>
          <w:lang w:val="fr-CA"/>
        </w:rPr>
        <w:t>px</w:t>
      </w:r>
      <w:r w:rsidRPr="00A652F8">
        <w:rPr>
          <w:lang w:val="fr-CA"/>
        </w:rPr>
        <w:t xml:space="preserve">. (X(px) </w:t>
      </w:r>
      <w:r w:rsidRPr="00A652F8">
        <w:rPr>
          <w:rFonts w:ascii="Cambria Math" w:hAnsi="Cambria Math" w:cs="Cambria Math"/>
          <w:lang w:val="fr-CA"/>
        </w:rPr>
        <w:t>∧</w:t>
      </w:r>
      <w:r w:rsidRPr="00A652F8">
        <w:rPr>
          <w:lang w:val="fr-CA"/>
        </w:rPr>
        <w:t xml:space="preserve"> A(</w:t>
      </w:r>
      <w:proofErr w:type="spellStart"/>
      <w:proofErr w:type="gramStart"/>
      <w:r w:rsidRPr="00A652F8">
        <w:rPr>
          <w:lang w:val="fr-CA"/>
        </w:rPr>
        <w:t>pt,px</w:t>
      </w:r>
      <w:proofErr w:type="spellEnd"/>
      <w:proofErr w:type="gramEnd"/>
      <w:r w:rsidRPr="00A652F8">
        <w:rPr>
          <w:lang w:val="fr-CA"/>
        </w:rPr>
        <w:t>)))</w:t>
      </w:r>
    </w:p>
    <w:p w14:paraId="3F4C16EC" w14:textId="77777777" w:rsidR="001F30A8" w:rsidRPr="00AF0E51" w:rsidRDefault="001F30A8" w:rsidP="001F30A8">
      <w:pPr>
        <w:pStyle w:val="ListParagraph"/>
        <w:numPr>
          <w:ilvl w:val="0"/>
          <w:numId w:val="2"/>
        </w:numPr>
      </w:pPr>
      <w:r w:rsidRPr="00AF0E51">
        <w:t>A position cannot be associated with multiple other positions</w:t>
      </w:r>
    </w:p>
    <w:p w14:paraId="651829E2" w14:textId="60B5513F" w:rsidR="001F30A8" w:rsidRDefault="001F30A8" w:rsidP="001F30A8">
      <w:pPr>
        <w:pStyle w:val="ListParagraph"/>
        <w:numPr>
          <w:ilvl w:val="1"/>
          <w:numId w:val="2"/>
        </w:numPr>
      </w:pPr>
      <w:r w:rsidRPr="00A652F8">
        <w:rPr>
          <w:rFonts w:ascii="Cambria Math" w:hAnsi="Cambria Math" w:cs="Cambria Math"/>
        </w:rPr>
        <w:t>∀</w:t>
      </w:r>
      <w:r w:rsidRPr="00AF0E51">
        <w:t>p</w:t>
      </w:r>
      <w:r w:rsidR="00E0274C">
        <w:t>t</w:t>
      </w:r>
      <w:r w:rsidRPr="00AF0E51">
        <w:t>. (</w:t>
      </w:r>
      <w:r w:rsidRPr="00A652F8">
        <w:rPr>
          <w:rFonts w:ascii="Cambria Math" w:hAnsi="Cambria Math" w:cs="Cambria Math"/>
        </w:rPr>
        <w:t>∀</w:t>
      </w:r>
      <w:r w:rsidRPr="00AF0E51">
        <w:t>p</w:t>
      </w:r>
      <w:r w:rsidR="00E0274C">
        <w:t>x1</w:t>
      </w:r>
      <w:r w:rsidRPr="00AF0E51">
        <w:t>. (A(</w:t>
      </w:r>
      <w:proofErr w:type="gramStart"/>
      <w:r w:rsidRPr="00AF0E51">
        <w:t>p</w:t>
      </w:r>
      <w:r w:rsidR="00E0274C">
        <w:t>t</w:t>
      </w:r>
      <w:r w:rsidRPr="00AF0E51">
        <w:t>,p</w:t>
      </w:r>
      <w:r w:rsidR="00E0274C">
        <w:t>x</w:t>
      </w:r>
      <w:proofErr w:type="gramEnd"/>
      <w:r w:rsidR="00E0274C">
        <w:t>1</w:t>
      </w:r>
      <w:r w:rsidRPr="00AF0E51">
        <w:t>) → (</w:t>
      </w:r>
      <w:r w:rsidRPr="00A652F8">
        <w:rPr>
          <w:rFonts w:ascii="Cambria Math" w:hAnsi="Cambria Math" w:cs="Cambria Math"/>
        </w:rPr>
        <w:t>∀</w:t>
      </w:r>
      <w:r w:rsidRPr="00AF0E51">
        <w:t>p</w:t>
      </w:r>
      <w:r w:rsidR="00E0274C">
        <w:t>x2</w:t>
      </w:r>
      <w:r w:rsidRPr="00AF0E51">
        <w:t>. (A(</w:t>
      </w:r>
      <w:proofErr w:type="gramStart"/>
      <w:r w:rsidRPr="00AF0E51">
        <w:t>p</w:t>
      </w:r>
      <w:r w:rsidR="00E0274C">
        <w:t>t</w:t>
      </w:r>
      <w:r w:rsidRPr="00AF0E51">
        <w:t>,p</w:t>
      </w:r>
      <w:r w:rsidR="00E0274C">
        <w:t>x</w:t>
      </w:r>
      <w:proofErr w:type="gramEnd"/>
      <w:r w:rsidR="00E0274C">
        <w:t>2</w:t>
      </w:r>
      <w:r w:rsidRPr="00AF0E51">
        <w:t>) → E(p</w:t>
      </w:r>
      <w:r w:rsidR="00E0274C">
        <w:t>x1</w:t>
      </w:r>
      <w:r w:rsidRPr="00AF0E51">
        <w:t>,p</w:t>
      </w:r>
      <w:r w:rsidR="00E0274C">
        <w:t>x2</w:t>
      </w:r>
      <w:r w:rsidRPr="00AF0E51">
        <w:t>)))))</w:t>
      </w:r>
    </w:p>
    <w:p w14:paraId="2A2F3DC1" w14:textId="77777777" w:rsidR="00E0274C" w:rsidRDefault="00E0274C" w:rsidP="00E0274C">
      <w:pPr>
        <w:pStyle w:val="ListParagraph"/>
        <w:numPr>
          <w:ilvl w:val="1"/>
          <w:numId w:val="2"/>
        </w:numPr>
      </w:pPr>
      <w:r w:rsidRPr="00AF0E51">
        <w:t xml:space="preserve">If any </w:t>
      </w:r>
      <w:proofErr w:type="spellStart"/>
      <w:r w:rsidRPr="00AF0E51">
        <w:t>p</w:t>
      </w:r>
      <w:r>
        <w:t>t</w:t>
      </w:r>
      <w:proofErr w:type="spellEnd"/>
      <w:r w:rsidRPr="00AF0E51">
        <w:t xml:space="preserve"> is associated with a</w:t>
      </w:r>
      <w:r>
        <w:t xml:space="preserve"> px1</w:t>
      </w:r>
      <w:r w:rsidRPr="00AF0E51">
        <w:t>, then any p</w:t>
      </w:r>
      <w:r>
        <w:t>x2</w:t>
      </w:r>
      <w:r w:rsidRPr="00AF0E51">
        <w:t xml:space="preserve"> which is also associated with </w:t>
      </w:r>
      <w:proofErr w:type="spellStart"/>
      <w:r w:rsidRPr="00AF0E51">
        <w:t>p</w:t>
      </w:r>
      <w:r>
        <w:t>t</w:t>
      </w:r>
      <w:proofErr w:type="spellEnd"/>
      <w:r w:rsidRPr="00AF0E51">
        <w:t xml:space="preserve"> must be equal to p</w:t>
      </w:r>
      <w:r>
        <w:t>x1</w:t>
      </w:r>
    </w:p>
    <w:p w14:paraId="0A16AAF0" w14:textId="09BBE5E2" w:rsidR="00496E0A" w:rsidRDefault="00E0274C" w:rsidP="004452CA">
      <w:pPr>
        <w:pStyle w:val="ListParagraph"/>
        <w:numPr>
          <w:ilvl w:val="1"/>
          <w:numId w:val="2"/>
        </w:numPr>
      </w:pPr>
      <w:r>
        <w:t xml:space="preserve">… and </w:t>
      </w:r>
      <w:proofErr w:type="gramStart"/>
      <w:r>
        <w:t>likewise</w:t>
      </w:r>
      <w:proofErr w:type="gramEnd"/>
      <w:r>
        <w:t xml:space="preserve"> for all associations be</w:t>
      </w:r>
      <w:r w:rsidR="00746EF7">
        <w:t>tween a tent and two trees (</w:t>
      </w:r>
      <w:r>
        <w:t>px, pt1, pt2</w:t>
      </w:r>
      <w:r w:rsidR="00746EF7">
        <w:t>)</w:t>
      </w:r>
    </w:p>
    <w:p w14:paraId="5ECD7EA8" w14:textId="69713B9B" w:rsidR="00FB2616" w:rsidRDefault="00FB2616" w:rsidP="00FB2616">
      <w:pPr>
        <w:pStyle w:val="ListParagraph"/>
        <w:numPr>
          <w:ilvl w:val="0"/>
          <w:numId w:val="2"/>
        </w:numPr>
      </w:pPr>
      <w:r>
        <w:t xml:space="preserve">If there is an association, it must be from </w:t>
      </w:r>
      <w:r w:rsidR="00611621">
        <w:t>tree</w:t>
      </w:r>
      <w:r>
        <w:t xml:space="preserve"> to t</w:t>
      </w:r>
      <w:r w:rsidR="00611621">
        <w:t>ent</w:t>
      </w:r>
    </w:p>
    <w:p w14:paraId="67D0802A" w14:textId="604D2E27" w:rsidR="00FB2616" w:rsidRPr="00A5573F" w:rsidRDefault="00FB2616" w:rsidP="00DB6782">
      <w:pPr>
        <w:pStyle w:val="ListParagraph"/>
        <w:numPr>
          <w:ilvl w:val="1"/>
          <w:numId w:val="2"/>
        </w:numPr>
      </w:pPr>
      <w:r w:rsidRPr="00FB5B28">
        <w:rPr>
          <w:rFonts w:ascii="Cambria Math" w:hAnsi="Cambria Math" w:cs="Cambria Math"/>
          <w:lang w:val="fr-CA"/>
        </w:rPr>
        <w:t>∀</w:t>
      </w:r>
      <w:r w:rsidRPr="00FB5B28">
        <w:rPr>
          <w:lang w:val="fr-CA"/>
        </w:rPr>
        <w:t>pt. (</w:t>
      </w:r>
      <w:r w:rsidRPr="00FB5B28">
        <w:rPr>
          <w:rFonts w:ascii="Cambria Math" w:hAnsi="Cambria Math" w:cs="Cambria Math"/>
          <w:lang w:val="fr-CA"/>
        </w:rPr>
        <w:t>∀</w:t>
      </w:r>
      <w:r w:rsidRPr="00FB5B28">
        <w:rPr>
          <w:lang w:val="fr-CA"/>
        </w:rPr>
        <w:t>px. (A(</w:t>
      </w:r>
      <w:proofErr w:type="spellStart"/>
      <w:proofErr w:type="gramStart"/>
      <w:r w:rsidRPr="00FB5B28">
        <w:rPr>
          <w:lang w:val="fr-CA"/>
        </w:rPr>
        <w:t>pt,px</w:t>
      </w:r>
      <w:proofErr w:type="spellEnd"/>
      <w:proofErr w:type="gramEnd"/>
      <w:r w:rsidRPr="00FB5B28">
        <w:rPr>
          <w:lang w:val="fr-CA"/>
        </w:rPr>
        <w:t>) →</w:t>
      </w:r>
      <w:r w:rsidR="0037449B" w:rsidRPr="00FB5B28">
        <w:rPr>
          <w:lang w:val="fr-CA"/>
        </w:rPr>
        <w:t xml:space="preserve"> </w:t>
      </w:r>
      <w:r w:rsidR="00DB6782" w:rsidRPr="00FB5B28">
        <w:rPr>
          <w:lang w:val="fr-CA"/>
        </w:rPr>
        <w:t>(</w:t>
      </w:r>
      <w:r w:rsidR="00483434" w:rsidRPr="00FB5B28">
        <w:rPr>
          <w:lang w:val="fr-CA"/>
        </w:rPr>
        <w:t>T(</w:t>
      </w:r>
      <w:proofErr w:type="spellStart"/>
      <w:r w:rsidR="00B45581" w:rsidRPr="00FB5B28">
        <w:rPr>
          <w:lang w:val="fr-CA"/>
        </w:rPr>
        <w:t>pt</w:t>
      </w:r>
      <w:proofErr w:type="spellEnd"/>
      <w:r w:rsidR="00B45581" w:rsidRPr="00FB5B28">
        <w:rPr>
          <w:lang w:val="fr-CA"/>
        </w:rPr>
        <w:t xml:space="preserve">) </w:t>
      </w:r>
      <w:r w:rsidR="00B45581" w:rsidRPr="00A652F8">
        <w:rPr>
          <w:rFonts w:ascii="Cambria Math" w:hAnsi="Cambria Math" w:cs="Cambria Math"/>
          <w:lang w:val="fr-CA"/>
        </w:rPr>
        <w:t>∧</w:t>
      </w:r>
      <w:r w:rsidR="00B45581" w:rsidRPr="00DB6782">
        <w:rPr>
          <w:lang w:val="fr-CA"/>
        </w:rPr>
        <w:t xml:space="preserve"> </w:t>
      </w:r>
      <w:r w:rsidR="00DB6782" w:rsidRPr="00DB6782">
        <w:rPr>
          <w:lang w:val="fr-CA"/>
        </w:rPr>
        <w:t>X(px))</w:t>
      </w:r>
      <w:r w:rsidRPr="00FB5B28">
        <w:rPr>
          <w:lang w:val="fr-CA"/>
        </w:rPr>
        <w:t>))</w:t>
      </w:r>
    </w:p>
    <w:p w14:paraId="6C4F611A" w14:textId="29913C11" w:rsidR="00301D07" w:rsidRPr="00A5573F" w:rsidRDefault="00301D07" w:rsidP="00301D07">
      <w:pPr>
        <w:pStyle w:val="Heading1"/>
      </w:pPr>
      <w:r w:rsidRPr="00A5573F">
        <w:lastRenderedPageBreak/>
        <w:t>Jape Proofs</w:t>
      </w:r>
    </w:p>
    <w:p w14:paraId="006CDC38" w14:textId="339714FE" w:rsidR="00651D32" w:rsidRDefault="0063124C" w:rsidP="00301D07">
      <w:r>
        <w:t xml:space="preserve">One interesting </w:t>
      </w:r>
      <w:r w:rsidR="001A563A">
        <w:t xml:space="preserve">thing that we were able to prove relates to a specific board state. </w:t>
      </w:r>
      <w:r w:rsidR="00F24C43">
        <w:t xml:space="preserve">We showed that when you have a board with an arrangement of trees up against the edge as seen in </w:t>
      </w:r>
      <w:r w:rsidR="00F24C43">
        <w:fldChar w:fldCharType="begin"/>
      </w:r>
      <w:r w:rsidR="00F24C43">
        <w:instrText xml:space="preserve"> REF _Ref58446497 \h </w:instrText>
      </w:r>
      <w:r w:rsidR="00F24C43">
        <w:fldChar w:fldCharType="separate"/>
      </w:r>
      <w:r w:rsidR="00F24C43">
        <w:t xml:space="preserve">Figure </w:t>
      </w:r>
      <w:r w:rsidR="00F24C43">
        <w:rPr>
          <w:noProof/>
        </w:rPr>
        <w:t>1</w:t>
      </w:r>
      <w:r w:rsidR="00F24C43">
        <w:fldChar w:fldCharType="end"/>
      </w:r>
      <w:r w:rsidR="00F24C43">
        <w:t xml:space="preserve">, </w:t>
      </w:r>
      <w:r w:rsidR="00602112">
        <w:t>that the top-left square</w:t>
      </w:r>
      <w:r w:rsidR="000A37CE">
        <w:t xml:space="preserve"> (1,1)</w:t>
      </w:r>
      <w:r w:rsidR="00602112">
        <w:t xml:space="preserve"> must contain a tent.</w:t>
      </w:r>
    </w:p>
    <w:p w14:paraId="34705458" w14:textId="41136E63" w:rsidR="00F24C43" w:rsidRDefault="000A37CE" w:rsidP="00F24C43">
      <w:pPr>
        <w:keepNext/>
        <w:jc w:val="center"/>
      </w:pPr>
      <w:r w:rsidRPr="000A37CE">
        <w:drawing>
          <wp:inline distT="0" distB="0" distL="0" distR="0" wp14:anchorId="0E4C33C7" wp14:editId="2ABC62F6">
            <wp:extent cx="1661160" cy="1734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185" cy="1741282"/>
                    </a:xfrm>
                    <a:prstGeom prst="rect">
                      <a:avLst/>
                    </a:prstGeom>
                  </pic:spPr>
                </pic:pic>
              </a:graphicData>
            </a:graphic>
          </wp:inline>
        </w:drawing>
      </w:r>
      <w:r w:rsidRPr="000A37CE">
        <w:t xml:space="preserve"> </w:t>
      </w:r>
    </w:p>
    <w:p w14:paraId="19EB6970" w14:textId="7475647A" w:rsidR="00F24C43" w:rsidRDefault="00F24C43" w:rsidP="00F24C43">
      <w:pPr>
        <w:pStyle w:val="Caption"/>
        <w:jc w:val="center"/>
      </w:pPr>
      <w:bookmarkStart w:id="0" w:name="_Ref58446497"/>
      <w:r>
        <w:t xml:space="preserve">Figure </w:t>
      </w:r>
      <w:fldSimple w:instr=" SEQ Figure \* ARABIC ">
        <w:r>
          <w:rPr>
            <w:noProof/>
          </w:rPr>
          <w:t>1</w:t>
        </w:r>
      </w:fldSimple>
      <w:bookmarkEnd w:id="0"/>
      <w:r>
        <w:t xml:space="preserve"> - Tree arrangement for Jape proof</w:t>
      </w:r>
      <w:r w:rsidR="00C01B92">
        <w:t>. Green squares denote trees, red squares denote tents.</w:t>
      </w:r>
    </w:p>
    <w:p w14:paraId="3060490D" w14:textId="3DDBEECB" w:rsidR="0050123B" w:rsidRDefault="00D25B35" w:rsidP="00C20756">
      <w:r>
        <w:t xml:space="preserve">Before discussing </w:t>
      </w:r>
      <w:r w:rsidR="0093701C">
        <w:t xml:space="preserve">further details of this proof, please note that in Jape, the </w:t>
      </w:r>
      <w:r w:rsidR="00AD7FF8">
        <w:t xml:space="preserve">propositions with </w:t>
      </w:r>
      <w:r w:rsidR="00967AC2">
        <w:t xml:space="preserve">the form </w:t>
      </w:r>
      <w:proofErr w:type="spellStart"/>
      <w:r w:rsidR="00967AC2">
        <w:t>Te</w:t>
      </w:r>
      <w:r w:rsidR="003B4838">
        <w:t>XY</w:t>
      </w:r>
      <w:proofErr w:type="spellEnd"/>
      <w:r w:rsidR="003B4838">
        <w:t xml:space="preserve"> represent the </w:t>
      </w:r>
      <w:r w:rsidR="0050123B">
        <w:t>existence of a tent in position (</w:t>
      </w:r>
      <w:proofErr w:type="gramStart"/>
      <w:r w:rsidR="0050123B">
        <w:t>X,Y</w:t>
      </w:r>
      <w:proofErr w:type="gramEnd"/>
      <w:r w:rsidR="0050123B">
        <w:t>) of the board. Ex. Te11 means there is a tent at (1,1) in the board.</w:t>
      </w:r>
    </w:p>
    <w:p w14:paraId="2A4C72B8" w14:textId="599C251E" w:rsidR="00980A45" w:rsidRDefault="00980A45" w:rsidP="00C20756">
      <w:r>
        <w:t xml:space="preserve">Here is the complete </w:t>
      </w:r>
      <w:r w:rsidR="00727463">
        <w:t>theorem that was proved:</w:t>
      </w:r>
    </w:p>
    <w:p w14:paraId="4566DBAE" w14:textId="12366BDF" w:rsidR="00727463" w:rsidRPr="00901509" w:rsidRDefault="00727463" w:rsidP="00C20756">
      <w:pPr>
        <w:rPr>
          <w:lang w:val="fr-CA"/>
        </w:rPr>
      </w:pPr>
      <w:r w:rsidRPr="00901509">
        <w:rPr>
          <w:lang w:val="fr-CA"/>
        </w:rPr>
        <w:t xml:space="preserve">Te11 </w:t>
      </w:r>
      <w:r w:rsidRPr="00901509">
        <w:rPr>
          <w:rFonts w:ascii="Cambria Math" w:hAnsi="Cambria Math" w:cs="Cambria Math"/>
          <w:lang w:val="fr-CA"/>
        </w:rPr>
        <w:t>∨</w:t>
      </w:r>
      <w:r w:rsidRPr="00901509">
        <w:rPr>
          <w:lang w:val="fr-CA"/>
        </w:rPr>
        <w:t xml:space="preserve"> Te13, Te11 </w:t>
      </w:r>
      <w:r w:rsidRPr="00901509">
        <w:rPr>
          <w:rFonts w:ascii="Cambria Math" w:hAnsi="Cambria Math" w:cs="Cambria Math"/>
          <w:lang w:val="fr-CA"/>
        </w:rPr>
        <w:t>∨</w:t>
      </w:r>
      <w:r w:rsidRPr="00901509">
        <w:rPr>
          <w:lang w:val="fr-CA"/>
        </w:rPr>
        <w:t xml:space="preserve"> Te31, Te23 </w:t>
      </w:r>
      <w:r w:rsidRPr="00901509">
        <w:rPr>
          <w:rFonts w:ascii="Cambria Math" w:hAnsi="Cambria Math" w:cs="Cambria Math"/>
          <w:lang w:val="fr-CA"/>
        </w:rPr>
        <w:t>∨</w:t>
      </w:r>
      <w:r w:rsidRPr="00901509">
        <w:rPr>
          <w:lang w:val="fr-CA"/>
        </w:rPr>
        <w:t xml:space="preserve"> Te32, Te13 → ¬Te23, Te31 → ¬Te32 </w:t>
      </w:r>
      <w:r w:rsidRPr="00901509">
        <w:rPr>
          <w:rFonts w:ascii="Cambria Math" w:hAnsi="Cambria Math" w:cs="Cambria Math"/>
          <w:lang w:val="fr-CA"/>
        </w:rPr>
        <w:t>⊢</w:t>
      </w:r>
      <w:r w:rsidRPr="00901509">
        <w:rPr>
          <w:lang w:val="fr-CA"/>
        </w:rPr>
        <w:t xml:space="preserve"> Te11</w:t>
      </w:r>
    </w:p>
    <w:p w14:paraId="7FCF0150" w14:textId="1969578A" w:rsidR="00C20756" w:rsidRPr="00C20756" w:rsidRDefault="00C20756" w:rsidP="00C20756">
      <w:r>
        <w:t xml:space="preserve">This proof was completed by greatly simplifying the constraints from the full theory: all premises in this proof are derived from either the requirement of tents to be in certain locations, or the requirement that two tents cannot be adjacent. For example, from the tree at (1,2), we know that there must be a tent at (1,1) or (1,3), so we can add the premise </w:t>
      </w:r>
      <w:r w:rsidRPr="00EE4F4A">
        <w:t xml:space="preserve">Te11 </w:t>
      </w:r>
      <w:r w:rsidRPr="00EE4F4A">
        <w:rPr>
          <w:rFonts w:ascii="Cambria Math" w:hAnsi="Cambria Math" w:cs="Cambria Math"/>
        </w:rPr>
        <w:t>∨</w:t>
      </w:r>
      <w:r w:rsidRPr="00EE4F4A">
        <w:t xml:space="preserve"> Te13</w:t>
      </w:r>
      <w:r>
        <w:t xml:space="preserve">. Additionally, we know that if there is a tent at (1,3) then there cannot be a tent at (2,3), so we can add the premise </w:t>
      </w:r>
      <w:r w:rsidRPr="00033196">
        <w:t>Te13 → ¬Te23</w:t>
      </w:r>
      <w:r>
        <w:t>. By building up a set of these premises, we were able to prove unconditionally that a tent must go at (1,1) in all cases</w:t>
      </w:r>
      <w:r w:rsidR="00D25B35">
        <w:t>.</w:t>
      </w:r>
    </w:p>
    <w:p w14:paraId="6BFE0DAF" w14:textId="590839EF" w:rsidR="005E3131" w:rsidRDefault="00AF270B" w:rsidP="00301D07">
      <w:r w:rsidRPr="00A5573F">
        <w:t>Unfortunately</w:t>
      </w:r>
      <w:r w:rsidR="00C4040D" w:rsidRPr="00A5573F">
        <w:t xml:space="preserve">, we </w:t>
      </w:r>
      <w:r w:rsidR="00651D32">
        <w:t>were only able to complete one Jape proof for this project.</w:t>
      </w:r>
    </w:p>
    <w:p w14:paraId="451C476E" w14:textId="590839EF" w:rsidR="00416833" w:rsidRDefault="00DE0139" w:rsidP="00DE0139">
      <w:pPr>
        <w:pStyle w:val="Heading1"/>
      </w:pPr>
      <w:r>
        <w:t>Incomplete Items</w:t>
      </w:r>
    </w:p>
    <w:p w14:paraId="119BFF97" w14:textId="1744CA28" w:rsidR="00DA4FE7" w:rsidRDefault="0027190A" w:rsidP="00301D07">
      <w:r>
        <w:t xml:space="preserve">In the feedback from </w:t>
      </w:r>
      <w:r w:rsidR="008D1AE1">
        <w:t>the project proposal, it was suggested to use an adder</w:t>
      </w:r>
      <w:r w:rsidR="00DE0139">
        <w:t xml:space="preserve"> network</w:t>
      </w:r>
      <w:r w:rsidR="008D1AE1">
        <w:t xml:space="preserve"> when </w:t>
      </w:r>
      <w:r w:rsidR="000C00C9">
        <w:t xml:space="preserve">counting the </w:t>
      </w:r>
      <w:r w:rsidR="00D336CF">
        <w:t xml:space="preserve">number of tents </w:t>
      </w:r>
      <w:proofErr w:type="gramStart"/>
      <w:r w:rsidR="00D336CF">
        <w:t>in a given</w:t>
      </w:r>
      <w:proofErr w:type="gramEnd"/>
      <w:r w:rsidR="00D336CF">
        <w:t xml:space="preserve"> row or column. This number check</w:t>
      </w:r>
      <w:r w:rsidR="00B6521C">
        <w:t>s</w:t>
      </w:r>
      <w:r w:rsidR="00D336CF">
        <w:t xml:space="preserve"> the validity of the tent positions</w:t>
      </w:r>
      <w:r w:rsidR="003F0060">
        <w:t xml:space="preserve"> (</w:t>
      </w:r>
      <w:r w:rsidR="003F0060">
        <w:t xml:space="preserve">e.g. </w:t>
      </w:r>
      <w:r w:rsidR="003F0060">
        <w:t>cannot be adjacent</w:t>
      </w:r>
      <w:r w:rsidR="002767F3">
        <w:t>)</w:t>
      </w:r>
      <w:r w:rsidR="00D336CF">
        <w:t>, as well as</w:t>
      </w:r>
      <w:r w:rsidR="004F3072">
        <w:t xml:space="preserve"> </w:t>
      </w:r>
      <w:r w:rsidR="004F3072">
        <w:t xml:space="preserve">the number of counted tents to the </w:t>
      </w:r>
      <w:r w:rsidR="00AE0343">
        <w:t>corresponding hint</w:t>
      </w:r>
      <w:r w:rsidR="00C21786">
        <w:t xml:space="preserve"> (e.g. </w:t>
      </w:r>
      <w:r w:rsidR="000B5F6A">
        <w:t xml:space="preserve">if the row hint </w:t>
      </w:r>
      <w:r w:rsidR="0013645F">
        <w:t>is</w:t>
      </w:r>
      <w:r w:rsidR="000B5F6A">
        <w:t xml:space="preserve"> </w:t>
      </w:r>
      <w:r w:rsidR="0013645F">
        <w:t xml:space="preserve">2, then we should be counting exactly 2 </w:t>
      </w:r>
      <w:r w:rsidR="00E97F79">
        <w:t xml:space="preserve">tents in that row). Unfortunately, </w:t>
      </w:r>
      <w:r w:rsidR="00FD3CCB">
        <w:t xml:space="preserve">the team </w:t>
      </w:r>
      <w:r w:rsidR="005054A7">
        <w:t xml:space="preserve">was not able to </w:t>
      </w:r>
      <w:r w:rsidR="002C107C">
        <w:t xml:space="preserve">resolve the </w:t>
      </w:r>
      <w:r w:rsidR="00121B4A">
        <w:t>logical</w:t>
      </w:r>
      <w:r w:rsidR="002C107C">
        <w:t xml:space="preserve"> </w:t>
      </w:r>
      <w:r w:rsidR="00203B3A">
        <w:t xml:space="preserve">inconsistencies </w:t>
      </w:r>
      <w:r w:rsidR="0080013F">
        <w:t xml:space="preserve">resulting from the </w:t>
      </w:r>
      <w:r w:rsidR="0056122B">
        <w:t xml:space="preserve">formulas (see the table below). </w:t>
      </w:r>
      <w:r w:rsidR="004B7791">
        <w:t xml:space="preserve">The tutorial session </w:t>
      </w:r>
      <w:r w:rsidR="003F1961">
        <w:t>from November 13</w:t>
      </w:r>
      <w:r w:rsidR="003F1961" w:rsidRPr="003F1961">
        <w:rPr>
          <w:vertAlign w:val="superscript"/>
        </w:rPr>
        <w:t>th</w:t>
      </w:r>
      <w:r w:rsidR="003F1961">
        <w:t xml:space="preserve"> was </w:t>
      </w:r>
      <w:r w:rsidR="00926E33">
        <w:t xml:space="preserve">used as a starting point, </w:t>
      </w:r>
      <w:r w:rsidR="007B1420">
        <w:t xml:space="preserve">but </w:t>
      </w:r>
      <w:r w:rsidR="00660204">
        <w:t xml:space="preserve">the </w:t>
      </w:r>
      <w:r w:rsidR="00835119">
        <w:t xml:space="preserve">specific </w:t>
      </w:r>
      <w:r w:rsidR="00A53DFB">
        <w:t>implementation</w:t>
      </w:r>
      <w:r w:rsidR="007B1420">
        <w:t xml:space="preserve"> was not immediately apparent</w:t>
      </w:r>
      <w:r w:rsidR="00660204">
        <w:t>.</w:t>
      </w:r>
    </w:p>
    <w:p w14:paraId="6FDDEAFE" w14:textId="2BB47597" w:rsidR="00732BB7" w:rsidRDefault="00732BB7" w:rsidP="00732BB7">
      <w:pPr>
        <w:pStyle w:val="Caption"/>
        <w:keepNext/>
        <w:jc w:val="center"/>
      </w:pPr>
      <w:r>
        <w:lastRenderedPageBreak/>
        <w:t xml:space="preserve">Table </w:t>
      </w:r>
      <w:fldSimple w:instr=" SEQ Table \* ARABIC ">
        <w:r>
          <w:rPr>
            <w:noProof/>
          </w:rPr>
          <w:t>1</w:t>
        </w:r>
      </w:fldSimple>
      <w:r>
        <w:t xml:space="preserve"> - A table showing the team's attempt at implementing an adder network to the project. Note the combinations in red font are invalid, and the team was unable to resolve these inconsistencies. 1 = tent, 0 = blank or tree.</w:t>
      </w:r>
    </w:p>
    <w:tbl>
      <w:tblPr>
        <w:tblStyle w:val="TableGrid"/>
        <w:tblW w:w="0" w:type="auto"/>
        <w:tblLook w:val="04A0" w:firstRow="1" w:lastRow="0" w:firstColumn="1" w:lastColumn="0" w:noHBand="0" w:noVBand="1"/>
      </w:tblPr>
      <w:tblGrid>
        <w:gridCol w:w="1413"/>
        <w:gridCol w:w="5386"/>
        <w:gridCol w:w="2551"/>
      </w:tblGrid>
      <w:tr w:rsidR="004124DB" w14:paraId="54F27CD6" w14:textId="77777777" w:rsidTr="005368D9">
        <w:tc>
          <w:tcPr>
            <w:tcW w:w="1413" w:type="dxa"/>
            <w:vAlign w:val="center"/>
          </w:tcPr>
          <w:p w14:paraId="04396AA2" w14:textId="3B27AE18" w:rsidR="004124DB" w:rsidRPr="001A090C" w:rsidRDefault="007C4DEB" w:rsidP="009D39F8">
            <w:pPr>
              <w:jc w:val="center"/>
              <w:rPr>
                <w:b/>
              </w:rPr>
            </w:pPr>
            <w:r w:rsidRPr="001A090C">
              <w:rPr>
                <w:b/>
              </w:rPr>
              <w:t>Index Value</w:t>
            </w:r>
          </w:p>
        </w:tc>
        <w:tc>
          <w:tcPr>
            <w:tcW w:w="5386" w:type="dxa"/>
            <w:vAlign w:val="center"/>
          </w:tcPr>
          <w:p w14:paraId="29BC6E9E" w14:textId="11A4979A" w:rsidR="004124DB" w:rsidRPr="001A090C" w:rsidRDefault="002358B4" w:rsidP="001A090C">
            <w:pPr>
              <w:jc w:val="center"/>
              <w:rPr>
                <w:b/>
              </w:rPr>
            </w:pPr>
            <w:r w:rsidRPr="001A090C">
              <w:rPr>
                <w:b/>
                <w:bCs/>
              </w:rPr>
              <w:t>Formulas</w:t>
            </w:r>
          </w:p>
        </w:tc>
        <w:tc>
          <w:tcPr>
            <w:tcW w:w="2551" w:type="dxa"/>
            <w:vAlign w:val="center"/>
          </w:tcPr>
          <w:p w14:paraId="3CEC6BDB" w14:textId="7B0DBCA2" w:rsidR="004124DB" w:rsidRPr="001A090C" w:rsidRDefault="002358B4" w:rsidP="001A090C">
            <w:pPr>
              <w:jc w:val="center"/>
              <w:rPr>
                <w:b/>
              </w:rPr>
            </w:pPr>
            <w:r w:rsidRPr="001A090C">
              <w:rPr>
                <w:b/>
                <w:bCs/>
              </w:rPr>
              <w:t xml:space="preserve">Possible </w:t>
            </w:r>
            <w:r w:rsidR="001A090C" w:rsidRPr="001A090C">
              <w:rPr>
                <w:b/>
                <w:bCs/>
              </w:rPr>
              <w:t>Combinations from Formulas</w:t>
            </w:r>
          </w:p>
        </w:tc>
      </w:tr>
      <w:tr w:rsidR="009D39F8" w14:paraId="7FD2AD39" w14:textId="77777777" w:rsidTr="005368D9">
        <w:tc>
          <w:tcPr>
            <w:tcW w:w="1413" w:type="dxa"/>
            <w:vMerge w:val="restart"/>
            <w:vAlign w:val="center"/>
          </w:tcPr>
          <w:p w14:paraId="5F1698A1" w14:textId="799852BF" w:rsidR="009D39F8" w:rsidRDefault="009D39F8" w:rsidP="009D39F8">
            <w:pPr>
              <w:jc w:val="center"/>
            </w:pPr>
            <w:r>
              <w:t>Index 0 (Square #1)</w:t>
            </w:r>
          </w:p>
        </w:tc>
        <w:tc>
          <w:tcPr>
            <w:tcW w:w="5386" w:type="dxa"/>
          </w:tcPr>
          <w:p w14:paraId="00EA3E65" w14:textId="4CB13658" w:rsidR="009D39F8" w:rsidRDefault="00275C33" w:rsidP="00301D07">
            <w:r>
              <w:t xml:space="preserve">count_by_s0_is_0 = </w:t>
            </w:r>
            <w:r w:rsidR="005368D9">
              <w:t>¬x[</w:t>
            </w:r>
            <w:proofErr w:type="spellStart"/>
            <w:r w:rsidR="005368D9">
              <w:t>i</w:t>
            </w:r>
            <w:proofErr w:type="spellEnd"/>
            <w:r w:rsidR="005368D9">
              <w:t>][0]</w:t>
            </w:r>
          </w:p>
        </w:tc>
        <w:tc>
          <w:tcPr>
            <w:tcW w:w="2551" w:type="dxa"/>
          </w:tcPr>
          <w:p w14:paraId="35685D5E" w14:textId="10751A4A" w:rsidR="009D39F8" w:rsidRDefault="005368D9" w:rsidP="00301D07">
            <w:r>
              <w:t>0</w:t>
            </w:r>
          </w:p>
        </w:tc>
      </w:tr>
      <w:tr w:rsidR="009D39F8" w14:paraId="5E6FCE1F" w14:textId="77777777" w:rsidTr="005368D9">
        <w:tc>
          <w:tcPr>
            <w:tcW w:w="1413" w:type="dxa"/>
            <w:vMerge/>
          </w:tcPr>
          <w:p w14:paraId="504C5359" w14:textId="77777777" w:rsidR="009D39F8" w:rsidRDefault="009D39F8" w:rsidP="00301D07"/>
        </w:tc>
        <w:tc>
          <w:tcPr>
            <w:tcW w:w="5386" w:type="dxa"/>
          </w:tcPr>
          <w:p w14:paraId="1B26700D" w14:textId="77E4666C" w:rsidR="009D39F8" w:rsidRDefault="005368D9" w:rsidP="00301D07">
            <w:r>
              <w:t>count_by_s0_is_1 = x[</w:t>
            </w:r>
            <w:proofErr w:type="spellStart"/>
            <w:r>
              <w:t>i</w:t>
            </w:r>
            <w:proofErr w:type="spellEnd"/>
            <w:r>
              <w:t>][0]</w:t>
            </w:r>
          </w:p>
        </w:tc>
        <w:tc>
          <w:tcPr>
            <w:tcW w:w="2551" w:type="dxa"/>
          </w:tcPr>
          <w:p w14:paraId="2CA559B9" w14:textId="777E3CCE" w:rsidR="009D39F8" w:rsidRDefault="005368D9" w:rsidP="00301D07">
            <w:r>
              <w:t>1</w:t>
            </w:r>
          </w:p>
        </w:tc>
      </w:tr>
      <w:tr w:rsidR="009D39F8" w14:paraId="722A95E6" w14:textId="77777777" w:rsidTr="005368D9">
        <w:tc>
          <w:tcPr>
            <w:tcW w:w="1413" w:type="dxa"/>
            <w:vMerge/>
          </w:tcPr>
          <w:p w14:paraId="024352C8" w14:textId="77777777" w:rsidR="009D39F8" w:rsidRDefault="009D39F8" w:rsidP="00301D07"/>
        </w:tc>
        <w:tc>
          <w:tcPr>
            <w:tcW w:w="5386" w:type="dxa"/>
          </w:tcPr>
          <w:p w14:paraId="6BCB7C20" w14:textId="5219DAD2" w:rsidR="009D39F8" w:rsidRDefault="005368D9" w:rsidP="00301D07">
            <w:r>
              <w:t>count_by_s0_is_2 = False</w:t>
            </w:r>
          </w:p>
        </w:tc>
        <w:tc>
          <w:tcPr>
            <w:tcW w:w="2551" w:type="dxa"/>
          </w:tcPr>
          <w:p w14:paraId="7865BDAD" w14:textId="40EFA651" w:rsidR="009D39F8" w:rsidRDefault="005368D9" w:rsidP="00301D07">
            <w:r>
              <w:t>-</w:t>
            </w:r>
          </w:p>
        </w:tc>
      </w:tr>
      <w:tr w:rsidR="009D39F8" w14:paraId="5BE915AA" w14:textId="77777777" w:rsidTr="005368D9">
        <w:tc>
          <w:tcPr>
            <w:tcW w:w="1413" w:type="dxa"/>
            <w:vMerge/>
          </w:tcPr>
          <w:p w14:paraId="66C582BA" w14:textId="77777777" w:rsidR="009D39F8" w:rsidRDefault="009D39F8" w:rsidP="00301D07"/>
        </w:tc>
        <w:tc>
          <w:tcPr>
            <w:tcW w:w="5386" w:type="dxa"/>
          </w:tcPr>
          <w:p w14:paraId="4235023F" w14:textId="42715275" w:rsidR="009D39F8" w:rsidRDefault="005368D9" w:rsidP="00301D07">
            <w:r>
              <w:t>count_by_s0_is_3 = False</w:t>
            </w:r>
          </w:p>
        </w:tc>
        <w:tc>
          <w:tcPr>
            <w:tcW w:w="2551" w:type="dxa"/>
          </w:tcPr>
          <w:p w14:paraId="06A3FB37" w14:textId="44CC5874" w:rsidR="009D39F8" w:rsidRDefault="005368D9" w:rsidP="00301D07">
            <w:r>
              <w:t>-</w:t>
            </w:r>
          </w:p>
        </w:tc>
      </w:tr>
      <w:tr w:rsidR="009D39F8" w14:paraId="7C5DBC14" w14:textId="77777777" w:rsidTr="005368D9">
        <w:tc>
          <w:tcPr>
            <w:tcW w:w="1413" w:type="dxa"/>
            <w:vMerge w:val="restart"/>
            <w:vAlign w:val="center"/>
          </w:tcPr>
          <w:p w14:paraId="17F10CCD" w14:textId="6A9624A9" w:rsidR="009D39F8" w:rsidRDefault="009D39F8" w:rsidP="009D39F8">
            <w:pPr>
              <w:jc w:val="center"/>
            </w:pPr>
            <w:r>
              <w:t>Index 1 (Square #2)</w:t>
            </w:r>
          </w:p>
        </w:tc>
        <w:tc>
          <w:tcPr>
            <w:tcW w:w="5386" w:type="dxa"/>
          </w:tcPr>
          <w:p w14:paraId="1584D97C" w14:textId="67634B0E" w:rsidR="009D39F8" w:rsidRDefault="005368D9" w:rsidP="009D39F8">
            <w:r>
              <w:t>count_by_s1_is_0 = count_by_s0_is_0 &amp; ¬x[</w:t>
            </w:r>
            <w:proofErr w:type="spellStart"/>
            <w:r>
              <w:t>i</w:t>
            </w:r>
            <w:proofErr w:type="spellEnd"/>
            <w:r>
              <w:t>][1]</w:t>
            </w:r>
          </w:p>
        </w:tc>
        <w:tc>
          <w:tcPr>
            <w:tcW w:w="2551" w:type="dxa"/>
          </w:tcPr>
          <w:p w14:paraId="249828B0" w14:textId="2B5787B3" w:rsidR="009D39F8" w:rsidRDefault="006C5473" w:rsidP="009D39F8">
            <w:r>
              <w:t>00</w:t>
            </w:r>
          </w:p>
        </w:tc>
      </w:tr>
      <w:tr w:rsidR="009D39F8" w14:paraId="0B03770E" w14:textId="77777777" w:rsidTr="005368D9">
        <w:tc>
          <w:tcPr>
            <w:tcW w:w="1413" w:type="dxa"/>
            <w:vMerge/>
          </w:tcPr>
          <w:p w14:paraId="33054ACB" w14:textId="77777777" w:rsidR="009D39F8" w:rsidRDefault="009D39F8" w:rsidP="009D39F8"/>
        </w:tc>
        <w:tc>
          <w:tcPr>
            <w:tcW w:w="5386" w:type="dxa"/>
          </w:tcPr>
          <w:p w14:paraId="6D132D94" w14:textId="146BAE16" w:rsidR="009D39F8" w:rsidRDefault="005368D9" w:rsidP="00137244">
            <w:pPr>
              <w:ind w:left="1873" w:hanging="1873"/>
            </w:pPr>
            <w:r>
              <w:t xml:space="preserve">count_by_s1_is_1 = </w:t>
            </w:r>
            <w:r w:rsidR="00322450">
              <w:t>count_by_s0_is_1</w:t>
            </w:r>
            <w:r w:rsidR="00137244">
              <w:t xml:space="preserve"> &amp; ¬</w:t>
            </w:r>
            <w:r>
              <w:t>x[</w:t>
            </w:r>
            <w:proofErr w:type="spellStart"/>
            <w:r>
              <w:t>i</w:t>
            </w:r>
            <w:proofErr w:type="spellEnd"/>
            <w:r>
              <w:t>][1]</w:t>
            </w:r>
            <w:r w:rsidR="00137244">
              <w:t xml:space="preserve"> | count_by_s0_is_0 &amp; x[</w:t>
            </w:r>
            <w:proofErr w:type="spellStart"/>
            <w:r w:rsidR="00137244">
              <w:t>i</w:t>
            </w:r>
            <w:proofErr w:type="spellEnd"/>
            <w:r w:rsidR="00137244">
              <w:t>][1]</w:t>
            </w:r>
          </w:p>
        </w:tc>
        <w:tc>
          <w:tcPr>
            <w:tcW w:w="2551" w:type="dxa"/>
          </w:tcPr>
          <w:p w14:paraId="13C86CD2" w14:textId="423F4815" w:rsidR="009D39F8" w:rsidRDefault="009034C3" w:rsidP="009D39F8">
            <w:r>
              <w:t>10 | 01</w:t>
            </w:r>
          </w:p>
        </w:tc>
      </w:tr>
      <w:tr w:rsidR="009D39F8" w14:paraId="7F8780FC" w14:textId="77777777" w:rsidTr="005368D9">
        <w:tc>
          <w:tcPr>
            <w:tcW w:w="1413" w:type="dxa"/>
            <w:vMerge/>
          </w:tcPr>
          <w:p w14:paraId="1EFB017F" w14:textId="77777777" w:rsidR="009D39F8" w:rsidRDefault="009D39F8" w:rsidP="009D39F8"/>
        </w:tc>
        <w:tc>
          <w:tcPr>
            <w:tcW w:w="5386" w:type="dxa"/>
          </w:tcPr>
          <w:p w14:paraId="1E751B76" w14:textId="70991C8C" w:rsidR="009D39F8" w:rsidRDefault="005368D9" w:rsidP="009D39F8">
            <w:r>
              <w:t>count_by_s1_is_2 = False</w:t>
            </w:r>
          </w:p>
        </w:tc>
        <w:tc>
          <w:tcPr>
            <w:tcW w:w="2551" w:type="dxa"/>
          </w:tcPr>
          <w:p w14:paraId="0DAB4BCC" w14:textId="41A08896" w:rsidR="009D39F8" w:rsidRDefault="00554362" w:rsidP="009D39F8">
            <w:r>
              <w:t>-</w:t>
            </w:r>
          </w:p>
        </w:tc>
      </w:tr>
      <w:tr w:rsidR="009D39F8" w14:paraId="5074593A" w14:textId="77777777" w:rsidTr="005368D9">
        <w:tc>
          <w:tcPr>
            <w:tcW w:w="1413" w:type="dxa"/>
            <w:vMerge/>
          </w:tcPr>
          <w:p w14:paraId="0C6C4660" w14:textId="77777777" w:rsidR="009D39F8" w:rsidRDefault="009D39F8" w:rsidP="009D39F8"/>
        </w:tc>
        <w:tc>
          <w:tcPr>
            <w:tcW w:w="5386" w:type="dxa"/>
          </w:tcPr>
          <w:p w14:paraId="30D48A0C" w14:textId="56BD6BDF" w:rsidR="009D39F8" w:rsidRDefault="005368D9" w:rsidP="009D39F8">
            <w:r>
              <w:t>count_by_s1_is_3 = False</w:t>
            </w:r>
          </w:p>
        </w:tc>
        <w:tc>
          <w:tcPr>
            <w:tcW w:w="2551" w:type="dxa"/>
          </w:tcPr>
          <w:p w14:paraId="64C0B889" w14:textId="46A4AB9F" w:rsidR="009D39F8" w:rsidRDefault="00554362" w:rsidP="009D39F8">
            <w:r>
              <w:t>-</w:t>
            </w:r>
          </w:p>
        </w:tc>
      </w:tr>
      <w:tr w:rsidR="009D39F8" w14:paraId="0740D9AC" w14:textId="77777777" w:rsidTr="005368D9">
        <w:tc>
          <w:tcPr>
            <w:tcW w:w="1413" w:type="dxa"/>
            <w:vMerge w:val="restart"/>
            <w:vAlign w:val="center"/>
          </w:tcPr>
          <w:p w14:paraId="6459E91E" w14:textId="06D7E522" w:rsidR="009D39F8" w:rsidRDefault="009D39F8" w:rsidP="009D39F8">
            <w:pPr>
              <w:jc w:val="center"/>
            </w:pPr>
            <w:r>
              <w:t>Index 2 (Square #3)</w:t>
            </w:r>
          </w:p>
        </w:tc>
        <w:tc>
          <w:tcPr>
            <w:tcW w:w="5386" w:type="dxa"/>
          </w:tcPr>
          <w:p w14:paraId="68511364" w14:textId="4910E6FD" w:rsidR="009D39F8" w:rsidRDefault="005C008A" w:rsidP="009D39F8">
            <w:r>
              <w:t>count_by_s2_is_0 = count_by_s1_is_0 &amp; ¬x[</w:t>
            </w:r>
            <w:proofErr w:type="spellStart"/>
            <w:r>
              <w:t>i</w:t>
            </w:r>
            <w:proofErr w:type="spellEnd"/>
            <w:r>
              <w:t>][2]</w:t>
            </w:r>
          </w:p>
        </w:tc>
        <w:tc>
          <w:tcPr>
            <w:tcW w:w="2551" w:type="dxa"/>
          </w:tcPr>
          <w:p w14:paraId="0961C7F6" w14:textId="634974BA" w:rsidR="009D39F8" w:rsidRDefault="009034C3" w:rsidP="009D39F8">
            <w:r>
              <w:t>000</w:t>
            </w:r>
          </w:p>
        </w:tc>
      </w:tr>
      <w:tr w:rsidR="009D39F8" w14:paraId="7953475A" w14:textId="77777777" w:rsidTr="005368D9">
        <w:tc>
          <w:tcPr>
            <w:tcW w:w="1413" w:type="dxa"/>
            <w:vMerge/>
          </w:tcPr>
          <w:p w14:paraId="0B834C58" w14:textId="77777777" w:rsidR="009D39F8" w:rsidRDefault="009D39F8" w:rsidP="009D39F8"/>
        </w:tc>
        <w:tc>
          <w:tcPr>
            <w:tcW w:w="5386" w:type="dxa"/>
          </w:tcPr>
          <w:p w14:paraId="471487B0" w14:textId="71B451CF" w:rsidR="009D39F8" w:rsidRDefault="005C008A" w:rsidP="005C008A">
            <w:pPr>
              <w:ind w:left="1873" w:hanging="1873"/>
            </w:pPr>
            <w:r>
              <w:t>count_by_s2_is_1 = count_by_s1_is_1 &amp; ¬x[</w:t>
            </w:r>
            <w:proofErr w:type="spellStart"/>
            <w:r>
              <w:t>i</w:t>
            </w:r>
            <w:proofErr w:type="spellEnd"/>
            <w:r>
              <w:t>][2] | count_by_s1_is_0 &amp; x[</w:t>
            </w:r>
            <w:proofErr w:type="spellStart"/>
            <w:r>
              <w:t>i</w:t>
            </w:r>
            <w:proofErr w:type="spellEnd"/>
            <w:r>
              <w:t>][2]</w:t>
            </w:r>
          </w:p>
        </w:tc>
        <w:tc>
          <w:tcPr>
            <w:tcW w:w="2551" w:type="dxa"/>
          </w:tcPr>
          <w:p w14:paraId="79A63BDB" w14:textId="36F996B2" w:rsidR="009D39F8" w:rsidRDefault="003D6516" w:rsidP="009D39F8">
            <w:r>
              <w:t>100 | 010 | 001</w:t>
            </w:r>
          </w:p>
        </w:tc>
      </w:tr>
      <w:tr w:rsidR="009D39F8" w14:paraId="2C1F1EB3" w14:textId="77777777" w:rsidTr="005368D9">
        <w:tc>
          <w:tcPr>
            <w:tcW w:w="1413" w:type="dxa"/>
            <w:vMerge/>
          </w:tcPr>
          <w:p w14:paraId="27176577" w14:textId="77777777" w:rsidR="009D39F8" w:rsidRDefault="009D39F8" w:rsidP="009D39F8"/>
        </w:tc>
        <w:tc>
          <w:tcPr>
            <w:tcW w:w="5386" w:type="dxa"/>
          </w:tcPr>
          <w:p w14:paraId="479C44DF" w14:textId="48C4EE28" w:rsidR="009D39F8" w:rsidRDefault="005C008A" w:rsidP="009D39F8">
            <w:r>
              <w:t xml:space="preserve">count_by_s2_is_2 = </w:t>
            </w:r>
            <w:r w:rsidR="00471005">
              <w:t>count_by_</w:t>
            </w:r>
            <w:r w:rsidR="0047569C">
              <w:t>s1_is_1</w:t>
            </w:r>
            <w:r w:rsidR="00E80514">
              <w:t xml:space="preserve"> &amp; x[</w:t>
            </w:r>
            <w:proofErr w:type="spellStart"/>
            <w:r w:rsidR="00E80514">
              <w:t>i</w:t>
            </w:r>
            <w:proofErr w:type="spellEnd"/>
            <w:r w:rsidR="00E80514">
              <w:t>][2]</w:t>
            </w:r>
          </w:p>
        </w:tc>
        <w:tc>
          <w:tcPr>
            <w:tcW w:w="2551" w:type="dxa"/>
          </w:tcPr>
          <w:p w14:paraId="510AF328" w14:textId="754ECEBE" w:rsidR="009D39F8" w:rsidRDefault="00CE47FF" w:rsidP="009D39F8">
            <w:r>
              <w:t xml:space="preserve">101 | </w:t>
            </w:r>
            <w:r w:rsidRPr="00130CBB">
              <w:rPr>
                <w:color w:val="FF0000"/>
              </w:rPr>
              <w:t>011</w:t>
            </w:r>
          </w:p>
        </w:tc>
      </w:tr>
      <w:tr w:rsidR="009D39F8" w14:paraId="5621DCD6" w14:textId="77777777" w:rsidTr="005368D9">
        <w:tc>
          <w:tcPr>
            <w:tcW w:w="1413" w:type="dxa"/>
            <w:vMerge/>
          </w:tcPr>
          <w:p w14:paraId="731491EF" w14:textId="77777777" w:rsidR="009D39F8" w:rsidRDefault="009D39F8" w:rsidP="009D39F8"/>
        </w:tc>
        <w:tc>
          <w:tcPr>
            <w:tcW w:w="5386" w:type="dxa"/>
          </w:tcPr>
          <w:p w14:paraId="772F69CB" w14:textId="10B78567" w:rsidR="009D39F8" w:rsidRDefault="005C008A" w:rsidP="009D39F8">
            <w:r>
              <w:t>count_by_s2_is_3 = False</w:t>
            </w:r>
          </w:p>
        </w:tc>
        <w:tc>
          <w:tcPr>
            <w:tcW w:w="2551" w:type="dxa"/>
          </w:tcPr>
          <w:p w14:paraId="70FA8734" w14:textId="3658D764" w:rsidR="009D39F8" w:rsidRDefault="00554362" w:rsidP="009D39F8">
            <w:r>
              <w:t>-</w:t>
            </w:r>
          </w:p>
        </w:tc>
      </w:tr>
      <w:tr w:rsidR="009D39F8" w14:paraId="4AC0DDD8" w14:textId="77777777" w:rsidTr="005368D9">
        <w:tc>
          <w:tcPr>
            <w:tcW w:w="1413" w:type="dxa"/>
            <w:vMerge w:val="restart"/>
            <w:vAlign w:val="center"/>
          </w:tcPr>
          <w:p w14:paraId="18726784" w14:textId="237DEF7E" w:rsidR="009D39F8" w:rsidRDefault="009D39F8" w:rsidP="009D39F8">
            <w:pPr>
              <w:jc w:val="center"/>
            </w:pPr>
            <w:r>
              <w:t>Index 3 (Square #4)</w:t>
            </w:r>
          </w:p>
        </w:tc>
        <w:tc>
          <w:tcPr>
            <w:tcW w:w="5386" w:type="dxa"/>
          </w:tcPr>
          <w:p w14:paraId="77FA02E6" w14:textId="5DCEF3F7" w:rsidR="009D39F8" w:rsidRDefault="00E80514" w:rsidP="009D39F8">
            <w:r>
              <w:t>count_by_s3_is_0 = count_by_s</w:t>
            </w:r>
            <w:r w:rsidR="00731D26">
              <w:t>2</w:t>
            </w:r>
            <w:r>
              <w:t>_is_0 &amp; ¬x[</w:t>
            </w:r>
            <w:proofErr w:type="spellStart"/>
            <w:r>
              <w:t>i</w:t>
            </w:r>
            <w:proofErr w:type="spellEnd"/>
            <w:r>
              <w:t>][</w:t>
            </w:r>
            <w:r w:rsidR="00731D26">
              <w:t>3</w:t>
            </w:r>
            <w:r>
              <w:t>]</w:t>
            </w:r>
          </w:p>
        </w:tc>
        <w:tc>
          <w:tcPr>
            <w:tcW w:w="2551" w:type="dxa"/>
          </w:tcPr>
          <w:p w14:paraId="4D4E2A7D" w14:textId="67FFACA6" w:rsidR="009D39F8" w:rsidRDefault="00256404" w:rsidP="009D39F8">
            <w:r>
              <w:t>0000</w:t>
            </w:r>
          </w:p>
        </w:tc>
      </w:tr>
      <w:tr w:rsidR="009D39F8" w14:paraId="2D9DE74D" w14:textId="77777777" w:rsidTr="005368D9">
        <w:tc>
          <w:tcPr>
            <w:tcW w:w="1413" w:type="dxa"/>
            <w:vMerge/>
          </w:tcPr>
          <w:p w14:paraId="0DA8D26C" w14:textId="77777777" w:rsidR="009D39F8" w:rsidRDefault="009D39F8" w:rsidP="009D39F8"/>
        </w:tc>
        <w:tc>
          <w:tcPr>
            <w:tcW w:w="5386" w:type="dxa"/>
          </w:tcPr>
          <w:p w14:paraId="209D3B06" w14:textId="43A1E4D3" w:rsidR="009D39F8" w:rsidRDefault="00E80514" w:rsidP="00F8693F">
            <w:pPr>
              <w:ind w:left="1873" w:hanging="1873"/>
            </w:pPr>
            <w:r>
              <w:t>count_by_s3_is_1 = count_by_s</w:t>
            </w:r>
            <w:r w:rsidR="00731D26">
              <w:t>2</w:t>
            </w:r>
            <w:r>
              <w:t>_is_1 &amp; ¬x[</w:t>
            </w:r>
            <w:proofErr w:type="spellStart"/>
            <w:r>
              <w:t>i</w:t>
            </w:r>
            <w:proofErr w:type="spellEnd"/>
            <w:r>
              <w:t>][</w:t>
            </w:r>
            <w:r w:rsidR="00731D26">
              <w:t>3</w:t>
            </w:r>
            <w:r>
              <w:t>] | count_by_s</w:t>
            </w:r>
            <w:r w:rsidR="00731D26">
              <w:t>2</w:t>
            </w:r>
            <w:r>
              <w:t>_is_0 &amp; x[</w:t>
            </w:r>
            <w:proofErr w:type="spellStart"/>
            <w:r>
              <w:t>i</w:t>
            </w:r>
            <w:proofErr w:type="spellEnd"/>
            <w:r>
              <w:t>][</w:t>
            </w:r>
            <w:r w:rsidR="00731D26">
              <w:t>3</w:t>
            </w:r>
            <w:r>
              <w:t>]</w:t>
            </w:r>
          </w:p>
        </w:tc>
        <w:tc>
          <w:tcPr>
            <w:tcW w:w="2551" w:type="dxa"/>
          </w:tcPr>
          <w:p w14:paraId="4AEE28BE" w14:textId="69AFE19F" w:rsidR="009D39F8" w:rsidRDefault="00D03BC4" w:rsidP="009D39F8">
            <w:r>
              <w:t xml:space="preserve">1000 | 0100 | </w:t>
            </w:r>
            <w:r>
              <w:t>0010 | 0001</w:t>
            </w:r>
          </w:p>
        </w:tc>
      </w:tr>
      <w:tr w:rsidR="009D39F8" w14:paraId="3C5DDFA9" w14:textId="77777777" w:rsidTr="005368D9">
        <w:tc>
          <w:tcPr>
            <w:tcW w:w="1413" w:type="dxa"/>
            <w:vMerge/>
          </w:tcPr>
          <w:p w14:paraId="2FAE8F61" w14:textId="77777777" w:rsidR="009D39F8" w:rsidRDefault="009D39F8" w:rsidP="009D39F8"/>
        </w:tc>
        <w:tc>
          <w:tcPr>
            <w:tcW w:w="5386" w:type="dxa"/>
          </w:tcPr>
          <w:p w14:paraId="56BF4225" w14:textId="4E575F67" w:rsidR="009D39F8" w:rsidRDefault="00E80514" w:rsidP="00F8693F">
            <w:pPr>
              <w:ind w:left="1873" w:hanging="1873"/>
            </w:pPr>
            <w:r>
              <w:t>count_by_s3_is_2 = count_by_s</w:t>
            </w:r>
            <w:r w:rsidR="00731D26">
              <w:t>2</w:t>
            </w:r>
            <w:r>
              <w:t>_is_</w:t>
            </w:r>
            <w:r w:rsidR="00C27DE0">
              <w:t>2</w:t>
            </w:r>
            <w:r>
              <w:t xml:space="preserve"> &amp; </w:t>
            </w:r>
            <w:r w:rsidR="00D14D8B">
              <w:t>¬</w:t>
            </w:r>
            <w:r>
              <w:t>x[</w:t>
            </w:r>
            <w:proofErr w:type="spellStart"/>
            <w:r>
              <w:t>i</w:t>
            </w:r>
            <w:proofErr w:type="spellEnd"/>
            <w:r>
              <w:t>][</w:t>
            </w:r>
            <w:r w:rsidR="00731D26">
              <w:t>3</w:t>
            </w:r>
            <w:r>
              <w:t>]</w:t>
            </w:r>
            <w:r w:rsidR="00F8693F">
              <w:t xml:space="preserve"> | count_by_s2_is_1 &amp; </w:t>
            </w:r>
            <w:r>
              <w:t>x[</w:t>
            </w:r>
            <w:proofErr w:type="spellStart"/>
            <w:r>
              <w:t>i</w:t>
            </w:r>
            <w:proofErr w:type="spellEnd"/>
            <w:r>
              <w:t>][</w:t>
            </w:r>
            <w:r w:rsidR="00731D26">
              <w:t>3</w:t>
            </w:r>
            <w:r>
              <w:t>]</w:t>
            </w:r>
          </w:p>
        </w:tc>
        <w:tc>
          <w:tcPr>
            <w:tcW w:w="2551" w:type="dxa"/>
          </w:tcPr>
          <w:p w14:paraId="02597158" w14:textId="2AB9E6E2" w:rsidR="009D39F8" w:rsidRDefault="00E345C6" w:rsidP="009D39F8">
            <w:r>
              <w:t xml:space="preserve">1010 | </w:t>
            </w:r>
            <w:r w:rsidRPr="00130CBB">
              <w:rPr>
                <w:color w:val="FF0000"/>
              </w:rPr>
              <w:t>0110</w:t>
            </w:r>
            <w:r>
              <w:t xml:space="preserve"> | </w:t>
            </w:r>
            <w:r w:rsidR="009D7F20">
              <w:t xml:space="preserve">1001 | 0101 | </w:t>
            </w:r>
            <w:r w:rsidR="009D7F20" w:rsidRPr="00130CBB">
              <w:rPr>
                <w:color w:val="FF0000"/>
              </w:rPr>
              <w:t>0011</w:t>
            </w:r>
          </w:p>
        </w:tc>
      </w:tr>
      <w:tr w:rsidR="009D39F8" w14:paraId="6AC30242" w14:textId="77777777" w:rsidTr="005368D9">
        <w:tc>
          <w:tcPr>
            <w:tcW w:w="1413" w:type="dxa"/>
            <w:vMerge/>
          </w:tcPr>
          <w:p w14:paraId="1DB8038D" w14:textId="77777777" w:rsidR="009D39F8" w:rsidRDefault="009D39F8" w:rsidP="009D39F8"/>
        </w:tc>
        <w:tc>
          <w:tcPr>
            <w:tcW w:w="5386" w:type="dxa"/>
          </w:tcPr>
          <w:p w14:paraId="376CE9C0" w14:textId="42500ECD" w:rsidR="009D39F8" w:rsidRDefault="00E80514" w:rsidP="009D39F8">
            <w:r>
              <w:t>count_by_s3_is_3 = False</w:t>
            </w:r>
          </w:p>
        </w:tc>
        <w:tc>
          <w:tcPr>
            <w:tcW w:w="2551" w:type="dxa"/>
          </w:tcPr>
          <w:p w14:paraId="6850470F" w14:textId="094BEEFF" w:rsidR="009D39F8" w:rsidRDefault="00554362" w:rsidP="009D39F8">
            <w:r>
              <w:t>-</w:t>
            </w:r>
          </w:p>
        </w:tc>
      </w:tr>
      <w:tr w:rsidR="009D39F8" w14:paraId="64A22B52" w14:textId="77777777" w:rsidTr="005368D9">
        <w:tc>
          <w:tcPr>
            <w:tcW w:w="1413" w:type="dxa"/>
            <w:vMerge w:val="restart"/>
            <w:vAlign w:val="center"/>
          </w:tcPr>
          <w:p w14:paraId="081B7C5B" w14:textId="47148FAC" w:rsidR="009D39F8" w:rsidRDefault="009D39F8" w:rsidP="009D39F8">
            <w:pPr>
              <w:jc w:val="center"/>
            </w:pPr>
            <w:r>
              <w:t>Index 4 (Square #5)</w:t>
            </w:r>
          </w:p>
        </w:tc>
        <w:tc>
          <w:tcPr>
            <w:tcW w:w="5386" w:type="dxa"/>
          </w:tcPr>
          <w:p w14:paraId="217E7053" w14:textId="0B44ACA3" w:rsidR="009D39F8" w:rsidRDefault="00F8693F" w:rsidP="009D39F8">
            <w:r>
              <w:t>count_by_s4_is_0 = count_by_s3_is_0 &amp; ¬x[</w:t>
            </w:r>
            <w:proofErr w:type="spellStart"/>
            <w:r>
              <w:t>i</w:t>
            </w:r>
            <w:proofErr w:type="spellEnd"/>
            <w:r>
              <w:t>][4]</w:t>
            </w:r>
          </w:p>
        </w:tc>
        <w:tc>
          <w:tcPr>
            <w:tcW w:w="2551" w:type="dxa"/>
          </w:tcPr>
          <w:p w14:paraId="0AA7DBA6" w14:textId="6CB3DD49" w:rsidR="009D39F8" w:rsidRDefault="00256404" w:rsidP="009D39F8">
            <w:r>
              <w:t>00000</w:t>
            </w:r>
          </w:p>
        </w:tc>
      </w:tr>
      <w:tr w:rsidR="009D39F8" w14:paraId="6B3D0ACE" w14:textId="77777777" w:rsidTr="005368D9">
        <w:tc>
          <w:tcPr>
            <w:tcW w:w="1413" w:type="dxa"/>
            <w:vMerge/>
          </w:tcPr>
          <w:p w14:paraId="7551140B" w14:textId="77777777" w:rsidR="009D39F8" w:rsidRDefault="009D39F8" w:rsidP="009D39F8"/>
        </w:tc>
        <w:tc>
          <w:tcPr>
            <w:tcW w:w="5386" w:type="dxa"/>
          </w:tcPr>
          <w:p w14:paraId="427AD392" w14:textId="252FECEF" w:rsidR="009D39F8" w:rsidRDefault="00F8693F" w:rsidP="00F8693F">
            <w:pPr>
              <w:ind w:left="1873" w:hanging="1873"/>
            </w:pPr>
            <w:r>
              <w:t>count_by_s4_is_1 = count_by_s3_is_1 &amp; ¬x[</w:t>
            </w:r>
            <w:proofErr w:type="spellStart"/>
            <w:r>
              <w:t>i</w:t>
            </w:r>
            <w:proofErr w:type="spellEnd"/>
            <w:r>
              <w:t>][4] | count_by_s3_is_0 &amp; x[</w:t>
            </w:r>
            <w:proofErr w:type="spellStart"/>
            <w:r>
              <w:t>i</w:t>
            </w:r>
            <w:proofErr w:type="spellEnd"/>
            <w:r>
              <w:t>][4]</w:t>
            </w:r>
          </w:p>
        </w:tc>
        <w:tc>
          <w:tcPr>
            <w:tcW w:w="2551" w:type="dxa"/>
          </w:tcPr>
          <w:p w14:paraId="7D135F54" w14:textId="143E8040" w:rsidR="009D39F8" w:rsidRDefault="00CA00FC" w:rsidP="009D39F8">
            <w:r>
              <w:t>10000 | 01000 | 00100 | 00010 | 00001</w:t>
            </w:r>
          </w:p>
        </w:tc>
      </w:tr>
      <w:tr w:rsidR="009D39F8" w14:paraId="3260529A" w14:textId="77777777" w:rsidTr="005368D9">
        <w:tc>
          <w:tcPr>
            <w:tcW w:w="1413" w:type="dxa"/>
            <w:vMerge/>
          </w:tcPr>
          <w:p w14:paraId="5CCE5560" w14:textId="77777777" w:rsidR="009D39F8" w:rsidRDefault="009D39F8" w:rsidP="009D39F8"/>
        </w:tc>
        <w:tc>
          <w:tcPr>
            <w:tcW w:w="5386" w:type="dxa"/>
          </w:tcPr>
          <w:p w14:paraId="72AE323E" w14:textId="5906E64E" w:rsidR="009D39F8" w:rsidRDefault="00F8693F" w:rsidP="00F8693F">
            <w:pPr>
              <w:ind w:left="1873" w:hanging="1873"/>
            </w:pPr>
            <w:r>
              <w:t>count_by_s4_is_2 = count_by_s3_is_2 &amp; ¬x[</w:t>
            </w:r>
            <w:proofErr w:type="spellStart"/>
            <w:r>
              <w:t>i</w:t>
            </w:r>
            <w:proofErr w:type="spellEnd"/>
            <w:r>
              <w:t>][4] | count_by_s3_is_1 &amp; x[</w:t>
            </w:r>
            <w:proofErr w:type="spellStart"/>
            <w:r>
              <w:t>i</w:t>
            </w:r>
            <w:proofErr w:type="spellEnd"/>
            <w:r>
              <w:t>][4]</w:t>
            </w:r>
          </w:p>
        </w:tc>
        <w:tc>
          <w:tcPr>
            <w:tcW w:w="2551" w:type="dxa"/>
          </w:tcPr>
          <w:p w14:paraId="1FCA63B8" w14:textId="6BB3CA87" w:rsidR="009D39F8" w:rsidRDefault="00474D8B" w:rsidP="009D39F8">
            <w:r>
              <w:t xml:space="preserve">10100 | </w:t>
            </w:r>
            <w:r w:rsidRPr="00130CBB">
              <w:rPr>
                <w:color w:val="FF0000"/>
              </w:rPr>
              <w:t>01100</w:t>
            </w:r>
            <w:r>
              <w:t xml:space="preserve"> | 10010 | 01010 | </w:t>
            </w:r>
            <w:r w:rsidRPr="00130CBB">
              <w:rPr>
                <w:color w:val="FF0000"/>
              </w:rPr>
              <w:t>00110</w:t>
            </w:r>
            <w:r>
              <w:t xml:space="preserve"> |</w:t>
            </w:r>
            <w:r w:rsidR="00925616">
              <w:t xml:space="preserve"> 10001</w:t>
            </w:r>
            <w:r w:rsidR="00CD2BCC">
              <w:t xml:space="preserve"> | </w:t>
            </w:r>
            <w:r w:rsidR="006E34DC">
              <w:t xml:space="preserve">01001 | 00101 | </w:t>
            </w:r>
            <w:r w:rsidR="006E34DC" w:rsidRPr="00130CBB">
              <w:rPr>
                <w:color w:val="FF0000"/>
              </w:rPr>
              <w:t>00011</w:t>
            </w:r>
          </w:p>
        </w:tc>
      </w:tr>
      <w:tr w:rsidR="009D39F8" w14:paraId="3F25595E" w14:textId="77777777" w:rsidTr="005368D9">
        <w:tc>
          <w:tcPr>
            <w:tcW w:w="1413" w:type="dxa"/>
            <w:vMerge/>
          </w:tcPr>
          <w:p w14:paraId="57414970" w14:textId="77777777" w:rsidR="009D39F8" w:rsidRDefault="009D39F8" w:rsidP="009D39F8"/>
        </w:tc>
        <w:tc>
          <w:tcPr>
            <w:tcW w:w="5386" w:type="dxa"/>
          </w:tcPr>
          <w:p w14:paraId="7EAB2B58" w14:textId="571019BF" w:rsidR="009D39F8" w:rsidRDefault="00F8693F" w:rsidP="009D39F8">
            <w:r>
              <w:t xml:space="preserve">count_by_s4_is_3 = </w:t>
            </w:r>
            <w:r w:rsidR="00901509">
              <w:t>count_by_s3_is_2 &amp; x[</w:t>
            </w:r>
            <w:proofErr w:type="spellStart"/>
            <w:r w:rsidR="00901509">
              <w:t>i</w:t>
            </w:r>
            <w:proofErr w:type="spellEnd"/>
            <w:r w:rsidR="00901509">
              <w:t>][4]</w:t>
            </w:r>
          </w:p>
        </w:tc>
        <w:tc>
          <w:tcPr>
            <w:tcW w:w="2551" w:type="dxa"/>
          </w:tcPr>
          <w:p w14:paraId="07AAD11F" w14:textId="7DB9AF2E" w:rsidR="009D39F8" w:rsidRDefault="00417986" w:rsidP="009D39F8">
            <w:r>
              <w:t>10101 |</w:t>
            </w:r>
            <w:r w:rsidR="000F2833">
              <w:t xml:space="preserve"> </w:t>
            </w:r>
            <w:r w:rsidR="000F2833" w:rsidRPr="00130CBB">
              <w:rPr>
                <w:color w:val="FF0000"/>
              </w:rPr>
              <w:t>01101</w:t>
            </w:r>
            <w:r w:rsidR="000F2833">
              <w:t xml:space="preserve"> | </w:t>
            </w:r>
            <w:r w:rsidR="000F2833" w:rsidRPr="00130CBB">
              <w:rPr>
                <w:color w:val="FF0000"/>
              </w:rPr>
              <w:t>1001</w:t>
            </w:r>
            <w:r w:rsidR="007726AC" w:rsidRPr="00130CBB">
              <w:rPr>
                <w:color w:val="FF0000"/>
              </w:rPr>
              <w:t>1</w:t>
            </w:r>
            <w:r w:rsidR="007726AC">
              <w:t xml:space="preserve"> |</w:t>
            </w:r>
            <w:r w:rsidR="00130CBB">
              <w:t xml:space="preserve"> </w:t>
            </w:r>
            <w:r w:rsidR="00130CBB" w:rsidRPr="00130CBB">
              <w:rPr>
                <w:color w:val="FF0000"/>
              </w:rPr>
              <w:t>01011</w:t>
            </w:r>
            <w:r w:rsidR="00130CBB">
              <w:t xml:space="preserve"> | </w:t>
            </w:r>
            <w:r w:rsidR="00130CBB" w:rsidRPr="00130CBB">
              <w:rPr>
                <w:color w:val="FF0000"/>
              </w:rPr>
              <w:t>00111</w:t>
            </w:r>
          </w:p>
        </w:tc>
      </w:tr>
    </w:tbl>
    <w:p w14:paraId="1BCFA6DE" w14:textId="7E276F1F" w:rsidR="00C065A2" w:rsidRDefault="00C065A2" w:rsidP="00301D07"/>
    <w:p w14:paraId="06D282E1" w14:textId="665B9537" w:rsidR="009F6AFC" w:rsidRPr="009F6AFC" w:rsidRDefault="008E3E13" w:rsidP="009F6AFC">
      <w:r>
        <w:t xml:space="preserve">The above table shows </w:t>
      </w:r>
      <w:r w:rsidR="0049257A">
        <w:t xml:space="preserve">the team’s attempt at </w:t>
      </w:r>
      <w:r w:rsidR="00EC2214">
        <w:t xml:space="preserve">implementing an adder network to count the number of </w:t>
      </w:r>
      <w:r w:rsidR="00170747">
        <w:t xml:space="preserve">tents </w:t>
      </w:r>
      <w:proofErr w:type="gramStart"/>
      <w:r w:rsidR="00170747">
        <w:t>in a given</w:t>
      </w:r>
      <w:proofErr w:type="gramEnd"/>
      <w:r w:rsidR="00170747">
        <w:t xml:space="preserve"> row or column. </w:t>
      </w:r>
      <w:r w:rsidR="00773E22">
        <w:t xml:space="preserve">Many </w:t>
      </w:r>
      <w:r w:rsidR="00715D0E">
        <w:t xml:space="preserve">of the combinations from the formulas </w:t>
      </w:r>
      <w:r w:rsidR="00F710C0">
        <w:t xml:space="preserve">did not follow some of the other </w:t>
      </w:r>
      <w:r w:rsidR="00ED7EB2">
        <w:t xml:space="preserve">project </w:t>
      </w:r>
      <w:r w:rsidR="00F710C0">
        <w:t>constraints</w:t>
      </w:r>
      <w:r w:rsidR="00ED7EB2">
        <w:t xml:space="preserve"> (i.e. </w:t>
      </w:r>
      <w:r w:rsidR="001C7BB5">
        <w:t>tents cannot be adjacent</w:t>
      </w:r>
      <w:r w:rsidR="00732BB7">
        <w:t>)</w:t>
      </w:r>
      <w:r w:rsidR="009710C4">
        <w:t>, and thus</w:t>
      </w:r>
      <w:r w:rsidR="001769CB">
        <w:t xml:space="preserve">, </w:t>
      </w:r>
      <w:r w:rsidR="00875647">
        <w:t xml:space="preserve">the </w:t>
      </w:r>
      <w:r w:rsidR="00E858BF">
        <w:t>combinations</w:t>
      </w:r>
      <w:r w:rsidR="00875647">
        <w:t xml:space="preserve"> in red font </w:t>
      </w:r>
      <w:r w:rsidR="0067616A">
        <w:t>are invalid.</w:t>
      </w:r>
      <w:r w:rsidR="0095578D">
        <w:t xml:space="preserve"> Because of this, </w:t>
      </w:r>
      <w:r w:rsidR="0047411F">
        <w:t>an exhaustive list of combinations was used in the code.</w:t>
      </w:r>
    </w:p>
    <w:sectPr w:rsidR="009F6AFC" w:rsidRPr="009F6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229A"/>
    <w:multiLevelType w:val="multilevel"/>
    <w:tmpl w:val="2CB8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97E4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494A4E"/>
    <w:multiLevelType w:val="multilevel"/>
    <w:tmpl w:val="2CB8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62107"/>
    <w:multiLevelType w:val="hybridMultilevel"/>
    <w:tmpl w:val="6E646E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8A2366"/>
    <w:multiLevelType w:val="hybridMultilevel"/>
    <w:tmpl w:val="4D80AD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CD42E6"/>
    <w:multiLevelType w:val="multilevel"/>
    <w:tmpl w:val="6300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96DEE"/>
    <w:multiLevelType w:val="multilevel"/>
    <w:tmpl w:val="2CB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0F"/>
    <w:rsid w:val="000062F1"/>
    <w:rsid w:val="0000796B"/>
    <w:rsid w:val="000214EC"/>
    <w:rsid w:val="00024037"/>
    <w:rsid w:val="00033196"/>
    <w:rsid w:val="00033209"/>
    <w:rsid w:val="00036569"/>
    <w:rsid w:val="0003682B"/>
    <w:rsid w:val="0004112C"/>
    <w:rsid w:val="00044D26"/>
    <w:rsid w:val="000510AC"/>
    <w:rsid w:val="0005122D"/>
    <w:rsid w:val="00055EE7"/>
    <w:rsid w:val="00063938"/>
    <w:rsid w:val="00064114"/>
    <w:rsid w:val="000712AA"/>
    <w:rsid w:val="0007232D"/>
    <w:rsid w:val="00076FC8"/>
    <w:rsid w:val="00080EC1"/>
    <w:rsid w:val="00080FC4"/>
    <w:rsid w:val="00081591"/>
    <w:rsid w:val="00083C34"/>
    <w:rsid w:val="0009142B"/>
    <w:rsid w:val="00095632"/>
    <w:rsid w:val="00096C88"/>
    <w:rsid w:val="00097146"/>
    <w:rsid w:val="000A3299"/>
    <w:rsid w:val="000A37CE"/>
    <w:rsid w:val="000B19E5"/>
    <w:rsid w:val="000B1A33"/>
    <w:rsid w:val="000B3AE9"/>
    <w:rsid w:val="000B5F6A"/>
    <w:rsid w:val="000C00C9"/>
    <w:rsid w:val="000C1E8F"/>
    <w:rsid w:val="000C213A"/>
    <w:rsid w:val="000C3A7D"/>
    <w:rsid w:val="000C3E84"/>
    <w:rsid w:val="000C6671"/>
    <w:rsid w:val="000D66B4"/>
    <w:rsid w:val="000D760E"/>
    <w:rsid w:val="000E0745"/>
    <w:rsid w:val="000E10E0"/>
    <w:rsid w:val="000E25C2"/>
    <w:rsid w:val="000E5811"/>
    <w:rsid w:val="000F2549"/>
    <w:rsid w:val="000F2833"/>
    <w:rsid w:val="000F7469"/>
    <w:rsid w:val="00100FF1"/>
    <w:rsid w:val="00117C80"/>
    <w:rsid w:val="0012128F"/>
    <w:rsid w:val="00121B4A"/>
    <w:rsid w:val="00125D06"/>
    <w:rsid w:val="00130CBB"/>
    <w:rsid w:val="001332E8"/>
    <w:rsid w:val="0013645F"/>
    <w:rsid w:val="00137244"/>
    <w:rsid w:val="00141C63"/>
    <w:rsid w:val="00154927"/>
    <w:rsid w:val="001675C9"/>
    <w:rsid w:val="00170747"/>
    <w:rsid w:val="001716A7"/>
    <w:rsid w:val="001721E5"/>
    <w:rsid w:val="001745E6"/>
    <w:rsid w:val="001769CB"/>
    <w:rsid w:val="00177077"/>
    <w:rsid w:val="0018571F"/>
    <w:rsid w:val="00187E53"/>
    <w:rsid w:val="001921A9"/>
    <w:rsid w:val="001A090C"/>
    <w:rsid w:val="001A3548"/>
    <w:rsid w:val="001A55D9"/>
    <w:rsid w:val="001A563A"/>
    <w:rsid w:val="001C7BB5"/>
    <w:rsid w:val="001D5125"/>
    <w:rsid w:val="001E1442"/>
    <w:rsid w:val="001E6EF0"/>
    <w:rsid w:val="001F30A8"/>
    <w:rsid w:val="001F6D1A"/>
    <w:rsid w:val="00200A0C"/>
    <w:rsid w:val="00203B3A"/>
    <w:rsid w:val="00210DC6"/>
    <w:rsid w:val="00212693"/>
    <w:rsid w:val="00222B82"/>
    <w:rsid w:val="00234CB7"/>
    <w:rsid w:val="002358B4"/>
    <w:rsid w:val="00256404"/>
    <w:rsid w:val="0027190A"/>
    <w:rsid w:val="00275C33"/>
    <w:rsid w:val="002767F3"/>
    <w:rsid w:val="002A4F78"/>
    <w:rsid w:val="002A67E8"/>
    <w:rsid w:val="002C107C"/>
    <w:rsid w:val="002C6BB2"/>
    <w:rsid w:val="002D0650"/>
    <w:rsid w:val="002D0FED"/>
    <w:rsid w:val="002D1EEF"/>
    <w:rsid w:val="002D2312"/>
    <w:rsid w:val="002D4202"/>
    <w:rsid w:val="002D645E"/>
    <w:rsid w:val="002E20A3"/>
    <w:rsid w:val="002E5355"/>
    <w:rsid w:val="002F1CFB"/>
    <w:rsid w:val="002F79A9"/>
    <w:rsid w:val="00301D07"/>
    <w:rsid w:val="003063DD"/>
    <w:rsid w:val="00317DD9"/>
    <w:rsid w:val="00322450"/>
    <w:rsid w:val="00324D35"/>
    <w:rsid w:val="00325B2F"/>
    <w:rsid w:val="003571B5"/>
    <w:rsid w:val="0036091C"/>
    <w:rsid w:val="00361A21"/>
    <w:rsid w:val="003628BD"/>
    <w:rsid w:val="003648E2"/>
    <w:rsid w:val="00371EF6"/>
    <w:rsid w:val="003739DC"/>
    <w:rsid w:val="0037449B"/>
    <w:rsid w:val="003830F2"/>
    <w:rsid w:val="0038782C"/>
    <w:rsid w:val="0039580F"/>
    <w:rsid w:val="003B4838"/>
    <w:rsid w:val="003D413A"/>
    <w:rsid w:val="003D59A3"/>
    <w:rsid w:val="003D6516"/>
    <w:rsid w:val="003E3760"/>
    <w:rsid w:val="003F0060"/>
    <w:rsid w:val="003F1961"/>
    <w:rsid w:val="003F228F"/>
    <w:rsid w:val="003F32EC"/>
    <w:rsid w:val="003F3DFF"/>
    <w:rsid w:val="003F5849"/>
    <w:rsid w:val="003F6A54"/>
    <w:rsid w:val="004124DB"/>
    <w:rsid w:val="00412C23"/>
    <w:rsid w:val="00413415"/>
    <w:rsid w:val="00416833"/>
    <w:rsid w:val="00417986"/>
    <w:rsid w:val="004203A2"/>
    <w:rsid w:val="004330A8"/>
    <w:rsid w:val="004365AD"/>
    <w:rsid w:val="004431B3"/>
    <w:rsid w:val="004452CA"/>
    <w:rsid w:val="00446CC0"/>
    <w:rsid w:val="00450DCD"/>
    <w:rsid w:val="0046708C"/>
    <w:rsid w:val="0047024D"/>
    <w:rsid w:val="00471005"/>
    <w:rsid w:val="0047411F"/>
    <w:rsid w:val="00474D8B"/>
    <w:rsid w:val="0047569C"/>
    <w:rsid w:val="0047724D"/>
    <w:rsid w:val="00483031"/>
    <w:rsid w:val="00483434"/>
    <w:rsid w:val="004864D4"/>
    <w:rsid w:val="00490DFB"/>
    <w:rsid w:val="0049257A"/>
    <w:rsid w:val="00493996"/>
    <w:rsid w:val="00496DBB"/>
    <w:rsid w:val="004A3A07"/>
    <w:rsid w:val="004A5EEF"/>
    <w:rsid w:val="004A716C"/>
    <w:rsid w:val="004B4FEF"/>
    <w:rsid w:val="004B6C2E"/>
    <w:rsid w:val="004B7791"/>
    <w:rsid w:val="004C2D30"/>
    <w:rsid w:val="004C63BF"/>
    <w:rsid w:val="004D0F91"/>
    <w:rsid w:val="004D1900"/>
    <w:rsid w:val="004D2809"/>
    <w:rsid w:val="004D7E6F"/>
    <w:rsid w:val="004E16D1"/>
    <w:rsid w:val="004E2813"/>
    <w:rsid w:val="004F3072"/>
    <w:rsid w:val="004F37A9"/>
    <w:rsid w:val="00500D98"/>
    <w:rsid w:val="0050123B"/>
    <w:rsid w:val="005054A7"/>
    <w:rsid w:val="00527973"/>
    <w:rsid w:val="005368D9"/>
    <w:rsid w:val="00554362"/>
    <w:rsid w:val="00556A4A"/>
    <w:rsid w:val="0056122B"/>
    <w:rsid w:val="005726F3"/>
    <w:rsid w:val="005848F9"/>
    <w:rsid w:val="00590859"/>
    <w:rsid w:val="0059241B"/>
    <w:rsid w:val="005A1836"/>
    <w:rsid w:val="005A2C67"/>
    <w:rsid w:val="005B42D1"/>
    <w:rsid w:val="005C008A"/>
    <w:rsid w:val="005C442A"/>
    <w:rsid w:val="005E0B15"/>
    <w:rsid w:val="005E2E8F"/>
    <w:rsid w:val="005E3131"/>
    <w:rsid w:val="005E3CC2"/>
    <w:rsid w:val="005E4111"/>
    <w:rsid w:val="005F1A8B"/>
    <w:rsid w:val="005F6EE8"/>
    <w:rsid w:val="00602112"/>
    <w:rsid w:val="00611621"/>
    <w:rsid w:val="00616E7A"/>
    <w:rsid w:val="00617139"/>
    <w:rsid w:val="00626BDE"/>
    <w:rsid w:val="0063124C"/>
    <w:rsid w:val="00635240"/>
    <w:rsid w:val="006368C1"/>
    <w:rsid w:val="00637D6D"/>
    <w:rsid w:val="0064448D"/>
    <w:rsid w:val="00646473"/>
    <w:rsid w:val="00646850"/>
    <w:rsid w:val="00651D32"/>
    <w:rsid w:val="00653CA3"/>
    <w:rsid w:val="00660204"/>
    <w:rsid w:val="00660AF5"/>
    <w:rsid w:val="00664A3C"/>
    <w:rsid w:val="0066712F"/>
    <w:rsid w:val="0067616A"/>
    <w:rsid w:val="00682B7E"/>
    <w:rsid w:val="00695B29"/>
    <w:rsid w:val="00697E4B"/>
    <w:rsid w:val="006A0BD2"/>
    <w:rsid w:val="006A30FE"/>
    <w:rsid w:val="006B0650"/>
    <w:rsid w:val="006B33AF"/>
    <w:rsid w:val="006B36FF"/>
    <w:rsid w:val="006C06DA"/>
    <w:rsid w:val="006C5473"/>
    <w:rsid w:val="006D2270"/>
    <w:rsid w:val="006D3791"/>
    <w:rsid w:val="006D641F"/>
    <w:rsid w:val="006E34DC"/>
    <w:rsid w:val="006E4874"/>
    <w:rsid w:val="006E56C8"/>
    <w:rsid w:val="006F0FA4"/>
    <w:rsid w:val="006F4663"/>
    <w:rsid w:val="006F6AB3"/>
    <w:rsid w:val="007119EA"/>
    <w:rsid w:val="00715D0E"/>
    <w:rsid w:val="00716C34"/>
    <w:rsid w:val="00727463"/>
    <w:rsid w:val="00731D26"/>
    <w:rsid w:val="00732BB7"/>
    <w:rsid w:val="0074075B"/>
    <w:rsid w:val="00741CE7"/>
    <w:rsid w:val="007437ED"/>
    <w:rsid w:val="00746EF7"/>
    <w:rsid w:val="007524CC"/>
    <w:rsid w:val="00755040"/>
    <w:rsid w:val="007726AC"/>
    <w:rsid w:val="00773E22"/>
    <w:rsid w:val="00792BCD"/>
    <w:rsid w:val="007A30F6"/>
    <w:rsid w:val="007A7E36"/>
    <w:rsid w:val="007B1420"/>
    <w:rsid w:val="007C0BFC"/>
    <w:rsid w:val="007C4DEB"/>
    <w:rsid w:val="007C5B26"/>
    <w:rsid w:val="007D38C1"/>
    <w:rsid w:val="007E093B"/>
    <w:rsid w:val="007E1A8C"/>
    <w:rsid w:val="007E6F2F"/>
    <w:rsid w:val="007E6F55"/>
    <w:rsid w:val="007F1788"/>
    <w:rsid w:val="0080013F"/>
    <w:rsid w:val="00801259"/>
    <w:rsid w:val="00803966"/>
    <w:rsid w:val="00804263"/>
    <w:rsid w:val="00820FEF"/>
    <w:rsid w:val="00822653"/>
    <w:rsid w:val="00823C1C"/>
    <w:rsid w:val="00823C71"/>
    <w:rsid w:val="00835119"/>
    <w:rsid w:val="0084052A"/>
    <w:rsid w:val="0084750D"/>
    <w:rsid w:val="00852D18"/>
    <w:rsid w:val="00861BAC"/>
    <w:rsid w:val="00875647"/>
    <w:rsid w:val="00880481"/>
    <w:rsid w:val="0089128D"/>
    <w:rsid w:val="00891C4C"/>
    <w:rsid w:val="00892299"/>
    <w:rsid w:val="008A37AF"/>
    <w:rsid w:val="008A58CB"/>
    <w:rsid w:val="008B2335"/>
    <w:rsid w:val="008B2919"/>
    <w:rsid w:val="008B4613"/>
    <w:rsid w:val="008B6B8B"/>
    <w:rsid w:val="008B7A40"/>
    <w:rsid w:val="008C0E56"/>
    <w:rsid w:val="008C6227"/>
    <w:rsid w:val="008D1AE1"/>
    <w:rsid w:val="008E22F2"/>
    <w:rsid w:val="008E3E13"/>
    <w:rsid w:val="008E71D2"/>
    <w:rsid w:val="008E778A"/>
    <w:rsid w:val="008F146C"/>
    <w:rsid w:val="008F488E"/>
    <w:rsid w:val="008F7ECF"/>
    <w:rsid w:val="00901509"/>
    <w:rsid w:val="009034C3"/>
    <w:rsid w:val="00915DCA"/>
    <w:rsid w:val="00925616"/>
    <w:rsid w:val="00925F70"/>
    <w:rsid w:val="00926E33"/>
    <w:rsid w:val="0093701C"/>
    <w:rsid w:val="0095090B"/>
    <w:rsid w:val="00952460"/>
    <w:rsid w:val="0095578D"/>
    <w:rsid w:val="0096028E"/>
    <w:rsid w:val="00961328"/>
    <w:rsid w:val="00962D02"/>
    <w:rsid w:val="00963351"/>
    <w:rsid w:val="00965133"/>
    <w:rsid w:val="00967AC2"/>
    <w:rsid w:val="00967D9D"/>
    <w:rsid w:val="00970FC4"/>
    <w:rsid w:val="009710C4"/>
    <w:rsid w:val="00971D31"/>
    <w:rsid w:val="00980A45"/>
    <w:rsid w:val="00980FE3"/>
    <w:rsid w:val="00981B7C"/>
    <w:rsid w:val="00982466"/>
    <w:rsid w:val="009901A3"/>
    <w:rsid w:val="00991E15"/>
    <w:rsid w:val="0099592C"/>
    <w:rsid w:val="0099789C"/>
    <w:rsid w:val="009A663A"/>
    <w:rsid w:val="009D3196"/>
    <w:rsid w:val="009D39F8"/>
    <w:rsid w:val="009D4DDD"/>
    <w:rsid w:val="009D7F20"/>
    <w:rsid w:val="009E490E"/>
    <w:rsid w:val="009E5A34"/>
    <w:rsid w:val="009F3988"/>
    <w:rsid w:val="009F6AFC"/>
    <w:rsid w:val="00A0037A"/>
    <w:rsid w:val="00A04052"/>
    <w:rsid w:val="00A21B19"/>
    <w:rsid w:val="00A33331"/>
    <w:rsid w:val="00A368D1"/>
    <w:rsid w:val="00A42639"/>
    <w:rsid w:val="00A42724"/>
    <w:rsid w:val="00A4537D"/>
    <w:rsid w:val="00A53DFB"/>
    <w:rsid w:val="00A5573F"/>
    <w:rsid w:val="00A57173"/>
    <w:rsid w:val="00A753B3"/>
    <w:rsid w:val="00A81313"/>
    <w:rsid w:val="00A81FE1"/>
    <w:rsid w:val="00A85BB5"/>
    <w:rsid w:val="00A873BA"/>
    <w:rsid w:val="00A922BC"/>
    <w:rsid w:val="00A94442"/>
    <w:rsid w:val="00A97A1D"/>
    <w:rsid w:val="00AA3291"/>
    <w:rsid w:val="00AA6394"/>
    <w:rsid w:val="00AB126A"/>
    <w:rsid w:val="00AB2084"/>
    <w:rsid w:val="00AC6702"/>
    <w:rsid w:val="00AD31C2"/>
    <w:rsid w:val="00AD44BA"/>
    <w:rsid w:val="00AD4E99"/>
    <w:rsid w:val="00AD4FD0"/>
    <w:rsid w:val="00AD75D5"/>
    <w:rsid w:val="00AD7FF8"/>
    <w:rsid w:val="00AE0343"/>
    <w:rsid w:val="00AE7F9D"/>
    <w:rsid w:val="00AF270B"/>
    <w:rsid w:val="00AF44EA"/>
    <w:rsid w:val="00AF4A2F"/>
    <w:rsid w:val="00AF5263"/>
    <w:rsid w:val="00AF744A"/>
    <w:rsid w:val="00B11C45"/>
    <w:rsid w:val="00B14722"/>
    <w:rsid w:val="00B14FFD"/>
    <w:rsid w:val="00B30FA2"/>
    <w:rsid w:val="00B3557A"/>
    <w:rsid w:val="00B3712B"/>
    <w:rsid w:val="00B37FD6"/>
    <w:rsid w:val="00B44801"/>
    <w:rsid w:val="00B45581"/>
    <w:rsid w:val="00B55FBF"/>
    <w:rsid w:val="00B566CA"/>
    <w:rsid w:val="00B56F7D"/>
    <w:rsid w:val="00B65015"/>
    <w:rsid w:val="00B6521C"/>
    <w:rsid w:val="00BA32B7"/>
    <w:rsid w:val="00BA47A0"/>
    <w:rsid w:val="00BB1D5C"/>
    <w:rsid w:val="00BC59AD"/>
    <w:rsid w:val="00BE33BE"/>
    <w:rsid w:val="00BE39D6"/>
    <w:rsid w:val="00BE4A25"/>
    <w:rsid w:val="00BE513F"/>
    <w:rsid w:val="00BE63FC"/>
    <w:rsid w:val="00BE64A0"/>
    <w:rsid w:val="00BF5AD7"/>
    <w:rsid w:val="00C01B92"/>
    <w:rsid w:val="00C02127"/>
    <w:rsid w:val="00C065A2"/>
    <w:rsid w:val="00C07928"/>
    <w:rsid w:val="00C13B2E"/>
    <w:rsid w:val="00C20756"/>
    <w:rsid w:val="00C21786"/>
    <w:rsid w:val="00C27DE0"/>
    <w:rsid w:val="00C4040D"/>
    <w:rsid w:val="00C404E3"/>
    <w:rsid w:val="00C451F0"/>
    <w:rsid w:val="00C46D53"/>
    <w:rsid w:val="00C47F4D"/>
    <w:rsid w:val="00C578C2"/>
    <w:rsid w:val="00C86332"/>
    <w:rsid w:val="00C8702A"/>
    <w:rsid w:val="00CA00FC"/>
    <w:rsid w:val="00CA51EA"/>
    <w:rsid w:val="00CB0526"/>
    <w:rsid w:val="00CB1342"/>
    <w:rsid w:val="00CB22D3"/>
    <w:rsid w:val="00CC1247"/>
    <w:rsid w:val="00CC2B47"/>
    <w:rsid w:val="00CC4908"/>
    <w:rsid w:val="00CC4ADA"/>
    <w:rsid w:val="00CD2BCC"/>
    <w:rsid w:val="00CE025D"/>
    <w:rsid w:val="00CE15C9"/>
    <w:rsid w:val="00CE47FF"/>
    <w:rsid w:val="00CF014A"/>
    <w:rsid w:val="00CF04FB"/>
    <w:rsid w:val="00CF3502"/>
    <w:rsid w:val="00D01A37"/>
    <w:rsid w:val="00D03BC4"/>
    <w:rsid w:val="00D07F69"/>
    <w:rsid w:val="00D1154A"/>
    <w:rsid w:val="00D14D8B"/>
    <w:rsid w:val="00D17CDF"/>
    <w:rsid w:val="00D21149"/>
    <w:rsid w:val="00D230B1"/>
    <w:rsid w:val="00D2477B"/>
    <w:rsid w:val="00D24E20"/>
    <w:rsid w:val="00D25B35"/>
    <w:rsid w:val="00D2670D"/>
    <w:rsid w:val="00D271D6"/>
    <w:rsid w:val="00D30B12"/>
    <w:rsid w:val="00D336CF"/>
    <w:rsid w:val="00D5469F"/>
    <w:rsid w:val="00D5532B"/>
    <w:rsid w:val="00D754B2"/>
    <w:rsid w:val="00D75DD8"/>
    <w:rsid w:val="00D904F4"/>
    <w:rsid w:val="00D928BC"/>
    <w:rsid w:val="00D93813"/>
    <w:rsid w:val="00D95DA6"/>
    <w:rsid w:val="00DA4FE7"/>
    <w:rsid w:val="00DA6E11"/>
    <w:rsid w:val="00DB0967"/>
    <w:rsid w:val="00DB1F1F"/>
    <w:rsid w:val="00DB576F"/>
    <w:rsid w:val="00DB6782"/>
    <w:rsid w:val="00DC0325"/>
    <w:rsid w:val="00DD36A8"/>
    <w:rsid w:val="00DD577F"/>
    <w:rsid w:val="00DE0139"/>
    <w:rsid w:val="00DE150D"/>
    <w:rsid w:val="00DE258F"/>
    <w:rsid w:val="00DE28F3"/>
    <w:rsid w:val="00DE4DA4"/>
    <w:rsid w:val="00DE613A"/>
    <w:rsid w:val="00DE67F3"/>
    <w:rsid w:val="00DF51D1"/>
    <w:rsid w:val="00DF6875"/>
    <w:rsid w:val="00E0274C"/>
    <w:rsid w:val="00E317D4"/>
    <w:rsid w:val="00E345C6"/>
    <w:rsid w:val="00E5405E"/>
    <w:rsid w:val="00E67215"/>
    <w:rsid w:val="00E71C82"/>
    <w:rsid w:val="00E76CCF"/>
    <w:rsid w:val="00E77720"/>
    <w:rsid w:val="00E80514"/>
    <w:rsid w:val="00E847D7"/>
    <w:rsid w:val="00E858BF"/>
    <w:rsid w:val="00E91E8B"/>
    <w:rsid w:val="00E97F79"/>
    <w:rsid w:val="00EA6F45"/>
    <w:rsid w:val="00EB14C3"/>
    <w:rsid w:val="00EB56C0"/>
    <w:rsid w:val="00EC2214"/>
    <w:rsid w:val="00ED7EB2"/>
    <w:rsid w:val="00EE3811"/>
    <w:rsid w:val="00EE4F4A"/>
    <w:rsid w:val="00EE7D0E"/>
    <w:rsid w:val="00EF0B82"/>
    <w:rsid w:val="00F0283E"/>
    <w:rsid w:val="00F044F9"/>
    <w:rsid w:val="00F063FE"/>
    <w:rsid w:val="00F07655"/>
    <w:rsid w:val="00F1241F"/>
    <w:rsid w:val="00F23FCF"/>
    <w:rsid w:val="00F24C43"/>
    <w:rsid w:val="00F34E78"/>
    <w:rsid w:val="00F37124"/>
    <w:rsid w:val="00F41099"/>
    <w:rsid w:val="00F41C10"/>
    <w:rsid w:val="00F41E21"/>
    <w:rsid w:val="00F47A76"/>
    <w:rsid w:val="00F61391"/>
    <w:rsid w:val="00F63909"/>
    <w:rsid w:val="00F65E16"/>
    <w:rsid w:val="00F70474"/>
    <w:rsid w:val="00F709B1"/>
    <w:rsid w:val="00F710C0"/>
    <w:rsid w:val="00F80285"/>
    <w:rsid w:val="00F8693F"/>
    <w:rsid w:val="00F97207"/>
    <w:rsid w:val="00FB2616"/>
    <w:rsid w:val="00FB3AE1"/>
    <w:rsid w:val="00FB5B28"/>
    <w:rsid w:val="00FC15DD"/>
    <w:rsid w:val="00FC4EE5"/>
    <w:rsid w:val="00FD019D"/>
    <w:rsid w:val="00FD3CCB"/>
    <w:rsid w:val="00FD4472"/>
    <w:rsid w:val="00FD4CE0"/>
    <w:rsid w:val="00FE4131"/>
    <w:rsid w:val="01D426A3"/>
    <w:rsid w:val="09FC07F8"/>
    <w:rsid w:val="0D499848"/>
    <w:rsid w:val="16D4206B"/>
    <w:rsid w:val="1DCBF4C6"/>
    <w:rsid w:val="304742F1"/>
    <w:rsid w:val="321A073E"/>
    <w:rsid w:val="4AB79998"/>
    <w:rsid w:val="4AC9F028"/>
    <w:rsid w:val="524B0389"/>
    <w:rsid w:val="6E22BB79"/>
    <w:rsid w:val="796D2080"/>
    <w:rsid w:val="7C75A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270B"/>
  <w15:chartTrackingRefBased/>
  <w15:docId w15:val="{7D68951E-654E-4568-8148-6EEC90BC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A8"/>
    <w:pPr>
      <w:spacing w:after="168" w:line="240" w:lineRule="auto"/>
    </w:pPr>
    <w:rPr>
      <w:rFonts w:ascii="Segoe UI" w:eastAsia="Times New Roman" w:hAnsi="Segoe UI" w:cs="Segoe UI"/>
      <w:color w:val="000000"/>
      <w:sz w:val="21"/>
      <w:szCs w:val="21"/>
      <w:lang w:eastAsia="en-CA"/>
    </w:rPr>
  </w:style>
  <w:style w:type="paragraph" w:styleId="Heading1">
    <w:name w:val="heading 1"/>
    <w:basedOn w:val="Normal"/>
    <w:next w:val="Normal"/>
    <w:link w:val="Heading1Char"/>
    <w:uiPriority w:val="9"/>
    <w:qFormat/>
    <w:rsid w:val="001F30A8"/>
    <w:pPr>
      <w:keepNext/>
      <w:keepLines/>
      <w:numPr>
        <w:numId w:val="3"/>
      </w:numPr>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F30A8"/>
    <w:pPr>
      <w:keepNext/>
      <w:keepLines/>
      <w:numPr>
        <w:ilvl w:val="1"/>
        <w:numId w:val="3"/>
      </w:numPr>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30A8"/>
    <w:pPr>
      <w:keepNext/>
      <w:keepLines/>
      <w:numPr>
        <w:ilvl w:val="2"/>
        <w:numId w:val="3"/>
      </w:numPr>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0A8"/>
    <w:pPr>
      <w:keepNext/>
      <w:keepLines/>
      <w:numPr>
        <w:ilvl w:val="3"/>
        <w:numId w:val="3"/>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F30A8"/>
    <w:pPr>
      <w:keepNext/>
      <w:keepLines/>
      <w:numPr>
        <w:ilvl w:val="4"/>
        <w:numId w:val="3"/>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F30A8"/>
    <w:pPr>
      <w:keepNext/>
      <w:keepLines/>
      <w:numPr>
        <w:ilvl w:val="5"/>
        <w:numId w:val="3"/>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F30A8"/>
    <w:pPr>
      <w:keepNext/>
      <w:keepLines/>
      <w:numPr>
        <w:ilvl w:val="6"/>
        <w:numId w:val="3"/>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F30A8"/>
    <w:pPr>
      <w:keepNext/>
      <w:keepLines/>
      <w:numPr>
        <w:ilvl w:val="7"/>
        <w:numId w:val="3"/>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F30A8"/>
    <w:pPr>
      <w:keepNext/>
      <w:keepLines/>
      <w:numPr>
        <w:ilvl w:val="8"/>
        <w:numId w:val="3"/>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A8"/>
    <w:rPr>
      <w:rFonts w:asciiTheme="majorHAnsi" w:eastAsiaTheme="majorEastAsia" w:hAnsiTheme="majorHAnsi" w:cstheme="majorBidi"/>
      <w:color w:val="1F3864" w:themeColor="accent1" w:themeShade="80"/>
      <w:sz w:val="36"/>
      <w:szCs w:val="36"/>
      <w:lang w:eastAsia="en-CA"/>
    </w:rPr>
  </w:style>
  <w:style w:type="character" w:customStyle="1" w:styleId="Heading2Char">
    <w:name w:val="Heading 2 Char"/>
    <w:basedOn w:val="DefaultParagraphFont"/>
    <w:link w:val="Heading2"/>
    <w:uiPriority w:val="9"/>
    <w:rsid w:val="001F30A8"/>
    <w:rPr>
      <w:rFonts w:asciiTheme="majorHAnsi" w:eastAsiaTheme="majorEastAsia" w:hAnsiTheme="majorHAnsi" w:cstheme="majorBidi"/>
      <w:color w:val="2F5496" w:themeColor="accent1" w:themeShade="BF"/>
      <w:sz w:val="32"/>
      <w:szCs w:val="32"/>
      <w:lang w:eastAsia="en-CA"/>
    </w:rPr>
  </w:style>
  <w:style w:type="character" w:customStyle="1" w:styleId="Heading3Char">
    <w:name w:val="Heading 3 Char"/>
    <w:basedOn w:val="DefaultParagraphFont"/>
    <w:link w:val="Heading3"/>
    <w:uiPriority w:val="9"/>
    <w:rsid w:val="001F30A8"/>
    <w:rPr>
      <w:rFonts w:asciiTheme="majorHAnsi" w:eastAsiaTheme="majorEastAsia" w:hAnsiTheme="majorHAnsi" w:cstheme="majorBidi"/>
      <w:color w:val="2F5496" w:themeColor="accent1" w:themeShade="BF"/>
      <w:sz w:val="28"/>
      <w:szCs w:val="28"/>
      <w:lang w:eastAsia="en-CA"/>
    </w:rPr>
  </w:style>
  <w:style w:type="character" w:customStyle="1" w:styleId="Heading4Char">
    <w:name w:val="Heading 4 Char"/>
    <w:basedOn w:val="DefaultParagraphFont"/>
    <w:link w:val="Heading4"/>
    <w:uiPriority w:val="9"/>
    <w:semiHidden/>
    <w:rsid w:val="001F30A8"/>
    <w:rPr>
      <w:rFonts w:asciiTheme="majorHAnsi" w:eastAsiaTheme="majorEastAsia" w:hAnsiTheme="majorHAnsi" w:cstheme="majorBidi"/>
      <w:color w:val="2F5496" w:themeColor="accent1" w:themeShade="BF"/>
      <w:sz w:val="24"/>
      <w:szCs w:val="24"/>
      <w:lang w:eastAsia="en-CA"/>
    </w:rPr>
  </w:style>
  <w:style w:type="character" w:customStyle="1" w:styleId="Heading5Char">
    <w:name w:val="Heading 5 Char"/>
    <w:basedOn w:val="DefaultParagraphFont"/>
    <w:link w:val="Heading5"/>
    <w:uiPriority w:val="9"/>
    <w:semiHidden/>
    <w:rsid w:val="001F30A8"/>
    <w:rPr>
      <w:rFonts w:asciiTheme="majorHAnsi" w:eastAsiaTheme="majorEastAsia" w:hAnsiTheme="majorHAnsi" w:cstheme="majorBidi"/>
      <w:caps/>
      <w:color w:val="2F5496" w:themeColor="accent1" w:themeShade="BF"/>
      <w:sz w:val="21"/>
      <w:szCs w:val="21"/>
      <w:lang w:eastAsia="en-CA"/>
    </w:rPr>
  </w:style>
  <w:style w:type="character" w:customStyle="1" w:styleId="Heading6Char">
    <w:name w:val="Heading 6 Char"/>
    <w:basedOn w:val="DefaultParagraphFont"/>
    <w:link w:val="Heading6"/>
    <w:uiPriority w:val="9"/>
    <w:semiHidden/>
    <w:rsid w:val="001F30A8"/>
    <w:rPr>
      <w:rFonts w:asciiTheme="majorHAnsi" w:eastAsiaTheme="majorEastAsia" w:hAnsiTheme="majorHAnsi" w:cstheme="majorBidi"/>
      <w:i/>
      <w:iCs/>
      <w:caps/>
      <w:color w:val="1F3864" w:themeColor="accent1" w:themeShade="80"/>
      <w:sz w:val="21"/>
      <w:szCs w:val="21"/>
      <w:lang w:eastAsia="en-CA"/>
    </w:rPr>
  </w:style>
  <w:style w:type="character" w:customStyle="1" w:styleId="Heading7Char">
    <w:name w:val="Heading 7 Char"/>
    <w:basedOn w:val="DefaultParagraphFont"/>
    <w:link w:val="Heading7"/>
    <w:uiPriority w:val="9"/>
    <w:semiHidden/>
    <w:rsid w:val="001F30A8"/>
    <w:rPr>
      <w:rFonts w:asciiTheme="majorHAnsi" w:eastAsiaTheme="majorEastAsia" w:hAnsiTheme="majorHAnsi" w:cstheme="majorBidi"/>
      <w:b/>
      <w:bCs/>
      <w:color w:val="1F3864" w:themeColor="accent1" w:themeShade="80"/>
      <w:sz w:val="21"/>
      <w:szCs w:val="21"/>
      <w:lang w:eastAsia="en-CA"/>
    </w:rPr>
  </w:style>
  <w:style w:type="character" w:customStyle="1" w:styleId="Heading8Char">
    <w:name w:val="Heading 8 Char"/>
    <w:basedOn w:val="DefaultParagraphFont"/>
    <w:link w:val="Heading8"/>
    <w:uiPriority w:val="9"/>
    <w:semiHidden/>
    <w:rsid w:val="001F30A8"/>
    <w:rPr>
      <w:rFonts w:asciiTheme="majorHAnsi" w:eastAsiaTheme="majorEastAsia" w:hAnsiTheme="majorHAnsi" w:cstheme="majorBidi"/>
      <w:b/>
      <w:bCs/>
      <w:i/>
      <w:iCs/>
      <w:color w:val="1F3864" w:themeColor="accent1" w:themeShade="80"/>
      <w:sz w:val="21"/>
      <w:szCs w:val="21"/>
      <w:lang w:eastAsia="en-CA"/>
    </w:rPr>
  </w:style>
  <w:style w:type="character" w:customStyle="1" w:styleId="Heading9Char">
    <w:name w:val="Heading 9 Char"/>
    <w:basedOn w:val="DefaultParagraphFont"/>
    <w:link w:val="Heading9"/>
    <w:uiPriority w:val="9"/>
    <w:semiHidden/>
    <w:rsid w:val="001F30A8"/>
    <w:rPr>
      <w:rFonts w:asciiTheme="majorHAnsi" w:eastAsiaTheme="majorEastAsia" w:hAnsiTheme="majorHAnsi" w:cstheme="majorBidi"/>
      <w:i/>
      <w:iCs/>
      <w:color w:val="1F3864" w:themeColor="accent1" w:themeShade="80"/>
      <w:sz w:val="21"/>
      <w:szCs w:val="21"/>
      <w:lang w:eastAsia="en-CA"/>
    </w:rPr>
  </w:style>
  <w:style w:type="paragraph" w:styleId="NoSpacing">
    <w:name w:val="No Spacing"/>
    <w:uiPriority w:val="1"/>
    <w:qFormat/>
    <w:rsid w:val="001F30A8"/>
    <w:pPr>
      <w:spacing w:after="0" w:line="240" w:lineRule="auto"/>
    </w:pPr>
    <w:rPr>
      <w:rFonts w:eastAsiaTheme="minorEastAsia"/>
    </w:rPr>
  </w:style>
  <w:style w:type="paragraph" w:styleId="Title">
    <w:name w:val="Title"/>
    <w:basedOn w:val="Normal"/>
    <w:next w:val="Normal"/>
    <w:link w:val="TitleChar"/>
    <w:uiPriority w:val="10"/>
    <w:qFormat/>
    <w:rsid w:val="001F3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F30A8"/>
    <w:rPr>
      <w:rFonts w:asciiTheme="majorHAnsi" w:eastAsiaTheme="majorEastAsia" w:hAnsiTheme="majorHAnsi" w:cstheme="majorBidi"/>
      <w:caps/>
      <w:color w:val="44546A" w:themeColor="text2"/>
      <w:spacing w:val="-15"/>
      <w:sz w:val="72"/>
      <w:szCs w:val="72"/>
      <w:lang w:eastAsia="en-CA"/>
    </w:rPr>
  </w:style>
  <w:style w:type="paragraph" w:styleId="ListParagraph">
    <w:name w:val="List Paragraph"/>
    <w:basedOn w:val="Normal"/>
    <w:uiPriority w:val="34"/>
    <w:qFormat/>
    <w:rsid w:val="001F30A8"/>
    <w:pPr>
      <w:ind w:left="720"/>
      <w:contextualSpacing/>
    </w:pPr>
  </w:style>
  <w:style w:type="character" w:styleId="Hyperlink">
    <w:name w:val="Hyperlink"/>
    <w:basedOn w:val="DefaultParagraphFont"/>
    <w:uiPriority w:val="99"/>
    <w:unhideWhenUsed/>
    <w:rsid w:val="00C404E3"/>
    <w:rPr>
      <w:color w:val="0563C1" w:themeColor="hyperlink"/>
      <w:u w:val="single"/>
    </w:rPr>
  </w:style>
  <w:style w:type="character" w:styleId="UnresolvedMention">
    <w:name w:val="Unresolved Mention"/>
    <w:basedOn w:val="DefaultParagraphFont"/>
    <w:uiPriority w:val="99"/>
    <w:semiHidden/>
    <w:unhideWhenUsed/>
    <w:rsid w:val="00C404E3"/>
    <w:rPr>
      <w:color w:val="605E5C"/>
      <w:shd w:val="clear" w:color="auto" w:fill="E1DFDD"/>
    </w:rPr>
  </w:style>
  <w:style w:type="paragraph" w:styleId="Caption">
    <w:name w:val="caption"/>
    <w:basedOn w:val="Normal"/>
    <w:next w:val="Normal"/>
    <w:uiPriority w:val="35"/>
    <w:unhideWhenUsed/>
    <w:qFormat/>
    <w:rsid w:val="00F24C43"/>
    <w:pPr>
      <w:spacing w:after="200"/>
    </w:pPr>
    <w:rPr>
      <w:i/>
      <w:iCs/>
      <w:color w:val="44546A" w:themeColor="text2"/>
      <w:sz w:val="18"/>
      <w:szCs w:val="18"/>
    </w:rPr>
  </w:style>
  <w:style w:type="table" w:styleId="TableGrid">
    <w:name w:val="Table Grid"/>
    <w:basedOn w:val="TableNormal"/>
    <w:uiPriority w:val="39"/>
    <w:rsid w:val="000A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D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9710">
      <w:bodyDiv w:val="1"/>
      <w:marLeft w:val="0"/>
      <w:marRight w:val="0"/>
      <w:marTop w:val="0"/>
      <w:marBottom w:val="0"/>
      <w:divBdr>
        <w:top w:val="none" w:sz="0" w:space="0" w:color="auto"/>
        <w:left w:val="none" w:sz="0" w:space="0" w:color="auto"/>
        <w:bottom w:val="none" w:sz="0" w:space="0" w:color="auto"/>
        <w:right w:val="none" w:sz="0" w:space="0" w:color="auto"/>
      </w:divBdr>
      <w:divsChild>
        <w:div w:id="58789586">
          <w:marLeft w:val="0"/>
          <w:marRight w:val="0"/>
          <w:marTop w:val="0"/>
          <w:marBottom w:val="0"/>
          <w:divBdr>
            <w:top w:val="none" w:sz="0" w:space="0" w:color="auto"/>
            <w:left w:val="none" w:sz="0" w:space="0" w:color="auto"/>
            <w:bottom w:val="none" w:sz="0" w:space="0" w:color="auto"/>
            <w:right w:val="none" w:sz="0" w:space="0" w:color="auto"/>
          </w:divBdr>
          <w:divsChild>
            <w:div w:id="2665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7184">
      <w:bodyDiv w:val="1"/>
      <w:marLeft w:val="0"/>
      <w:marRight w:val="0"/>
      <w:marTop w:val="0"/>
      <w:marBottom w:val="0"/>
      <w:divBdr>
        <w:top w:val="none" w:sz="0" w:space="0" w:color="auto"/>
        <w:left w:val="none" w:sz="0" w:space="0" w:color="auto"/>
        <w:bottom w:val="none" w:sz="0" w:space="0" w:color="auto"/>
        <w:right w:val="none" w:sz="0" w:space="0" w:color="auto"/>
      </w:divBdr>
      <w:divsChild>
        <w:div w:id="1040860366">
          <w:marLeft w:val="0"/>
          <w:marRight w:val="0"/>
          <w:marTop w:val="0"/>
          <w:marBottom w:val="0"/>
          <w:divBdr>
            <w:top w:val="none" w:sz="0" w:space="0" w:color="auto"/>
            <w:left w:val="none" w:sz="0" w:space="0" w:color="auto"/>
            <w:bottom w:val="none" w:sz="0" w:space="0" w:color="auto"/>
            <w:right w:val="none" w:sz="0" w:space="0" w:color="auto"/>
          </w:divBdr>
          <w:divsChild>
            <w:div w:id="1523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838">
      <w:bodyDiv w:val="1"/>
      <w:marLeft w:val="0"/>
      <w:marRight w:val="0"/>
      <w:marTop w:val="0"/>
      <w:marBottom w:val="0"/>
      <w:divBdr>
        <w:top w:val="none" w:sz="0" w:space="0" w:color="auto"/>
        <w:left w:val="none" w:sz="0" w:space="0" w:color="auto"/>
        <w:bottom w:val="none" w:sz="0" w:space="0" w:color="auto"/>
        <w:right w:val="none" w:sz="0" w:space="0" w:color="auto"/>
      </w:divBdr>
      <w:divsChild>
        <w:div w:id="701638835">
          <w:marLeft w:val="0"/>
          <w:marRight w:val="0"/>
          <w:marTop w:val="0"/>
          <w:marBottom w:val="0"/>
          <w:divBdr>
            <w:top w:val="none" w:sz="0" w:space="0" w:color="auto"/>
            <w:left w:val="none" w:sz="0" w:space="0" w:color="auto"/>
            <w:bottom w:val="none" w:sz="0" w:space="0" w:color="auto"/>
            <w:right w:val="none" w:sz="0" w:space="0" w:color="auto"/>
          </w:divBdr>
          <w:divsChild>
            <w:div w:id="1288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tinyurl.com/tentsandtr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08050AEC483C438BCC11C7F3BEAED7" ma:contentTypeVersion="11" ma:contentTypeDescription="Create a new document." ma:contentTypeScope="" ma:versionID="7484f48c56b0779720d3ec0476215750">
  <xsd:schema xmlns:xsd="http://www.w3.org/2001/XMLSchema" xmlns:xs="http://www.w3.org/2001/XMLSchema" xmlns:p="http://schemas.microsoft.com/office/2006/metadata/properties" xmlns:ns3="ae974bc5-1b80-4eeb-b356-6cc42ffb0e03" xmlns:ns4="81a815f2-ec4b-41e8-b73d-be693d017e1c" targetNamespace="http://schemas.microsoft.com/office/2006/metadata/properties" ma:root="true" ma:fieldsID="4e0c95f5abaa808be0f015aef376108c" ns3:_="" ns4:_="">
    <xsd:import namespace="ae974bc5-1b80-4eeb-b356-6cc42ffb0e03"/>
    <xsd:import namespace="81a815f2-ec4b-41e8-b73d-be693d017e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74bc5-1b80-4eeb-b356-6cc42ffb0e0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815f2-ec4b-41e8-b73d-be693d017e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D92F8D-E9A3-4855-9B9E-C3071A0B60B7}">
  <ds:schemaRefs>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ae974bc5-1b80-4eeb-b356-6cc42ffb0e03"/>
    <ds:schemaRef ds:uri="81a815f2-ec4b-41e8-b73d-be693d017e1c"/>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C849B8F-57C8-4183-9E4D-3090EA96416F}">
  <ds:schemaRefs>
    <ds:schemaRef ds:uri="http://schemas.microsoft.com/sharepoint/v3/contenttype/forms"/>
  </ds:schemaRefs>
</ds:datastoreItem>
</file>

<file path=customXml/itemProps3.xml><?xml version="1.0" encoding="utf-8"?>
<ds:datastoreItem xmlns:ds="http://schemas.openxmlformats.org/officeDocument/2006/customXml" ds:itemID="{D85C0AD8-85E1-4CCB-93E7-231FBCA9C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74bc5-1b80-4eeb-b356-6cc42ffb0e03"/>
    <ds:schemaRef ds:uri="81a815f2-ec4b-41e8-b73d-be693d017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F2779-D698-4333-97ED-AF32D356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Links>
    <vt:vector size="6" baseType="variant">
      <vt:variant>
        <vt:i4>1966171</vt:i4>
      </vt:variant>
      <vt:variant>
        <vt:i4>0</vt:i4>
      </vt:variant>
      <vt:variant>
        <vt:i4>0</vt:i4>
      </vt:variant>
      <vt:variant>
        <vt:i4>5</vt:i4>
      </vt:variant>
      <vt:variant>
        <vt:lpwstr>https://tinyurl.com/tentsandtrees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Harasyn</dc:creator>
  <cp:keywords/>
  <dc:description/>
  <cp:lastModifiedBy>Cooper Harasyn</cp:lastModifiedBy>
  <cp:revision>2</cp:revision>
  <dcterms:created xsi:type="dcterms:W3CDTF">2020-12-10T04:25:00Z</dcterms:created>
  <dcterms:modified xsi:type="dcterms:W3CDTF">2020-12-10T04:25:00Z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0x0101004108050AEC483C438BCC11C7F3BEAED7</vt:lpwstr>
  </property>
</Properties>
</file>