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413"/>
        <w:tblW w:w="0" w:type="auto"/>
        <w:tblLayout w:type="fixed"/>
        <w:tblLook w:val="04A0"/>
      </w:tblPr>
      <w:tblGrid>
        <w:gridCol w:w="2358"/>
        <w:gridCol w:w="1440"/>
        <w:gridCol w:w="2700"/>
        <w:gridCol w:w="1620"/>
        <w:gridCol w:w="1890"/>
        <w:gridCol w:w="3168"/>
      </w:tblGrid>
      <w:tr w:rsidR="000965F4" w:rsidTr="002A1057">
        <w:tc>
          <w:tcPr>
            <w:tcW w:w="2358" w:type="dxa"/>
            <w:shd w:val="clear" w:color="auto" w:fill="FFC000"/>
          </w:tcPr>
          <w:p w:rsidR="000965F4" w:rsidRDefault="000965F4" w:rsidP="000965F4">
            <w:pPr>
              <w:ind w:right="4"/>
              <w:jc w:val="center"/>
            </w:pPr>
            <w:r>
              <w:t>Industrial Pharmacy courses</w:t>
            </w:r>
          </w:p>
          <w:p w:rsidR="00FA0781" w:rsidRDefault="00FA0781" w:rsidP="000965F4">
            <w:pPr>
              <w:ind w:right="4"/>
              <w:jc w:val="center"/>
            </w:pPr>
            <w:r>
              <w:t>0,</w:t>
            </w:r>
            <w:r w:rsidRPr="00FA0781">
              <w:rPr>
                <w:b w:val="0"/>
                <w:bCs w:val="0"/>
              </w:rPr>
              <w:t>1,</w:t>
            </w:r>
            <w:r w:rsidRPr="00FA0781">
              <w:t>3</w:t>
            </w:r>
            <w:r w:rsidRPr="00FA0781">
              <w:rPr>
                <w:b w:val="0"/>
                <w:bCs w:val="0"/>
              </w:rPr>
              <w:t>,5</w:t>
            </w:r>
          </w:p>
        </w:tc>
        <w:tc>
          <w:tcPr>
            <w:tcW w:w="1440" w:type="dxa"/>
            <w:shd w:val="clear" w:color="auto" w:fill="FFFF00"/>
          </w:tcPr>
          <w:p w:rsidR="000965F4" w:rsidRDefault="000965F4" w:rsidP="000965F4">
            <w:pPr>
              <w:ind w:right="0"/>
              <w:jc w:val="center"/>
            </w:pPr>
            <w:r>
              <w:t>Patient care courses</w:t>
            </w:r>
          </w:p>
          <w:p w:rsidR="00FA0781" w:rsidRDefault="00FA0781" w:rsidP="000965F4">
            <w:pPr>
              <w:ind w:right="0"/>
              <w:jc w:val="center"/>
            </w:pPr>
            <w:r>
              <w:t>0,</w:t>
            </w:r>
            <w:r w:rsidRPr="00FA0781">
              <w:rPr>
                <w:b w:val="0"/>
                <w:bCs w:val="0"/>
              </w:rPr>
              <w:t>1</w:t>
            </w:r>
            <w:r>
              <w:t>,2,</w:t>
            </w:r>
            <w:r w:rsidRPr="00FA0781">
              <w:rPr>
                <w:b w:val="0"/>
                <w:bCs w:val="0"/>
              </w:rPr>
              <w:t>5</w:t>
            </w:r>
          </w:p>
        </w:tc>
        <w:tc>
          <w:tcPr>
            <w:tcW w:w="2700" w:type="dxa"/>
            <w:shd w:val="clear" w:color="auto" w:fill="92D050"/>
          </w:tcPr>
          <w:p w:rsidR="000965F4" w:rsidRDefault="000965F4" w:rsidP="000965F4">
            <w:pPr>
              <w:ind w:right="-18"/>
              <w:jc w:val="center"/>
            </w:pPr>
            <w:r>
              <w:t>Personal development courses</w:t>
            </w:r>
          </w:p>
          <w:p w:rsidR="00FA0781" w:rsidRDefault="00FA0781" w:rsidP="000965F4">
            <w:pPr>
              <w:ind w:right="-18"/>
              <w:jc w:val="center"/>
            </w:pPr>
            <w:r w:rsidRPr="00FA0781">
              <w:rPr>
                <w:b w:val="0"/>
                <w:bCs w:val="0"/>
              </w:rPr>
              <w:t>1</w:t>
            </w:r>
            <w:r>
              <w:t>,4,</w:t>
            </w:r>
            <w:r w:rsidRPr="00FA0781">
              <w:rPr>
                <w:b w:val="0"/>
                <w:bCs w:val="0"/>
              </w:rPr>
              <w:t>5</w:t>
            </w:r>
          </w:p>
        </w:tc>
        <w:tc>
          <w:tcPr>
            <w:tcW w:w="1620" w:type="dxa"/>
            <w:shd w:val="clear" w:color="auto" w:fill="00B0F0"/>
          </w:tcPr>
          <w:p w:rsidR="000965F4" w:rsidRDefault="000965F4" w:rsidP="000965F4">
            <w:pPr>
              <w:ind w:right="72"/>
              <w:jc w:val="center"/>
            </w:pPr>
            <w:r>
              <w:t>Professional courses</w:t>
            </w:r>
          </w:p>
          <w:p w:rsidR="00FA0781" w:rsidRDefault="00FA0781" w:rsidP="000965F4">
            <w:pPr>
              <w:ind w:right="72"/>
              <w:jc w:val="center"/>
            </w:pPr>
            <w:r>
              <w:t>1,</w:t>
            </w:r>
            <w:r w:rsidRPr="00FA0781">
              <w:rPr>
                <w:b w:val="0"/>
                <w:bCs w:val="0"/>
              </w:rPr>
              <w:t>4,5</w:t>
            </w:r>
          </w:p>
        </w:tc>
        <w:tc>
          <w:tcPr>
            <w:tcW w:w="1890" w:type="dxa"/>
            <w:shd w:val="clear" w:color="auto" w:fill="7030A0"/>
          </w:tcPr>
          <w:p w:rsidR="000965F4" w:rsidRDefault="000965F4" w:rsidP="000965F4">
            <w:pPr>
              <w:ind w:right="72"/>
              <w:jc w:val="center"/>
            </w:pPr>
            <w:r>
              <w:t>Management courses</w:t>
            </w:r>
          </w:p>
          <w:p w:rsidR="00FA0781" w:rsidRDefault="002A1057" w:rsidP="000965F4">
            <w:pPr>
              <w:ind w:right="72"/>
              <w:jc w:val="center"/>
            </w:pPr>
            <w:r w:rsidRPr="002A1057">
              <w:rPr>
                <w:b w:val="0"/>
                <w:bCs w:val="0"/>
              </w:rPr>
              <w:t>1</w:t>
            </w:r>
            <w:r>
              <w:t>,3,</w:t>
            </w:r>
            <w:r w:rsidRPr="002A1057">
              <w:rPr>
                <w:b w:val="0"/>
                <w:bCs w:val="0"/>
              </w:rPr>
              <w:t>4</w:t>
            </w:r>
            <w:r>
              <w:t>,5</w:t>
            </w:r>
          </w:p>
        </w:tc>
        <w:tc>
          <w:tcPr>
            <w:tcW w:w="3168" w:type="dxa"/>
            <w:shd w:val="clear" w:color="auto" w:fill="FF0000"/>
          </w:tcPr>
          <w:p w:rsidR="000965F4" w:rsidRDefault="000965F4" w:rsidP="000965F4">
            <w:pPr>
              <w:ind w:right="180"/>
              <w:jc w:val="center"/>
            </w:pPr>
            <w:r>
              <w:t>Public health and research courses</w:t>
            </w:r>
          </w:p>
          <w:p w:rsidR="002A1057" w:rsidRDefault="002A1057" w:rsidP="000965F4">
            <w:pPr>
              <w:ind w:right="180"/>
              <w:jc w:val="center"/>
            </w:pPr>
            <w:r w:rsidRPr="002A1057">
              <w:rPr>
                <w:b w:val="0"/>
                <w:bCs w:val="0"/>
              </w:rPr>
              <w:t>0</w:t>
            </w:r>
            <w:r>
              <w:t>,6</w:t>
            </w:r>
          </w:p>
          <w:p w:rsidR="002A1057" w:rsidRDefault="002A1057" w:rsidP="000965F4">
            <w:pPr>
              <w:ind w:right="180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801"/>
        <w:tblW w:w="0" w:type="auto"/>
        <w:tblLook w:val="04A0"/>
      </w:tblPr>
      <w:tblGrid>
        <w:gridCol w:w="1882"/>
        <w:gridCol w:w="1882"/>
        <w:gridCol w:w="1882"/>
        <w:gridCol w:w="1882"/>
        <w:gridCol w:w="1760"/>
        <w:gridCol w:w="2005"/>
        <w:gridCol w:w="1883"/>
      </w:tblGrid>
      <w:tr w:rsidR="00191DEC" w:rsidTr="00191DEC">
        <w:tc>
          <w:tcPr>
            <w:tcW w:w="1882" w:type="dxa"/>
          </w:tcPr>
          <w:p w:rsidR="000965F4" w:rsidRDefault="00FA0781" w:rsidP="002A1057">
            <w:pPr>
              <w:ind w:right="0"/>
              <w:jc w:val="center"/>
            </w:pPr>
            <w:r>
              <w:t>Fundamental</w:t>
            </w:r>
            <w:r w:rsidR="000965F4">
              <w:t xml:space="preserve"> knowledge competencies</w:t>
            </w:r>
            <w:r>
              <w:t xml:space="preserve"> (0)</w:t>
            </w:r>
          </w:p>
        </w:tc>
        <w:tc>
          <w:tcPr>
            <w:tcW w:w="1882" w:type="dxa"/>
          </w:tcPr>
          <w:p w:rsidR="000965F4" w:rsidRDefault="000965F4" w:rsidP="002A1057">
            <w:pPr>
              <w:ind w:right="0"/>
              <w:jc w:val="center"/>
            </w:pPr>
            <w:r>
              <w:t>Professional practices competencies</w:t>
            </w:r>
          </w:p>
          <w:p w:rsidR="00FA0781" w:rsidRDefault="00FA0781" w:rsidP="002A1057">
            <w:pPr>
              <w:ind w:right="0"/>
              <w:jc w:val="center"/>
            </w:pPr>
            <w:r>
              <w:t>(1)</w:t>
            </w:r>
          </w:p>
        </w:tc>
        <w:tc>
          <w:tcPr>
            <w:tcW w:w="1882" w:type="dxa"/>
          </w:tcPr>
          <w:p w:rsidR="000965F4" w:rsidRDefault="000965F4" w:rsidP="002A1057">
            <w:pPr>
              <w:ind w:right="48"/>
              <w:jc w:val="center"/>
            </w:pPr>
            <w:r>
              <w:t>Safe and rational use of antibiotics</w:t>
            </w:r>
          </w:p>
          <w:p w:rsidR="00FA0781" w:rsidRDefault="00FA0781" w:rsidP="002A1057">
            <w:pPr>
              <w:ind w:right="48"/>
              <w:jc w:val="center"/>
            </w:pPr>
            <w:r>
              <w:t>(2)</w:t>
            </w:r>
          </w:p>
        </w:tc>
        <w:tc>
          <w:tcPr>
            <w:tcW w:w="1882" w:type="dxa"/>
          </w:tcPr>
          <w:p w:rsidR="000965F4" w:rsidRDefault="000965F4" w:rsidP="002A1057">
            <w:pPr>
              <w:ind w:right="7"/>
              <w:jc w:val="center"/>
            </w:pPr>
            <w:r>
              <w:t>Medicines supply competencies</w:t>
            </w:r>
          </w:p>
          <w:p w:rsidR="00FA0781" w:rsidRDefault="00FA0781" w:rsidP="002A1057">
            <w:pPr>
              <w:ind w:right="7"/>
              <w:jc w:val="center"/>
            </w:pPr>
            <w:r>
              <w:t>(3)</w:t>
            </w:r>
          </w:p>
        </w:tc>
        <w:tc>
          <w:tcPr>
            <w:tcW w:w="1760" w:type="dxa"/>
          </w:tcPr>
          <w:p w:rsidR="002A1057" w:rsidRDefault="000965F4" w:rsidP="002A1057">
            <w:pPr>
              <w:ind w:right="-62"/>
              <w:jc w:val="center"/>
            </w:pPr>
            <w:r>
              <w:t xml:space="preserve">Personal </w:t>
            </w:r>
          </w:p>
          <w:p w:rsidR="000965F4" w:rsidRDefault="000965F4" w:rsidP="002A1057">
            <w:pPr>
              <w:ind w:right="-62"/>
              <w:jc w:val="center"/>
            </w:pPr>
            <w:r>
              <w:t>skills competencies</w:t>
            </w:r>
          </w:p>
          <w:p w:rsidR="00FA0781" w:rsidRDefault="00FA0781" w:rsidP="002A1057">
            <w:pPr>
              <w:ind w:right="-62"/>
              <w:jc w:val="center"/>
            </w:pPr>
            <w:r>
              <w:t>(4)</w:t>
            </w:r>
          </w:p>
        </w:tc>
        <w:tc>
          <w:tcPr>
            <w:tcW w:w="2005" w:type="dxa"/>
          </w:tcPr>
          <w:p w:rsidR="000965F4" w:rsidRDefault="000965F4" w:rsidP="002A1057">
            <w:pPr>
              <w:ind w:right="15"/>
              <w:jc w:val="center"/>
            </w:pPr>
            <w:r>
              <w:t>Organization and management competencies</w:t>
            </w:r>
          </w:p>
          <w:p w:rsidR="00FA0781" w:rsidRDefault="00FA0781" w:rsidP="002A1057">
            <w:pPr>
              <w:ind w:right="15"/>
              <w:jc w:val="center"/>
            </w:pPr>
            <w:r>
              <w:t>(5)</w:t>
            </w:r>
          </w:p>
        </w:tc>
        <w:tc>
          <w:tcPr>
            <w:tcW w:w="1883" w:type="dxa"/>
          </w:tcPr>
          <w:p w:rsidR="000965F4" w:rsidRDefault="000965F4" w:rsidP="002A1057">
            <w:pPr>
              <w:ind w:right="-90"/>
              <w:jc w:val="center"/>
            </w:pPr>
            <w:r>
              <w:t>Pharmaceutical public health competencies</w:t>
            </w:r>
          </w:p>
          <w:p w:rsidR="00FA0781" w:rsidRDefault="00FA0781" w:rsidP="002A1057">
            <w:pPr>
              <w:ind w:right="-90"/>
              <w:jc w:val="center"/>
            </w:pPr>
            <w:r>
              <w:t>(6)</w:t>
            </w:r>
          </w:p>
        </w:tc>
      </w:tr>
      <w:tr w:rsidR="00191DEC" w:rsidTr="00191DEC">
        <w:tc>
          <w:tcPr>
            <w:tcW w:w="1882" w:type="dxa"/>
          </w:tcPr>
          <w:p w:rsidR="000965F4" w:rsidRPr="000C2BDC" w:rsidRDefault="000C2BDC" w:rsidP="00191DEC">
            <w:pPr>
              <w:pStyle w:val="ListParagraph"/>
              <w:numPr>
                <w:ilvl w:val="0"/>
                <w:numId w:val="2"/>
              </w:numPr>
              <w:ind w:left="180" w:right="-25" w:hanging="27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C2BDC">
              <w:rPr>
                <w:rFonts w:cstheme="minorHAnsi"/>
                <w:b w:val="0"/>
                <w:bCs w:val="0"/>
                <w:sz w:val="20"/>
                <w:szCs w:val="20"/>
              </w:rPr>
              <w:t>Fundamental courses knowledge</w:t>
            </w:r>
          </w:p>
          <w:p w:rsidR="000C2BDC" w:rsidRPr="00191DEC" w:rsidRDefault="000C2BDC" w:rsidP="00191DEC">
            <w:pPr>
              <w:pStyle w:val="ListParagraph"/>
              <w:numPr>
                <w:ilvl w:val="0"/>
                <w:numId w:val="2"/>
              </w:numPr>
              <w:ind w:left="180" w:right="-25" w:hanging="27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91DEC">
              <w:rPr>
                <w:rFonts w:cstheme="minorHAnsi"/>
                <w:b w:val="0"/>
                <w:bCs w:val="0"/>
                <w:sz w:val="20"/>
                <w:szCs w:val="20"/>
              </w:rPr>
              <w:t>Patient care courses knowledge</w:t>
            </w:r>
          </w:p>
          <w:p w:rsidR="000C2BDC" w:rsidRPr="00191DEC" w:rsidRDefault="000C2BDC" w:rsidP="00191DEC">
            <w:pPr>
              <w:pStyle w:val="ListParagraph"/>
              <w:numPr>
                <w:ilvl w:val="0"/>
                <w:numId w:val="2"/>
              </w:numPr>
              <w:ind w:left="180" w:right="-25" w:hanging="27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91DEC">
              <w:rPr>
                <w:rFonts w:cstheme="minorHAnsi"/>
                <w:b w:val="0"/>
                <w:bCs w:val="0"/>
                <w:sz w:val="20"/>
                <w:szCs w:val="20"/>
              </w:rPr>
              <w:t>Industrial courses knowledge</w:t>
            </w:r>
          </w:p>
          <w:p w:rsidR="000C2BDC" w:rsidRPr="000C2BDC" w:rsidRDefault="000C2BDC" w:rsidP="000C2BDC">
            <w:pPr>
              <w:ind w:right="-2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82" w:type="dxa"/>
          </w:tcPr>
          <w:p w:rsidR="000965F4" w:rsidRPr="00191DEC" w:rsidRDefault="000C2BDC" w:rsidP="00191DEC">
            <w:pPr>
              <w:pStyle w:val="ListParagraph"/>
              <w:numPr>
                <w:ilvl w:val="0"/>
                <w:numId w:val="2"/>
              </w:numPr>
              <w:ind w:left="329" w:right="-51"/>
              <w:rPr>
                <w:b w:val="0"/>
                <w:bCs w:val="0"/>
                <w:sz w:val="20"/>
                <w:szCs w:val="20"/>
              </w:rPr>
            </w:pPr>
            <w:r w:rsidRPr="00191DEC">
              <w:rPr>
                <w:b w:val="0"/>
                <w:bCs w:val="0"/>
                <w:sz w:val="20"/>
                <w:szCs w:val="20"/>
              </w:rPr>
              <w:t xml:space="preserve">Professional </w:t>
            </w:r>
          </w:p>
          <w:p w:rsidR="000C2BDC" w:rsidRPr="00191DEC" w:rsidRDefault="000C2BDC" w:rsidP="00191DEC">
            <w:pPr>
              <w:pStyle w:val="ListParagraph"/>
              <w:numPr>
                <w:ilvl w:val="0"/>
                <w:numId w:val="2"/>
              </w:numPr>
              <w:ind w:left="329" w:right="-51"/>
              <w:rPr>
                <w:b w:val="0"/>
                <w:bCs w:val="0"/>
                <w:sz w:val="20"/>
                <w:szCs w:val="20"/>
              </w:rPr>
            </w:pPr>
            <w:r w:rsidRPr="00191DEC">
              <w:rPr>
                <w:b w:val="0"/>
                <w:bCs w:val="0"/>
                <w:sz w:val="20"/>
                <w:szCs w:val="20"/>
              </w:rPr>
              <w:t>Ethical practices</w:t>
            </w:r>
          </w:p>
          <w:p w:rsidR="000C2BDC" w:rsidRPr="00191DEC" w:rsidRDefault="000C2BDC" w:rsidP="00191DEC">
            <w:pPr>
              <w:pStyle w:val="ListParagraph"/>
              <w:numPr>
                <w:ilvl w:val="0"/>
                <w:numId w:val="2"/>
              </w:numPr>
              <w:ind w:left="329" w:right="-51"/>
              <w:rPr>
                <w:b w:val="0"/>
                <w:bCs w:val="0"/>
                <w:sz w:val="20"/>
                <w:szCs w:val="20"/>
              </w:rPr>
            </w:pPr>
            <w:r w:rsidRPr="00191DEC">
              <w:rPr>
                <w:b w:val="0"/>
                <w:bCs w:val="0"/>
                <w:sz w:val="20"/>
                <w:szCs w:val="20"/>
              </w:rPr>
              <w:t>Legal practices</w:t>
            </w:r>
          </w:p>
          <w:p w:rsidR="000C2BDC" w:rsidRPr="00191DEC" w:rsidRDefault="000C2BDC" w:rsidP="00191DEC">
            <w:pPr>
              <w:pStyle w:val="ListParagraph"/>
              <w:numPr>
                <w:ilvl w:val="0"/>
                <w:numId w:val="2"/>
              </w:numPr>
              <w:ind w:left="329" w:right="-51"/>
              <w:rPr>
                <w:b w:val="0"/>
                <w:bCs w:val="0"/>
                <w:sz w:val="20"/>
                <w:szCs w:val="20"/>
              </w:rPr>
            </w:pPr>
            <w:r w:rsidRPr="00191DEC">
              <w:rPr>
                <w:b w:val="0"/>
                <w:bCs w:val="0"/>
                <w:sz w:val="20"/>
                <w:szCs w:val="20"/>
              </w:rPr>
              <w:t>Patient focused</w:t>
            </w:r>
          </w:p>
          <w:p w:rsidR="000C2BDC" w:rsidRDefault="000C2BDC" w:rsidP="00191DEC">
            <w:pPr>
              <w:pStyle w:val="ListParagraph"/>
              <w:numPr>
                <w:ilvl w:val="0"/>
                <w:numId w:val="2"/>
              </w:numPr>
              <w:ind w:left="329" w:right="-51"/>
            </w:pPr>
            <w:r w:rsidRPr="00191DEC">
              <w:rPr>
                <w:b w:val="0"/>
                <w:bCs w:val="0"/>
                <w:sz w:val="20"/>
                <w:szCs w:val="20"/>
              </w:rPr>
              <w:t>Continuing professional development</w:t>
            </w:r>
          </w:p>
        </w:tc>
        <w:tc>
          <w:tcPr>
            <w:tcW w:w="1882" w:type="dxa"/>
          </w:tcPr>
          <w:p w:rsidR="000965F4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286" w:right="-61"/>
            </w:pPr>
            <w:r>
              <w:rPr>
                <w:b w:val="0"/>
                <w:bCs w:val="0"/>
                <w:sz w:val="20"/>
                <w:szCs w:val="20"/>
              </w:rPr>
              <w:t>Patient consultation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286" w:right="-61"/>
            </w:pPr>
            <w:r>
              <w:rPr>
                <w:b w:val="0"/>
                <w:bCs w:val="0"/>
                <w:sz w:val="20"/>
                <w:szCs w:val="20"/>
              </w:rPr>
              <w:t>Patient counseling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286" w:right="-61"/>
            </w:pPr>
            <w:r>
              <w:rPr>
                <w:b w:val="0"/>
                <w:bCs w:val="0"/>
                <w:sz w:val="20"/>
                <w:szCs w:val="20"/>
              </w:rPr>
              <w:t>Monitoring medicines use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286" w:right="-61"/>
              <w:rPr>
                <w:b w:val="0"/>
                <w:bCs w:val="0"/>
              </w:rPr>
            </w:pPr>
            <w:r w:rsidRPr="00191DEC">
              <w:rPr>
                <w:b w:val="0"/>
                <w:bCs w:val="0"/>
                <w:sz w:val="20"/>
                <w:szCs w:val="20"/>
              </w:rPr>
              <w:t xml:space="preserve">Monitor </w:t>
            </w:r>
            <w:r>
              <w:rPr>
                <w:b w:val="0"/>
                <w:bCs w:val="0"/>
                <w:sz w:val="20"/>
                <w:szCs w:val="20"/>
              </w:rPr>
              <w:t>safety</w:t>
            </w:r>
          </w:p>
        </w:tc>
        <w:tc>
          <w:tcPr>
            <w:tcW w:w="1882" w:type="dxa"/>
          </w:tcPr>
          <w:p w:rsidR="000965F4" w:rsidRPr="00191DEC" w:rsidRDefault="00191DEC" w:rsidP="00191DEC">
            <w:pPr>
              <w:pStyle w:val="ListParagraph"/>
              <w:numPr>
                <w:ilvl w:val="0"/>
                <w:numId w:val="2"/>
              </w:numPr>
              <w:tabs>
                <w:tab w:val="left" w:pos="114"/>
                <w:tab w:val="left" w:pos="378"/>
              </w:tabs>
              <w:ind w:left="114" w:right="-54" w:hanging="90"/>
            </w:pPr>
            <w:r>
              <w:rPr>
                <w:b w:val="0"/>
                <w:bCs w:val="0"/>
                <w:sz w:val="20"/>
                <w:szCs w:val="20"/>
              </w:rPr>
              <w:t>Manufacture and compounding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tabs>
                <w:tab w:val="left" w:pos="114"/>
                <w:tab w:val="left" w:pos="378"/>
              </w:tabs>
              <w:ind w:left="114" w:right="-54" w:hanging="90"/>
            </w:pPr>
            <w:r>
              <w:rPr>
                <w:b w:val="0"/>
                <w:bCs w:val="0"/>
                <w:sz w:val="20"/>
                <w:szCs w:val="20"/>
              </w:rPr>
              <w:t>Supply chain management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tabs>
                <w:tab w:val="left" w:pos="114"/>
                <w:tab w:val="left" w:pos="378"/>
              </w:tabs>
              <w:ind w:left="114" w:right="-54" w:hanging="90"/>
            </w:pPr>
            <w:r>
              <w:rPr>
                <w:b w:val="0"/>
                <w:bCs w:val="0"/>
                <w:sz w:val="20"/>
                <w:szCs w:val="20"/>
              </w:rPr>
              <w:t xml:space="preserve">Dispensing </w:t>
            </w:r>
          </w:p>
          <w:p w:rsidR="00191DEC" w:rsidRDefault="00191DEC" w:rsidP="00191DEC">
            <w:pPr>
              <w:pStyle w:val="ListParagraph"/>
              <w:tabs>
                <w:tab w:val="left" w:pos="114"/>
                <w:tab w:val="left" w:pos="378"/>
              </w:tabs>
              <w:ind w:left="114" w:right="-54"/>
            </w:pPr>
          </w:p>
        </w:tc>
        <w:tc>
          <w:tcPr>
            <w:tcW w:w="1760" w:type="dxa"/>
          </w:tcPr>
          <w:p w:rsidR="000965F4" w:rsidRDefault="00191DEC" w:rsidP="00191DEC">
            <w:pPr>
              <w:pStyle w:val="ListParagraph"/>
              <w:numPr>
                <w:ilvl w:val="0"/>
                <w:numId w:val="2"/>
              </w:numPr>
              <w:ind w:left="244" w:right="-135" w:hanging="302"/>
              <w:rPr>
                <w:b w:val="0"/>
                <w:bCs w:val="0"/>
                <w:sz w:val="20"/>
                <w:szCs w:val="20"/>
              </w:rPr>
            </w:pPr>
            <w:r w:rsidRPr="00191DEC">
              <w:rPr>
                <w:b w:val="0"/>
                <w:bCs w:val="0"/>
                <w:sz w:val="20"/>
                <w:szCs w:val="20"/>
              </w:rPr>
              <w:t>Leadership</w:t>
            </w:r>
          </w:p>
          <w:p w:rsidR="00191DEC" w:rsidRDefault="00191DEC" w:rsidP="00191DEC">
            <w:pPr>
              <w:pStyle w:val="ListParagraph"/>
              <w:numPr>
                <w:ilvl w:val="0"/>
                <w:numId w:val="2"/>
              </w:numPr>
              <w:ind w:left="244" w:right="-135" w:hanging="302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Decision-making</w:t>
            </w:r>
          </w:p>
          <w:p w:rsidR="00191DEC" w:rsidRDefault="00191DEC" w:rsidP="00191DEC">
            <w:pPr>
              <w:pStyle w:val="ListParagraph"/>
              <w:numPr>
                <w:ilvl w:val="0"/>
                <w:numId w:val="2"/>
              </w:numPr>
              <w:ind w:left="244" w:right="-135" w:hanging="302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Team working</w:t>
            </w:r>
          </w:p>
          <w:p w:rsidR="00191DEC" w:rsidRDefault="00191DEC" w:rsidP="00191DEC">
            <w:pPr>
              <w:pStyle w:val="ListParagraph"/>
              <w:numPr>
                <w:ilvl w:val="0"/>
                <w:numId w:val="2"/>
              </w:numPr>
              <w:ind w:left="244" w:right="-135" w:hanging="302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Communication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244" w:right="-135" w:hanging="302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Information technology</w:t>
            </w:r>
          </w:p>
        </w:tc>
        <w:tc>
          <w:tcPr>
            <w:tcW w:w="2005" w:type="dxa"/>
          </w:tcPr>
          <w:p w:rsidR="000965F4" w:rsidRPr="005F47CE" w:rsidRDefault="00191DEC" w:rsidP="00191DEC">
            <w:pPr>
              <w:pStyle w:val="ListParagraph"/>
              <w:numPr>
                <w:ilvl w:val="0"/>
                <w:numId w:val="2"/>
              </w:numPr>
              <w:ind w:left="252" w:right="-56"/>
              <w:rPr>
                <w:b w:val="0"/>
                <w:bCs w:val="0"/>
                <w:sz w:val="18"/>
                <w:szCs w:val="18"/>
              </w:rPr>
            </w:pPr>
            <w:r w:rsidRPr="005F47CE">
              <w:rPr>
                <w:b w:val="0"/>
                <w:bCs w:val="0"/>
                <w:sz w:val="18"/>
                <w:szCs w:val="18"/>
              </w:rPr>
              <w:t>Self management</w:t>
            </w:r>
          </w:p>
          <w:p w:rsidR="00191DEC" w:rsidRPr="005F47CE" w:rsidRDefault="00191DEC" w:rsidP="00191DEC">
            <w:pPr>
              <w:pStyle w:val="ListParagraph"/>
              <w:numPr>
                <w:ilvl w:val="0"/>
                <w:numId w:val="2"/>
              </w:numPr>
              <w:ind w:left="252" w:right="-56"/>
              <w:rPr>
                <w:b w:val="0"/>
                <w:bCs w:val="0"/>
                <w:sz w:val="18"/>
                <w:szCs w:val="18"/>
              </w:rPr>
            </w:pPr>
            <w:r w:rsidRPr="005F47CE">
              <w:rPr>
                <w:b w:val="0"/>
                <w:bCs w:val="0"/>
                <w:sz w:val="18"/>
                <w:szCs w:val="18"/>
              </w:rPr>
              <w:t>Workplace management</w:t>
            </w:r>
          </w:p>
          <w:p w:rsidR="00191DEC" w:rsidRPr="005F47CE" w:rsidRDefault="00191DEC" w:rsidP="00191DEC">
            <w:pPr>
              <w:pStyle w:val="ListParagraph"/>
              <w:numPr>
                <w:ilvl w:val="0"/>
                <w:numId w:val="2"/>
              </w:numPr>
              <w:ind w:left="252" w:right="-56"/>
              <w:rPr>
                <w:b w:val="0"/>
                <w:bCs w:val="0"/>
                <w:sz w:val="18"/>
                <w:szCs w:val="18"/>
              </w:rPr>
            </w:pPr>
            <w:r w:rsidRPr="005F47CE">
              <w:rPr>
                <w:b w:val="0"/>
                <w:bCs w:val="0"/>
                <w:sz w:val="18"/>
                <w:szCs w:val="18"/>
              </w:rPr>
              <w:t>Human resource management</w:t>
            </w:r>
          </w:p>
          <w:p w:rsidR="00191DEC" w:rsidRPr="005F47CE" w:rsidRDefault="00191DEC" w:rsidP="00191DEC">
            <w:pPr>
              <w:pStyle w:val="ListParagraph"/>
              <w:numPr>
                <w:ilvl w:val="0"/>
                <w:numId w:val="2"/>
              </w:numPr>
              <w:ind w:left="252" w:right="-56"/>
              <w:rPr>
                <w:b w:val="0"/>
                <w:bCs w:val="0"/>
                <w:sz w:val="18"/>
                <w:szCs w:val="18"/>
              </w:rPr>
            </w:pPr>
            <w:r w:rsidRPr="005F47CE">
              <w:rPr>
                <w:b w:val="0"/>
                <w:bCs w:val="0"/>
                <w:sz w:val="18"/>
                <w:szCs w:val="18"/>
              </w:rPr>
              <w:t>Budget, reimbursement &amp; administration</w:t>
            </w:r>
          </w:p>
          <w:p w:rsidR="00191DEC" w:rsidRPr="005F47CE" w:rsidRDefault="00191DEC" w:rsidP="00191DEC">
            <w:pPr>
              <w:pStyle w:val="ListParagraph"/>
              <w:numPr>
                <w:ilvl w:val="0"/>
                <w:numId w:val="2"/>
              </w:numPr>
              <w:ind w:left="252" w:right="-56"/>
              <w:rPr>
                <w:b w:val="0"/>
                <w:bCs w:val="0"/>
                <w:sz w:val="20"/>
                <w:szCs w:val="20"/>
              </w:rPr>
            </w:pPr>
            <w:r w:rsidRPr="005F47CE">
              <w:rPr>
                <w:b w:val="0"/>
                <w:bCs w:val="0"/>
                <w:sz w:val="18"/>
                <w:szCs w:val="18"/>
              </w:rPr>
              <w:t>Quality assurance</w:t>
            </w:r>
          </w:p>
          <w:p w:rsidR="005F47CE" w:rsidRPr="00191DEC" w:rsidRDefault="005F47CE" w:rsidP="00191DEC">
            <w:pPr>
              <w:pStyle w:val="ListParagraph"/>
              <w:numPr>
                <w:ilvl w:val="0"/>
                <w:numId w:val="2"/>
              </w:numPr>
              <w:ind w:left="252" w:right="-56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18"/>
                <w:szCs w:val="18"/>
              </w:rPr>
              <w:t>Product development</w:t>
            </w:r>
          </w:p>
        </w:tc>
        <w:tc>
          <w:tcPr>
            <w:tcW w:w="1883" w:type="dxa"/>
          </w:tcPr>
          <w:p w:rsidR="000965F4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317" w:right="-90"/>
              <w:rPr>
                <w:sz w:val="22"/>
                <w:szCs w:val="22"/>
              </w:rPr>
            </w:pPr>
            <w:r w:rsidRPr="00191DEC">
              <w:rPr>
                <w:b w:val="0"/>
                <w:bCs w:val="0"/>
                <w:sz w:val="18"/>
                <w:szCs w:val="18"/>
              </w:rPr>
              <w:t>Population Health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317" w:right="-90"/>
              <w:rPr>
                <w:sz w:val="22"/>
                <w:szCs w:val="22"/>
              </w:rPr>
            </w:pPr>
            <w:r w:rsidRPr="00191DEC">
              <w:rPr>
                <w:b w:val="0"/>
                <w:bCs w:val="0"/>
                <w:sz w:val="18"/>
                <w:szCs w:val="18"/>
              </w:rPr>
              <w:t>Health promotion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317" w:right="-90"/>
              <w:rPr>
                <w:b w:val="0"/>
                <w:bCs w:val="0"/>
                <w:sz w:val="22"/>
                <w:szCs w:val="22"/>
              </w:rPr>
            </w:pPr>
            <w:r w:rsidRPr="00191DEC">
              <w:rPr>
                <w:b w:val="0"/>
                <w:bCs w:val="0"/>
                <w:sz w:val="18"/>
                <w:szCs w:val="18"/>
              </w:rPr>
              <w:t>Medicines information &amp; advice</w:t>
            </w:r>
          </w:p>
          <w:p w:rsidR="00191DEC" w:rsidRPr="00191DEC" w:rsidRDefault="00191DEC" w:rsidP="00191DEC">
            <w:pPr>
              <w:pStyle w:val="ListParagraph"/>
              <w:numPr>
                <w:ilvl w:val="0"/>
                <w:numId w:val="2"/>
              </w:numPr>
              <w:ind w:left="317" w:right="-90"/>
              <w:rPr>
                <w:b w:val="0"/>
                <w:bCs w:val="0"/>
              </w:rPr>
            </w:pPr>
            <w:r w:rsidRPr="00191DEC">
              <w:rPr>
                <w:b w:val="0"/>
                <w:bCs w:val="0"/>
                <w:sz w:val="18"/>
                <w:szCs w:val="18"/>
              </w:rPr>
              <w:t>Research &amp; education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341"/>
        <w:tblW w:w="0" w:type="auto"/>
        <w:tblLook w:val="04A0"/>
      </w:tblPr>
      <w:tblGrid>
        <w:gridCol w:w="1548"/>
        <w:gridCol w:w="1800"/>
        <w:gridCol w:w="1800"/>
        <w:gridCol w:w="1710"/>
        <w:gridCol w:w="1710"/>
        <w:gridCol w:w="1530"/>
        <w:gridCol w:w="1530"/>
      </w:tblGrid>
      <w:tr w:rsidR="00BC40F4" w:rsidTr="00BC40F4">
        <w:tc>
          <w:tcPr>
            <w:tcW w:w="1548" w:type="dxa"/>
            <w:shd w:val="clear" w:color="auto" w:fill="92D050"/>
          </w:tcPr>
          <w:p w:rsidR="00BC40F4" w:rsidRDefault="00BC40F4" w:rsidP="00BC40F4">
            <w:pPr>
              <w:ind w:right="-5"/>
              <w:jc w:val="center"/>
            </w:pPr>
            <w:r>
              <w:t>Community practicum</w:t>
            </w:r>
          </w:p>
          <w:p w:rsidR="00BC40F4" w:rsidRDefault="00BC40F4" w:rsidP="00BC40F4">
            <w:pPr>
              <w:ind w:right="-5"/>
              <w:jc w:val="center"/>
            </w:pPr>
            <w:r>
              <w:t>0,1,2,3,4,5</w:t>
            </w:r>
          </w:p>
        </w:tc>
        <w:tc>
          <w:tcPr>
            <w:tcW w:w="1800" w:type="dxa"/>
            <w:shd w:val="clear" w:color="auto" w:fill="FFFF00"/>
          </w:tcPr>
          <w:p w:rsidR="00BC40F4" w:rsidRDefault="00BC40F4" w:rsidP="00BC40F4">
            <w:pPr>
              <w:ind w:right="36"/>
              <w:jc w:val="center"/>
            </w:pPr>
            <w:r>
              <w:t>Clinical practicum</w:t>
            </w:r>
          </w:p>
          <w:p w:rsidR="00BC40F4" w:rsidRDefault="00BC40F4" w:rsidP="00BC40F4">
            <w:pPr>
              <w:ind w:right="36"/>
              <w:jc w:val="center"/>
            </w:pPr>
            <w:r>
              <w:t>0,1,2,4,6</w:t>
            </w:r>
          </w:p>
        </w:tc>
        <w:tc>
          <w:tcPr>
            <w:tcW w:w="1800" w:type="dxa"/>
            <w:shd w:val="clear" w:color="auto" w:fill="FF9999"/>
          </w:tcPr>
          <w:p w:rsidR="00BC40F4" w:rsidRDefault="00BC40F4" w:rsidP="00BC40F4">
            <w:pPr>
              <w:ind w:right="-18"/>
              <w:jc w:val="center"/>
            </w:pPr>
            <w:r>
              <w:t>Hospital practicum</w:t>
            </w:r>
          </w:p>
          <w:p w:rsidR="00BC40F4" w:rsidRDefault="00BC40F4" w:rsidP="00BC40F4">
            <w:pPr>
              <w:ind w:right="-18"/>
              <w:jc w:val="center"/>
            </w:pPr>
            <w:r>
              <w:t>0,1,2,3,4,5,6</w:t>
            </w:r>
          </w:p>
        </w:tc>
        <w:tc>
          <w:tcPr>
            <w:tcW w:w="1710" w:type="dxa"/>
            <w:shd w:val="clear" w:color="auto" w:fill="0070C0"/>
          </w:tcPr>
          <w:p w:rsidR="00BC40F4" w:rsidRDefault="00BC40F4" w:rsidP="00BC40F4">
            <w:pPr>
              <w:ind w:right="18"/>
              <w:jc w:val="center"/>
            </w:pPr>
            <w:r>
              <w:t>Laboratory practicum</w:t>
            </w:r>
          </w:p>
          <w:p w:rsidR="00BC40F4" w:rsidRDefault="00BC40F4" w:rsidP="00BC40F4">
            <w:pPr>
              <w:ind w:right="18"/>
              <w:jc w:val="center"/>
            </w:pPr>
            <w:r>
              <w:t>0,4,5</w:t>
            </w:r>
          </w:p>
        </w:tc>
        <w:tc>
          <w:tcPr>
            <w:tcW w:w="1710" w:type="dxa"/>
            <w:shd w:val="clear" w:color="auto" w:fill="FFC000"/>
          </w:tcPr>
          <w:p w:rsidR="00BC40F4" w:rsidRDefault="00BC40F4" w:rsidP="00BC40F4">
            <w:pPr>
              <w:ind w:right="0"/>
              <w:jc w:val="center"/>
            </w:pPr>
            <w:r>
              <w:t>Industrial practicum</w:t>
            </w:r>
          </w:p>
          <w:p w:rsidR="00BC40F4" w:rsidRDefault="00BC40F4" w:rsidP="00BC40F4">
            <w:pPr>
              <w:ind w:right="0"/>
              <w:jc w:val="center"/>
            </w:pPr>
            <w:r>
              <w:t>0,1,3,4,5</w:t>
            </w:r>
          </w:p>
        </w:tc>
        <w:tc>
          <w:tcPr>
            <w:tcW w:w="1530" w:type="dxa"/>
            <w:shd w:val="clear" w:color="auto" w:fill="7030A0"/>
          </w:tcPr>
          <w:p w:rsidR="00BC40F4" w:rsidRDefault="00BC40F4" w:rsidP="00BC40F4">
            <w:pPr>
              <w:ind w:right="-18"/>
              <w:jc w:val="center"/>
            </w:pPr>
            <w:r>
              <w:t>Business practicum</w:t>
            </w:r>
          </w:p>
          <w:p w:rsidR="00BC40F4" w:rsidRDefault="00BC40F4" w:rsidP="00BC40F4">
            <w:pPr>
              <w:ind w:right="-18"/>
              <w:jc w:val="center"/>
            </w:pPr>
            <w:r>
              <w:t>0,1,3,4,5</w:t>
            </w:r>
          </w:p>
        </w:tc>
        <w:tc>
          <w:tcPr>
            <w:tcW w:w="1530" w:type="dxa"/>
            <w:shd w:val="clear" w:color="auto" w:fill="FF0000"/>
          </w:tcPr>
          <w:p w:rsidR="00BC40F4" w:rsidRDefault="00BC40F4" w:rsidP="00BC40F4">
            <w:pPr>
              <w:ind w:right="-18"/>
              <w:jc w:val="center"/>
            </w:pPr>
            <w:r>
              <w:t>Research practicum</w:t>
            </w:r>
          </w:p>
          <w:p w:rsidR="00BC40F4" w:rsidRDefault="00BC40F4" w:rsidP="00BC40F4">
            <w:pPr>
              <w:ind w:right="-18"/>
              <w:jc w:val="center"/>
            </w:pPr>
            <w:r>
              <w:t>0,2,4,</w:t>
            </w:r>
            <w:r w:rsidR="005F47CE">
              <w:t>5,</w:t>
            </w:r>
            <w:r>
              <w:t>6</w:t>
            </w:r>
          </w:p>
        </w:tc>
      </w:tr>
    </w:tbl>
    <w:p w:rsidR="005F47CE" w:rsidRDefault="005F47CE" w:rsidP="005F47CE">
      <w:r>
        <w:rPr>
          <w:noProof/>
        </w:rPr>
        <w:pict>
          <v:group id="_x0000_s1040" style="position:absolute;margin-left:0;margin-top:4.2pt;width:610.8pt;height:232.2pt;z-index:251671552;mso-position-horizontal-relative:text;mso-position-vertical-relative:text" coordorigin="1440,1524" coordsize="12216,4644">
            <v:group id="_x0000_s1038" style="position:absolute;left:1440;top:1524;width:3024;height:2292" coordorigin="1440,1524" coordsize="3024,229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440;top:1524;width:3024;height:804">
                <v:textbox>
                  <w:txbxContent>
                    <w:p w:rsidR="000965F4" w:rsidRDefault="00096D8D" w:rsidP="008034EC">
                      <w:pPr>
                        <w:shd w:val="clear" w:color="auto" w:fill="FF9999"/>
                        <w:ind w:right="12"/>
                        <w:jc w:val="center"/>
                      </w:pPr>
                      <w:r>
                        <w:t>Fu</w:t>
                      </w:r>
                      <w:r w:rsidR="000965F4">
                        <w:t>ndamental Sciences courses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1848;top:2328;width:12;height:1488" o:connectortype="straight">
                <v:stroke endarrow="block"/>
              </v:shape>
              <v:shape id="_x0000_s1028" type="#_x0000_t32" style="position:absolute;left:2688;top:2328;width:1236;height:1344" o:connectortype="straight">
                <v:stroke endarrow="block"/>
              </v:shape>
            </v:group>
            <v:group id="_x0000_s1039" style="position:absolute;left:2328;top:5088;width:11328;height:1080" coordorigin="2328,5088" coordsize="11328,1080">
              <v:shape id="_x0000_s1029" type="#_x0000_t32" style="position:absolute;left:2328;top:5088;width:36;height:1044" o:connectortype="straight">
                <v:stroke endarrow="block"/>
              </v:shape>
              <v:shape id="_x0000_s1030" type="#_x0000_t32" style="position:absolute;left:2976;top:5124;width:1248;height:1044;flip:x" o:connectortype="straight">
                <v:stroke endarrow="block"/>
              </v:shape>
              <v:shape id="_x0000_s1031" type="#_x0000_t32" style="position:absolute;left:4572;top:5100;width:1560;height:1044" o:connectortype="straight">
                <v:stroke endarrow="block"/>
              </v:shape>
              <v:shape id="_x0000_s1032" type="#_x0000_t32" style="position:absolute;left:6792;top:5100;width:2604;height:1044" o:connectortype="straight">
                <v:stroke endarrow="block"/>
              </v:shape>
              <v:shape id="_x0000_s1033" type="#_x0000_t32" style="position:absolute;left:4224;top:5100;width:4128;height:1044;flip:x" o:connectortype="straight">
                <v:stroke endarrow="block"/>
              </v:shape>
              <v:shape id="_x0000_s1034" type="#_x0000_t32" style="position:absolute;left:8004;top:5112;width:2472;height:1044;flip:x" o:connectortype="straight">
                <v:stroke endarrow="block"/>
              </v:shape>
              <v:shape id="_x0000_s1035" type="#_x0000_t32" style="position:absolute;left:10584;top:5124;width:1056;height:1044" o:connectortype="straight">
                <v:stroke endarrow="block"/>
              </v:shape>
              <v:shape id="_x0000_s1036" type="#_x0000_t32" style="position:absolute;left:13236;top:5124;width:420;height:1044" o:connectortype="straight">
                <v:stroke endarrow="block"/>
              </v:shape>
              <v:shape id="_x0000_s1037" type="#_x0000_t32" style="position:absolute;left:2796;top:5100;width:4704;height:1044" o:connectortype="straight">
                <v:stroke endarrow="block"/>
              </v:shape>
            </v:group>
          </v:group>
        </w:pict>
      </w:r>
      <w:proofErr w:type="spellStart"/>
      <w:proofErr w:type="gramStart"/>
      <w:r w:rsidR="002A1057">
        <w:t>acticum</w:t>
      </w:r>
      <w:proofErr w:type="spellEnd"/>
      <w:proofErr w:type="gramEnd"/>
    </w:p>
    <w:p w:rsidR="002A1057" w:rsidRDefault="005F47CE" w:rsidP="005F47CE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3" type="#_x0000_t103" style="position:absolute;margin-left:-61.65pt;margin-top:355.5pt;width:61.9pt;height:82.85pt;rotation:10474092fd;z-index:251672576" fillcolor="#4f81bd [3204]" strokecolor="#f2f2f2 [3041]" strokeweight="3pt">
            <v:shadow on="t" type="perspective" color="#243f60 [1604]" opacity=".5" offset="1pt" offset2="-1pt"/>
          </v:shape>
        </w:pict>
      </w:r>
    </w:p>
    <w:sectPr w:rsidR="002A1057" w:rsidSect="000965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C61BF"/>
    <w:multiLevelType w:val="hybridMultilevel"/>
    <w:tmpl w:val="49C8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F7CC8"/>
    <w:multiLevelType w:val="multilevel"/>
    <w:tmpl w:val="B7941A7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241"/>
  <w:characterSpacingControl w:val="doNotCompress"/>
  <w:compat/>
  <w:rsids>
    <w:rsidRoot w:val="000965F4"/>
    <w:rsid w:val="000965F4"/>
    <w:rsid w:val="00096D8D"/>
    <w:rsid w:val="000C2BDC"/>
    <w:rsid w:val="00191DEC"/>
    <w:rsid w:val="002A1057"/>
    <w:rsid w:val="00442DA8"/>
    <w:rsid w:val="00517DFF"/>
    <w:rsid w:val="005F47CE"/>
    <w:rsid w:val="0076609F"/>
    <w:rsid w:val="008034EC"/>
    <w:rsid w:val="00B507A4"/>
    <w:rsid w:val="00BC40F4"/>
    <w:rsid w:val="00FA0781"/>
    <w:rsid w:val="00FC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sz w:val="24"/>
        <w:szCs w:val="24"/>
        <w:lang w:val="en-US" w:eastAsia="en-US" w:bidi="ar-SA"/>
      </w:rPr>
    </w:rPrDefault>
    <w:pPrDefault>
      <w:pPr>
        <w:ind w:right="17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2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2013-05-04T15:28:00Z</dcterms:created>
  <dcterms:modified xsi:type="dcterms:W3CDTF">2013-05-04T16:32:00Z</dcterms:modified>
</cp:coreProperties>
</file>