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A8B" w:rsidRDefault="005179AF" w:rsidP="005179AF">
      <w:pPr>
        <w:pStyle w:val="Title"/>
        <w:bidi/>
        <w:ind w:right="0"/>
        <w:jc w:val="center"/>
        <w:rPr>
          <w:sz w:val="40"/>
          <w:szCs w:val="40"/>
          <w:rtl/>
        </w:rPr>
      </w:pPr>
      <w:r>
        <w:rPr>
          <w:rFonts w:hint="cs"/>
          <w:sz w:val="40"/>
          <w:szCs w:val="40"/>
          <w:rtl/>
        </w:rPr>
        <w:t>إقتراح إ</w:t>
      </w:r>
      <w:r w:rsidR="00C81A8B">
        <w:rPr>
          <w:rFonts w:hint="cs"/>
          <w:sz w:val="40"/>
          <w:szCs w:val="40"/>
          <w:rtl/>
        </w:rPr>
        <w:t>نشاء المركز الوطني للأبحاث الصحية</w:t>
      </w:r>
    </w:p>
    <w:p w:rsidR="00B507A4" w:rsidRDefault="005E09AE" w:rsidP="00C81A8B">
      <w:pPr>
        <w:pStyle w:val="Title"/>
        <w:ind w:right="0"/>
        <w:jc w:val="center"/>
        <w:rPr>
          <w:sz w:val="40"/>
          <w:szCs w:val="40"/>
          <w:rtl/>
        </w:rPr>
      </w:pPr>
      <w:r w:rsidRPr="00410E98">
        <w:rPr>
          <w:sz w:val="40"/>
          <w:szCs w:val="40"/>
        </w:rPr>
        <w:t xml:space="preserve">Lebanese National </w:t>
      </w:r>
      <w:r w:rsidR="001E37DC">
        <w:rPr>
          <w:sz w:val="40"/>
          <w:szCs w:val="40"/>
        </w:rPr>
        <w:t>Center</w:t>
      </w:r>
      <w:r w:rsidRPr="00410E98">
        <w:rPr>
          <w:sz w:val="40"/>
          <w:szCs w:val="40"/>
        </w:rPr>
        <w:t xml:space="preserve"> of Health</w:t>
      </w:r>
      <w:r w:rsidR="00410E98" w:rsidRPr="00410E98">
        <w:rPr>
          <w:sz w:val="40"/>
          <w:szCs w:val="40"/>
        </w:rPr>
        <w:t xml:space="preserve"> Research</w:t>
      </w:r>
    </w:p>
    <w:p w:rsidR="00C81A8B" w:rsidRDefault="005179AF" w:rsidP="00E9062B">
      <w:pPr>
        <w:bidi/>
        <w:rPr>
          <w:sz w:val="32"/>
          <w:szCs w:val="32"/>
          <w:rtl/>
        </w:rPr>
      </w:pPr>
      <w:r>
        <w:rPr>
          <w:rFonts w:hint="cs"/>
          <w:sz w:val="32"/>
          <w:szCs w:val="32"/>
          <w:rtl/>
        </w:rPr>
        <w:t>الأ</w:t>
      </w:r>
      <w:r w:rsidR="00E9062B" w:rsidRPr="00E9062B">
        <w:rPr>
          <w:rFonts w:hint="cs"/>
          <w:sz w:val="32"/>
          <w:szCs w:val="32"/>
          <w:rtl/>
        </w:rPr>
        <w:t>سباب الموجبة</w:t>
      </w:r>
    </w:p>
    <w:p w:rsidR="000D5920" w:rsidRDefault="000D5920" w:rsidP="000D5920">
      <w:pPr>
        <w:pStyle w:val="ListParagraph"/>
        <w:numPr>
          <w:ilvl w:val="0"/>
          <w:numId w:val="3"/>
        </w:numPr>
        <w:bidi/>
        <w:ind w:right="0"/>
        <w:rPr>
          <w:rFonts w:hint="cs"/>
          <w:b w:val="0"/>
          <w:bCs w:val="0"/>
          <w:sz w:val="28"/>
          <w:szCs w:val="28"/>
        </w:rPr>
      </w:pPr>
      <w:r>
        <w:rPr>
          <w:rFonts w:hint="cs"/>
          <w:b w:val="0"/>
          <w:bCs w:val="0"/>
          <w:sz w:val="28"/>
          <w:szCs w:val="28"/>
          <w:rtl/>
        </w:rPr>
        <w:t xml:space="preserve">أن ألأبحاث الصحية في غاية الأهمية في لبنان والعالم، فهي تساعد الادارات المعنية على التخطيط وتنفيذ المشاريع للوقاية والعلاج من ألامراض المعدية وغير المعدية. </w:t>
      </w:r>
    </w:p>
    <w:p w:rsidR="00E9062B" w:rsidRDefault="00E9062B" w:rsidP="00565DB9">
      <w:pPr>
        <w:pStyle w:val="ListParagraph"/>
        <w:numPr>
          <w:ilvl w:val="0"/>
          <w:numId w:val="3"/>
        </w:numPr>
        <w:bidi/>
        <w:ind w:right="0"/>
        <w:rPr>
          <w:b w:val="0"/>
          <w:bCs w:val="0"/>
          <w:sz w:val="28"/>
          <w:szCs w:val="28"/>
        </w:rPr>
      </w:pPr>
      <w:r>
        <w:rPr>
          <w:rFonts w:hint="cs"/>
          <w:b w:val="0"/>
          <w:bCs w:val="0"/>
          <w:sz w:val="28"/>
          <w:szCs w:val="28"/>
          <w:rtl/>
        </w:rPr>
        <w:t>لا يوجد في لبنان مركز رسمي للأبحاث الصحية</w:t>
      </w:r>
      <w:r w:rsidR="00565DB9">
        <w:rPr>
          <w:rFonts w:hint="cs"/>
          <w:b w:val="0"/>
          <w:bCs w:val="0"/>
          <w:sz w:val="28"/>
          <w:szCs w:val="28"/>
          <w:rtl/>
        </w:rPr>
        <w:t xml:space="preserve">: </w:t>
      </w:r>
      <w:r w:rsidRPr="000D5920">
        <w:rPr>
          <w:rFonts w:hint="cs"/>
          <w:b w:val="0"/>
          <w:bCs w:val="0"/>
          <w:sz w:val="28"/>
          <w:szCs w:val="28"/>
          <w:rtl/>
        </w:rPr>
        <w:t>تقوم بعض الجهات بمشاريع بحثية في مجال الصحة، ولكن هذه المشاريع متفرقة تقام في مؤسسات اكاديمية عديدة، مكررة أحيانا</w:t>
      </w:r>
      <w:r w:rsidR="005179AF" w:rsidRPr="000D5920">
        <w:rPr>
          <w:rFonts w:hint="cs"/>
          <w:b w:val="0"/>
          <w:bCs w:val="0"/>
          <w:sz w:val="28"/>
          <w:szCs w:val="28"/>
          <w:rtl/>
        </w:rPr>
        <w:t xml:space="preserve"> ما يعني هدر أموال وطاقات طائلة مقابل إنتاج متواضع، يمكن رفع مستواه بالتنظيم. </w:t>
      </w:r>
      <w:r w:rsidRPr="000D5920">
        <w:rPr>
          <w:rFonts w:hint="cs"/>
          <w:b w:val="0"/>
          <w:bCs w:val="0"/>
          <w:sz w:val="28"/>
          <w:szCs w:val="28"/>
          <w:rtl/>
        </w:rPr>
        <w:t>...</w:t>
      </w:r>
    </w:p>
    <w:p w:rsidR="00E90C65" w:rsidRPr="000D5920" w:rsidRDefault="00E90C65" w:rsidP="00E90C65">
      <w:pPr>
        <w:pStyle w:val="ListParagraph"/>
        <w:numPr>
          <w:ilvl w:val="0"/>
          <w:numId w:val="3"/>
        </w:numPr>
        <w:bidi/>
        <w:ind w:right="0"/>
        <w:rPr>
          <w:b w:val="0"/>
          <w:bCs w:val="0"/>
          <w:sz w:val="28"/>
          <w:szCs w:val="28"/>
        </w:rPr>
      </w:pPr>
      <w:r>
        <w:rPr>
          <w:rFonts w:hint="cs"/>
          <w:b w:val="0"/>
          <w:bCs w:val="0"/>
          <w:sz w:val="28"/>
          <w:szCs w:val="28"/>
          <w:rtl/>
        </w:rPr>
        <w:t>ان بعض الأبحاث المتفرقة أظهرت أن لبنان في طور انتقالي: الأمراض غير المعدية</w:t>
      </w:r>
      <w:r w:rsidR="00D10CD4">
        <w:rPr>
          <w:rFonts w:hint="cs"/>
          <w:b w:val="0"/>
          <w:bCs w:val="0"/>
          <w:sz w:val="28"/>
          <w:szCs w:val="28"/>
          <w:rtl/>
        </w:rPr>
        <w:t xml:space="preserve"> وعوامل الخطر المرتبطة بها تتزايد في لبنان</w:t>
      </w:r>
      <w:r>
        <w:rPr>
          <w:rFonts w:hint="cs"/>
          <w:b w:val="0"/>
          <w:bCs w:val="0"/>
          <w:sz w:val="28"/>
          <w:szCs w:val="28"/>
          <w:rtl/>
        </w:rPr>
        <w:t xml:space="preserve">، بينما </w:t>
      </w:r>
      <w:r w:rsidR="00981660">
        <w:rPr>
          <w:rFonts w:hint="cs"/>
          <w:b w:val="0"/>
          <w:bCs w:val="0"/>
          <w:sz w:val="28"/>
          <w:szCs w:val="28"/>
          <w:rtl/>
        </w:rPr>
        <w:t>الأمراض المعدية لا تزال تشكل فيه مشكلة صحية عامة. زد على ذلك أن مشاكل أخرى بدأت تظهر كاللأمراض المنقولة بالنواقل و سوء استعمال الدواء ومقاومة المضادات الحيوية.</w:t>
      </w:r>
      <w:r>
        <w:rPr>
          <w:rFonts w:hint="cs"/>
          <w:b w:val="0"/>
          <w:bCs w:val="0"/>
          <w:sz w:val="28"/>
          <w:szCs w:val="28"/>
          <w:rtl/>
        </w:rPr>
        <w:t xml:space="preserve"> </w:t>
      </w:r>
    </w:p>
    <w:p w:rsidR="00E9062B" w:rsidRDefault="005179AF" w:rsidP="00981660">
      <w:pPr>
        <w:pStyle w:val="ListParagraph"/>
        <w:numPr>
          <w:ilvl w:val="0"/>
          <w:numId w:val="3"/>
        </w:numPr>
        <w:bidi/>
        <w:ind w:right="0"/>
        <w:rPr>
          <w:b w:val="0"/>
          <w:bCs w:val="0"/>
          <w:sz w:val="28"/>
          <w:szCs w:val="28"/>
        </w:rPr>
      </w:pPr>
      <w:r>
        <w:rPr>
          <w:rFonts w:hint="cs"/>
          <w:b w:val="0"/>
          <w:bCs w:val="0"/>
          <w:sz w:val="28"/>
          <w:szCs w:val="28"/>
          <w:rtl/>
        </w:rPr>
        <w:t>ال</w:t>
      </w:r>
      <w:r w:rsidR="00E9062B">
        <w:rPr>
          <w:rFonts w:hint="cs"/>
          <w:b w:val="0"/>
          <w:bCs w:val="0"/>
          <w:sz w:val="28"/>
          <w:szCs w:val="28"/>
          <w:rtl/>
        </w:rPr>
        <w:t>حاجة لسياسة بحثية للصح</w:t>
      </w:r>
      <w:r>
        <w:rPr>
          <w:rFonts w:hint="cs"/>
          <w:b w:val="0"/>
          <w:bCs w:val="0"/>
          <w:sz w:val="28"/>
          <w:szCs w:val="28"/>
          <w:rtl/>
        </w:rPr>
        <w:t>ّ</w:t>
      </w:r>
      <w:r w:rsidR="00E9062B">
        <w:rPr>
          <w:rFonts w:hint="cs"/>
          <w:b w:val="0"/>
          <w:bCs w:val="0"/>
          <w:sz w:val="28"/>
          <w:szCs w:val="28"/>
          <w:rtl/>
        </w:rPr>
        <w:t>ة في لبنان</w:t>
      </w:r>
      <w:r w:rsidR="00981660">
        <w:rPr>
          <w:rFonts w:hint="cs"/>
          <w:b w:val="0"/>
          <w:bCs w:val="0"/>
          <w:sz w:val="28"/>
          <w:szCs w:val="28"/>
          <w:rtl/>
        </w:rPr>
        <w:t xml:space="preserve"> واضحة، و</w:t>
      </w:r>
      <w:r w:rsidR="00E9062B" w:rsidRPr="00981660">
        <w:rPr>
          <w:rFonts w:hint="cs"/>
          <w:b w:val="0"/>
          <w:bCs w:val="0"/>
          <w:sz w:val="28"/>
          <w:szCs w:val="28"/>
          <w:rtl/>
        </w:rPr>
        <w:t>الدور الريادي للجامعة الوطنية يميزها عن غيرها من الجامعات الخاصة ويسمح لها بقيادة هذا المشروع</w:t>
      </w:r>
    </w:p>
    <w:p w:rsidR="00C766CC" w:rsidRPr="00981660" w:rsidRDefault="00C766CC" w:rsidP="00C766CC">
      <w:pPr>
        <w:pStyle w:val="ListParagraph"/>
        <w:numPr>
          <w:ilvl w:val="0"/>
          <w:numId w:val="3"/>
        </w:numPr>
        <w:bidi/>
        <w:ind w:right="0"/>
        <w:rPr>
          <w:b w:val="0"/>
          <w:bCs w:val="0"/>
          <w:sz w:val="28"/>
          <w:szCs w:val="28"/>
          <w:rtl/>
        </w:rPr>
      </w:pPr>
      <w:r>
        <w:rPr>
          <w:rFonts w:hint="cs"/>
          <w:b w:val="0"/>
          <w:bCs w:val="0"/>
          <w:sz w:val="28"/>
          <w:szCs w:val="28"/>
          <w:rtl/>
          <w:lang w:bidi="ar-LB"/>
        </w:rPr>
        <w:t xml:space="preserve">كخبراء في التعليم والبحث، لدينا الخبرة والكفاية اللازمتين للقيام بهذا المشروع. </w:t>
      </w:r>
    </w:p>
    <w:p w:rsidR="00E9062B" w:rsidRPr="00C81A8B" w:rsidRDefault="00E9062B" w:rsidP="00E9062B">
      <w:pPr>
        <w:bidi/>
      </w:pPr>
    </w:p>
    <w:p w:rsidR="005E09AE" w:rsidRDefault="00410E98" w:rsidP="00D739C7">
      <w:pPr>
        <w:ind w:right="0"/>
      </w:pPr>
      <w:r>
        <w:t xml:space="preserve">Rationale </w:t>
      </w:r>
    </w:p>
    <w:p w:rsidR="00565DB9" w:rsidRDefault="00565DB9" w:rsidP="001E37DC">
      <w:pPr>
        <w:pStyle w:val="ListParagraph"/>
        <w:numPr>
          <w:ilvl w:val="0"/>
          <w:numId w:val="1"/>
        </w:numPr>
        <w:ind w:right="0"/>
        <w:rPr>
          <w:b w:val="0"/>
          <w:bCs w:val="0"/>
        </w:rPr>
      </w:pPr>
      <w:r>
        <w:rPr>
          <w:b w:val="0"/>
          <w:bCs w:val="0"/>
        </w:rPr>
        <w:t xml:space="preserve">Health research is of primary importance in Lebanon as the rest of the world, since it helps concerned authorities in planning and execution of projects dedicated to preventing and curing diseases, whether chronic or infectious. </w:t>
      </w:r>
    </w:p>
    <w:p w:rsidR="005E09AE" w:rsidRPr="00E90C65" w:rsidRDefault="00410E98" w:rsidP="00E90C65">
      <w:pPr>
        <w:pStyle w:val="ListParagraph"/>
        <w:numPr>
          <w:ilvl w:val="0"/>
          <w:numId w:val="1"/>
        </w:numPr>
        <w:ind w:right="0"/>
        <w:rPr>
          <w:b w:val="0"/>
          <w:bCs w:val="0"/>
        </w:rPr>
      </w:pPr>
      <w:r>
        <w:rPr>
          <w:b w:val="0"/>
          <w:bCs w:val="0"/>
        </w:rPr>
        <w:t xml:space="preserve">There is no National </w:t>
      </w:r>
      <w:r w:rsidR="001E37DC">
        <w:rPr>
          <w:b w:val="0"/>
          <w:bCs w:val="0"/>
        </w:rPr>
        <w:t>Center</w:t>
      </w:r>
      <w:r>
        <w:rPr>
          <w:b w:val="0"/>
          <w:bCs w:val="0"/>
        </w:rPr>
        <w:t xml:space="preserve"> of health research in Lebanon</w:t>
      </w:r>
      <w:r w:rsidR="00E90C65">
        <w:rPr>
          <w:b w:val="0"/>
          <w:bCs w:val="0"/>
        </w:rPr>
        <w:t>:</w:t>
      </w:r>
      <w:r w:rsidR="00E90C65" w:rsidRPr="00E90C65">
        <w:rPr>
          <w:b w:val="0"/>
          <w:bCs w:val="0"/>
        </w:rPr>
        <w:t xml:space="preserve"> </w:t>
      </w:r>
      <w:r w:rsidR="00E90C65">
        <w:rPr>
          <w:b w:val="0"/>
          <w:bCs w:val="0"/>
        </w:rPr>
        <w:t xml:space="preserve">there are previous and ongoing research projects in health, but all are fragmented, performed in different academic institutions, sometimes duplicated…  </w:t>
      </w:r>
    </w:p>
    <w:p w:rsidR="00E90C65" w:rsidRDefault="00E90C65" w:rsidP="00E90C65">
      <w:pPr>
        <w:pStyle w:val="ListParagraph"/>
        <w:numPr>
          <w:ilvl w:val="0"/>
          <w:numId w:val="1"/>
        </w:numPr>
        <w:ind w:right="0"/>
        <w:rPr>
          <w:rFonts w:hint="cs"/>
          <w:b w:val="0"/>
          <w:bCs w:val="0"/>
        </w:rPr>
      </w:pPr>
      <w:r>
        <w:rPr>
          <w:b w:val="0"/>
          <w:bCs w:val="0"/>
        </w:rPr>
        <w:t xml:space="preserve">Some fragmented studies performed in Lebanon have shown that the country is in epidemiologic transition: chronic diseases and their risk factors are increasing, while infectious diseases still constitute a public health problem. Additional problems seem to arise due to vector borne diseases, drug misuse and antimicrobial resistance.   </w:t>
      </w:r>
    </w:p>
    <w:p w:rsidR="00410E98" w:rsidRDefault="00410E98" w:rsidP="00981660">
      <w:pPr>
        <w:pStyle w:val="ListParagraph"/>
        <w:numPr>
          <w:ilvl w:val="0"/>
          <w:numId w:val="1"/>
        </w:numPr>
        <w:ind w:right="0"/>
        <w:rPr>
          <w:b w:val="0"/>
          <w:bCs w:val="0"/>
        </w:rPr>
      </w:pPr>
      <w:r>
        <w:rPr>
          <w:b w:val="0"/>
          <w:bCs w:val="0"/>
        </w:rPr>
        <w:t>There is a need for a clear research policy about health in Lebanon</w:t>
      </w:r>
      <w:r w:rsidR="00981660">
        <w:rPr>
          <w:b w:val="0"/>
          <w:bCs w:val="0"/>
          <w:lang w:bidi="ar-LB"/>
        </w:rPr>
        <w:t xml:space="preserve">. </w:t>
      </w:r>
      <w:r w:rsidRPr="00981660">
        <w:rPr>
          <w:b w:val="0"/>
          <w:bCs w:val="0"/>
        </w:rPr>
        <w:t>The Lebanese University, being the only national public university, is the only university capable of leading others in this project</w:t>
      </w:r>
      <w:r w:rsidR="00C766CC">
        <w:rPr>
          <w:b w:val="0"/>
          <w:bCs w:val="0"/>
        </w:rPr>
        <w:t xml:space="preserve">. </w:t>
      </w:r>
    </w:p>
    <w:p w:rsidR="00C766CC" w:rsidRPr="00981660" w:rsidRDefault="00C766CC" w:rsidP="00981660">
      <w:pPr>
        <w:pStyle w:val="ListParagraph"/>
        <w:numPr>
          <w:ilvl w:val="0"/>
          <w:numId w:val="1"/>
        </w:numPr>
        <w:ind w:right="0"/>
        <w:rPr>
          <w:b w:val="0"/>
          <w:bCs w:val="0"/>
        </w:rPr>
      </w:pPr>
      <w:r>
        <w:rPr>
          <w:b w:val="0"/>
          <w:bCs w:val="0"/>
        </w:rPr>
        <w:t xml:space="preserve">As experts in researcher and education, we have the necessary experience and competencies to conduct these projects.   </w:t>
      </w:r>
    </w:p>
    <w:p w:rsidR="00410E98" w:rsidRDefault="00410E98" w:rsidP="00D739C7">
      <w:pPr>
        <w:ind w:right="0"/>
        <w:rPr>
          <w:b w:val="0"/>
          <w:bCs w:val="0"/>
        </w:rPr>
      </w:pPr>
    </w:p>
    <w:p w:rsidR="00E9062B" w:rsidRPr="00E9062B" w:rsidRDefault="00E9062B" w:rsidP="00E9062B">
      <w:pPr>
        <w:bidi/>
        <w:ind w:right="0"/>
        <w:rPr>
          <w:sz w:val="32"/>
          <w:szCs w:val="32"/>
          <w:rtl/>
        </w:rPr>
      </w:pPr>
      <w:r w:rsidRPr="00E9062B">
        <w:rPr>
          <w:rFonts w:hint="cs"/>
          <w:sz w:val="32"/>
          <w:szCs w:val="32"/>
          <w:rtl/>
        </w:rPr>
        <w:t xml:space="preserve">الرسالة: </w:t>
      </w:r>
      <w:r>
        <w:rPr>
          <w:rFonts w:hint="cs"/>
          <w:b w:val="0"/>
          <w:bCs w:val="0"/>
          <w:sz w:val="28"/>
          <w:szCs w:val="28"/>
          <w:rtl/>
        </w:rPr>
        <w:t>تحسين البحث الصحي في لبنان بطريقة شاملة.</w:t>
      </w:r>
    </w:p>
    <w:p w:rsidR="00410E98" w:rsidRDefault="001E37DC" w:rsidP="00D739C7">
      <w:pPr>
        <w:ind w:right="0"/>
      </w:pPr>
      <w:r>
        <w:t>Mission of the LNC</w:t>
      </w:r>
      <w:r w:rsidR="00410E98">
        <w:t>HR</w:t>
      </w:r>
    </w:p>
    <w:p w:rsidR="00410E98" w:rsidRPr="00410E98" w:rsidRDefault="00410E98" w:rsidP="00D739C7">
      <w:pPr>
        <w:ind w:right="0"/>
        <w:rPr>
          <w:b w:val="0"/>
          <w:bCs w:val="0"/>
        </w:rPr>
      </w:pPr>
      <w:r>
        <w:rPr>
          <w:b w:val="0"/>
          <w:bCs w:val="0"/>
        </w:rPr>
        <w:t>Improve health research in Lebanon in an integrative view</w:t>
      </w:r>
    </w:p>
    <w:p w:rsidR="00410E98" w:rsidRPr="0008595C" w:rsidRDefault="0008595C" w:rsidP="0008595C">
      <w:pPr>
        <w:bidi/>
        <w:ind w:right="0"/>
        <w:rPr>
          <w:b w:val="0"/>
          <w:bCs w:val="0"/>
          <w:sz w:val="28"/>
          <w:szCs w:val="28"/>
        </w:rPr>
      </w:pPr>
      <w:r>
        <w:rPr>
          <w:rFonts w:hint="cs"/>
          <w:sz w:val="32"/>
          <w:szCs w:val="32"/>
          <w:rtl/>
        </w:rPr>
        <w:t xml:space="preserve">الرواد: </w:t>
      </w:r>
      <w:r>
        <w:rPr>
          <w:rFonts w:hint="cs"/>
          <w:b w:val="0"/>
          <w:bCs w:val="0"/>
          <w:sz w:val="28"/>
          <w:szCs w:val="28"/>
          <w:rtl/>
        </w:rPr>
        <w:t>كليتا الصحة والصيدلة (وغيرها من الكليات الصحية) في الجامعة اللبنانية.</w:t>
      </w:r>
    </w:p>
    <w:p w:rsidR="00F83A21" w:rsidRDefault="00F83A21" w:rsidP="00F83A21">
      <w:pPr>
        <w:ind w:right="0"/>
      </w:pPr>
      <w:r>
        <w:t>Pioneers</w:t>
      </w:r>
    </w:p>
    <w:p w:rsidR="00F83A21" w:rsidRPr="007A4710" w:rsidRDefault="00F83A21" w:rsidP="007A4710">
      <w:pPr>
        <w:ind w:right="0"/>
        <w:rPr>
          <w:b w:val="0"/>
          <w:bCs w:val="0"/>
        </w:rPr>
      </w:pPr>
      <w:r w:rsidRPr="007A4710">
        <w:rPr>
          <w:b w:val="0"/>
          <w:bCs w:val="0"/>
        </w:rPr>
        <w:t>Faculties of Public health, Pharmacy (and others) of the Lebanese University</w:t>
      </w:r>
    </w:p>
    <w:p w:rsidR="00F83A21" w:rsidRPr="0008595C" w:rsidRDefault="00F83A21" w:rsidP="0008595C">
      <w:pPr>
        <w:bidi/>
        <w:ind w:right="0"/>
        <w:rPr>
          <w:sz w:val="32"/>
          <w:szCs w:val="32"/>
        </w:rPr>
      </w:pPr>
    </w:p>
    <w:p w:rsidR="007A4710" w:rsidRPr="0008595C" w:rsidRDefault="007A4710" w:rsidP="007A4710">
      <w:pPr>
        <w:ind w:right="0"/>
        <w:rPr>
          <w:i/>
          <w:iCs/>
        </w:rPr>
      </w:pPr>
      <w:r w:rsidRPr="0008595C">
        <w:rPr>
          <w:i/>
          <w:iCs/>
        </w:rPr>
        <w:t>Suggested plan</w:t>
      </w:r>
    </w:p>
    <w:p w:rsidR="007A4710" w:rsidRPr="0008595C" w:rsidRDefault="007A4710" w:rsidP="007A4710">
      <w:pPr>
        <w:ind w:right="0"/>
        <w:rPr>
          <w:b w:val="0"/>
          <w:bCs w:val="0"/>
          <w:i/>
          <w:iCs/>
        </w:rPr>
      </w:pPr>
      <w:r w:rsidRPr="0008595C">
        <w:rPr>
          <w:b w:val="0"/>
          <w:bCs w:val="0"/>
          <w:i/>
          <w:iCs/>
        </w:rPr>
        <w:t>1-Executive committee starting</w:t>
      </w:r>
    </w:p>
    <w:p w:rsidR="007A4710" w:rsidRPr="0008595C" w:rsidRDefault="007A4710" w:rsidP="007A4710">
      <w:pPr>
        <w:ind w:right="0"/>
        <w:rPr>
          <w:b w:val="0"/>
          <w:bCs w:val="0"/>
          <w:i/>
          <w:iCs/>
        </w:rPr>
      </w:pPr>
      <w:r w:rsidRPr="0008595C">
        <w:rPr>
          <w:b w:val="0"/>
          <w:bCs w:val="0"/>
          <w:i/>
          <w:iCs/>
        </w:rPr>
        <w:t>2-Deciding of the type of structure we want</w:t>
      </w:r>
    </w:p>
    <w:p w:rsidR="007A4710" w:rsidRPr="0008595C" w:rsidRDefault="007A4710" w:rsidP="007A4710">
      <w:pPr>
        <w:ind w:right="0"/>
        <w:rPr>
          <w:b w:val="0"/>
          <w:bCs w:val="0"/>
          <w:i/>
          <w:iCs/>
        </w:rPr>
      </w:pPr>
      <w:r w:rsidRPr="0008595C">
        <w:rPr>
          <w:b w:val="0"/>
          <w:bCs w:val="0"/>
          <w:i/>
          <w:iCs/>
        </w:rPr>
        <w:t>3-Putting the internal regulations and bylaws for approval</w:t>
      </w:r>
    </w:p>
    <w:p w:rsidR="007A4710" w:rsidRPr="0008595C" w:rsidRDefault="007A4710" w:rsidP="007A4710">
      <w:pPr>
        <w:ind w:right="0"/>
        <w:rPr>
          <w:b w:val="0"/>
          <w:bCs w:val="0"/>
          <w:i/>
          <w:iCs/>
        </w:rPr>
      </w:pPr>
      <w:r w:rsidRPr="0008595C">
        <w:rPr>
          <w:b w:val="0"/>
          <w:bCs w:val="0"/>
          <w:i/>
          <w:iCs/>
        </w:rPr>
        <w:t xml:space="preserve">4-Finalizing and prioritizing objectives and activities </w:t>
      </w:r>
    </w:p>
    <w:p w:rsidR="00A06158" w:rsidRDefault="00A06158" w:rsidP="0008595C">
      <w:pPr>
        <w:bidi/>
        <w:ind w:right="0"/>
        <w:rPr>
          <w:sz w:val="32"/>
          <w:szCs w:val="32"/>
          <w:rtl/>
        </w:rPr>
      </w:pPr>
    </w:p>
    <w:p w:rsidR="00A06158" w:rsidRDefault="00A06158" w:rsidP="00A06158">
      <w:pPr>
        <w:bidi/>
        <w:ind w:right="0"/>
        <w:rPr>
          <w:sz w:val="32"/>
          <w:szCs w:val="32"/>
          <w:rtl/>
        </w:rPr>
      </w:pPr>
    </w:p>
    <w:p w:rsidR="007A4710" w:rsidRPr="0008595C" w:rsidRDefault="0008595C" w:rsidP="00A06158">
      <w:pPr>
        <w:bidi/>
        <w:ind w:right="0"/>
        <w:rPr>
          <w:sz w:val="32"/>
          <w:szCs w:val="32"/>
        </w:rPr>
      </w:pPr>
      <w:r>
        <w:rPr>
          <w:rFonts w:hint="cs"/>
          <w:sz w:val="32"/>
          <w:szCs w:val="32"/>
          <w:rtl/>
        </w:rPr>
        <w:t>ألاهداف والنشاطات</w:t>
      </w:r>
    </w:p>
    <w:p w:rsidR="00410E98" w:rsidRDefault="00410E98" w:rsidP="00D739C7">
      <w:pPr>
        <w:ind w:right="0"/>
      </w:pPr>
      <w:r>
        <w:t>Objectives</w:t>
      </w:r>
      <w:r w:rsidR="00F83A21">
        <w:t xml:space="preserve"> &amp; activities</w:t>
      </w:r>
    </w:p>
    <w:tbl>
      <w:tblPr>
        <w:tblStyle w:val="TableGrid"/>
        <w:tblW w:w="10632" w:type="dxa"/>
        <w:tblInd w:w="-318" w:type="dxa"/>
        <w:tblLook w:val="04A0"/>
      </w:tblPr>
      <w:tblGrid>
        <w:gridCol w:w="5106"/>
        <w:gridCol w:w="5526"/>
      </w:tblGrid>
      <w:tr w:rsidR="00266081" w:rsidTr="007A4710">
        <w:tc>
          <w:tcPr>
            <w:tcW w:w="5106" w:type="dxa"/>
          </w:tcPr>
          <w:p w:rsidR="00266081" w:rsidRDefault="0008595C" w:rsidP="0008595C">
            <w:pPr>
              <w:bidi/>
              <w:ind w:right="0"/>
              <w:jc w:val="center"/>
            </w:pPr>
            <w:r>
              <w:rPr>
                <w:rFonts w:hint="cs"/>
                <w:rtl/>
              </w:rPr>
              <w:t xml:space="preserve">  </w:t>
            </w:r>
            <w:r w:rsidR="00266081">
              <w:t>Objective</w:t>
            </w:r>
            <w:r w:rsidR="00F83A21">
              <w:t>s</w:t>
            </w:r>
            <w:r>
              <w:rPr>
                <w:rFonts w:hint="cs"/>
                <w:rtl/>
              </w:rPr>
              <w:t>الاهداف</w:t>
            </w:r>
          </w:p>
        </w:tc>
        <w:tc>
          <w:tcPr>
            <w:tcW w:w="5526" w:type="dxa"/>
          </w:tcPr>
          <w:p w:rsidR="00266081" w:rsidRDefault="00266081" w:rsidP="0008595C">
            <w:pPr>
              <w:bidi/>
              <w:ind w:right="0"/>
              <w:jc w:val="center"/>
            </w:pPr>
            <w:r>
              <w:t>Suggested activities</w:t>
            </w:r>
            <w:r w:rsidR="0008595C">
              <w:rPr>
                <w:rFonts w:hint="cs"/>
                <w:rtl/>
              </w:rPr>
              <w:t xml:space="preserve"> النشاطات المطروحة</w:t>
            </w:r>
          </w:p>
        </w:tc>
      </w:tr>
      <w:tr w:rsidR="00266081" w:rsidTr="007A4710">
        <w:tc>
          <w:tcPr>
            <w:tcW w:w="5106" w:type="dxa"/>
          </w:tcPr>
          <w:p w:rsidR="00266081" w:rsidRDefault="00E9062B" w:rsidP="00D739C7">
            <w:pPr>
              <w:ind w:right="0"/>
              <w:rPr>
                <w:b w:val="0"/>
                <w:bCs w:val="0"/>
                <w:rtl/>
              </w:rPr>
            </w:pPr>
            <w:r>
              <w:rPr>
                <w:b w:val="0"/>
                <w:bCs w:val="0"/>
              </w:rPr>
              <w:t xml:space="preserve">Promote </w:t>
            </w:r>
            <w:r w:rsidR="00266081" w:rsidRPr="00266081">
              <w:rPr>
                <w:b w:val="0"/>
                <w:bCs w:val="0"/>
              </w:rPr>
              <w:t>education and training</w:t>
            </w:r>
            <w:r w:rsidR="00F83A21">
              <w:rPr>
                <w:b w:val="0"/>
                <w:bCs w:val="0"/>
              </w:rPr>
              <w:t xml:space="preserve"> for Lebanese researchers</w:t>
            </w:r>
          </w:p>
          <w:p w:rsidR="0008595C" w:rsidRPr="00266081" w:rsidRDefault="005179AF" w:rsidP="0008595C">
            <w:pPr>
              <w:bidi/>
              <w:ind w:right="0"/>
              <w:rPr>
                <w:b w:val="0"/>
                <w:bCs w:val="0"/>
              </w:rPr>
            </w:pPr>
            <w:r>
              <w:rPr>
                <w:rFonts w:hint="cs"/>
                <w:b w:val="0"/>
                <w:bCs w:val="0"/>
                <w:rtl/>
              </w:rPr>
              <w:t>تعزيز مستوى</w:t>
            </w:r>
            <w:r w:rsidR="0008595C">
              <w:rPr>
                <w:rFonts w:hint="cs"/>
                <w:b w:val="0"/>
                <w:bCs w:val="0"/>
                <w:rtl/>
              </w:rPr>
              <w:t xml:space="preserve"> الباحثين اللبنانيين</w:t>
            </w:r>
          </w:p>
        </w:tc>
        <w:tc>
          <w:tcPr>
            <w:tcW w:w="5526" w:type="dxa"/>
          </w:tcPr>
          <w:p w:rsidR="00266081" w:rsidRDefault="00266081" w:rsidP="00D739C7">
            <w:pPr>
              <w:ind w:right="0"/>
              <w:rPr>
                <w:b w:val="0"/>
                <w:bCs w:val="0"/>
                <w:rtl/>
              </w:rPr>
            </w:pPr>
            <w:r w:rsidRPr="00266081">
              <w:rPr>
                <w:b w:val="0"/>
                <w:bCs w:val="0"/>
              </w:rPr>
              <w:t>Research methods seminars</w:t>
            </w:r>
            <w:r>
              <w:rPr>
                <w:b w:val="0"/>
                <w:bCs w:val="0"/>
              </w:rPr>
              <w:t>/workshops</w:t>
            </w:r>
            <w:r w:rsidRPr="00266081">
              <w:rPr>
                <w:b w:val="0"/>
                <w:bCs w:val="0"/>
              </w:rPr>
              <w:t>, research presentation congresses…</w:t>
            </w:r>
          </w:p>
          <w:p w:rsidR="0008595C" w:rsidRPr="00266081" w:rsidRDefault="0008595C" w:rsidP="0008595C">
            <w:pPr>
              <w:bidi/>
              <w:ind w:right="0"/>
              <w:rPr>
                <w:b w:val="0"/>
                <w:bCs w:val="0"/>
              </w:rPr>
            </w:pPr>
            <w:r>
              <w:rPr>
                <w:rFonts w:hint="cs"/>
                <w:b w:val="0"/>
                <w:bCs w:val="0"/>
                <w:rtl/>
              </w:rPr>
              <w:t xml:space="preserve">تنظيم ورش عمل تتناول الطرق البحثية، ومؤتمرات وندوات لعرض نتائج الابحاث العلمية </w:t>
            </w:r>
          </w:p>
        </w:tc>
      </w:tr>
      <w:tr w:rsidR="00266081" w:rsidTr="007A4710">
        <w:tc>
          <w:tcPr>
            <w:tcW w:w="5106" w:type="dxa"/>
          </w:tcPr>
          <w:p w:rsidR="00266081" w:rsidRDefault="00266081" w:rsidP="00266081">
            <w:pPr>
              <w:ind w:right="0"/>
              <w:rPr>
                <w:b w:val="0"/>
                <w:bCs w:val="0"/>
                <w:rtl/>
              </w:rPr>
            </w:pPr>
            <w:r>
              <w:rPr>
                <w:b w:val="0"/>
                <w:bCs w:val="0"/>
              </w:rPr>
              <w:t>I</w:t>
            </w:r>
            <w:r w:rsidRPr="00266081">
              <w:rPr>
                <w:b w:val="0"/>
                <w:bCs w:val="0"/>
              </w:rPr>
              <w:t>nstall a research policy, showing priorities in health research</w:t>
            </w:r>
          </w:p>
          <w:p w:rsidR="0008595C" w:rsidRPr="00266081" w:rsidRDefault="005179AF" w:rsidP="0008595C">
            <w:pPr>
              <w:bidi/>
              <w:ind w:right="0"/>
              <w:rPr>
                <w:b w:val="0"/>
                <w:bCs w:val="0"/>
              </w:rPr>
            </w:pPr>
            <w:r>
              <w:rPr>
                <w:rFonts w:hint="cs"/>
                <w:b w:val="0"/>
                <w:bCs w:val="0"/>
                <w:rtl/>
              </w:rPr>
              <w:t>وضع سياسية بحثية صحية، تظهر</w:t>
            </w:r>
            <w:r w:rsidR="0008595C">
              <w:rPr>
                <w:rFonts w:hint="cs"/>
                <w:b w:val="0"/>
                <w:bCs w:val="0"/>
                <w:rtl/>
              </w:rPr>
              <w:t xml:space="preserve"> الأولويات </w:t>
            </w:r>
          </w:p>
        </w:tc>
        <w:tc>
          <w:tcPr>
            <w:tcW w:w="5526" w:type="dxa"/>
          </w:tcPr>
          <w:p w:rsidR="00266081" w:rsidRDefault="0008595C" w:rsidP="00D739C7">
            <w:pPr>
              <w:ind w:right="0"/>
              <w:rPr>
                <w:b w:val="0"/>
                <w:bCs w:val="0"/>
                <w:rtl/>
              </w:rPr>
            </w:pPr>
            <w:r>
              <w:rPr>
                <w:b w:val="0"/>
                <w:bCs w:val="0"/>
              </w:rPr>
              <w:t>Identify WHO, MOH, and other</w:t>
            </w:r>
            <w:r w:rsidR="00266081">
              <w:rPr>
                <w:b w:val="0"/>
                <w:bCs w:val="0"/>
              </w:rPr>
              <w:t xml:space="preserve"> stakeholders priorities for Lebanon to decide on a sound research policy</w:t>
            </w:r>
          </w:p>
          <w:p w:rsidR="0008595C" w:rsidRPr="00266081" w:rsidRDefault="0008595C" w:rsidP="0008595C">
            <w:pPr>
              <w:bidi/>
              <w:ind w:right="0"/>
              <w:rPr>
                <w:b w:val="0"/>
                <w:bCs w:val="0"/>
                <w:rtl/>
                <w:lang w:bidi="ar-LB"/>
              </w:rPr>
            </w:pPr>
            <w:r>
              <w:rPr>
                <w:rFonts w:hint="cs"/>
                <w:b w:val="0"/>
                <w:bCs w:val="0"/>
                <w:rtl/>
                <w:lang w:bidi="ar-LB"/>
              </w:rPr>
              <w:t xml:space="preserve">تحديد الاولويات في لبنان بحسب وزارة الصحة ومنظمة الصحة العالمية وغيرها من المؤسسات المعنية، لوضع </w:t>
            </w:r>
            <w:r w:rsidR="00A06158">
              <w:rPr>
                <w:rFonts w:hint="cs"/>
                <w:b w:val="0"/>
                <w:bCs w:val="0"/>
                <w:rtl/>
                <w:lang w:bidi="ar-LB"/>
              </w:rPr>
              <w:t>سياسة بحثية ملائمة</w:t>
            </w:r>
          </w:p>
        </w:tc>
      </w:tr>
      <w:tr w:rsidR="00266081" w:rsidTr="007A4710">
        <w:tc>
          <w:tcPr>
            <w:tcW w:w="5106" w:type="dxa"/>
          </w:tcPr>
          <w:p w:rsidR="00A06158" w:rsidRDefault="00266081" w:rsidP="00F83A21">
            <w:pPr>
              <w:ind w:right="0"/>
              <w:rPr>
                <w:b w:val="0"/>
                <w:bCs w:val="0"/>
                <w:rtl/>
              </w:rPr>
            </w:pPr>
            <w:r>
              <w:rPr>
                <w:b w:val="0"/>
                <w:bCs w:val="0"/>
              </w:rPr>
              <w:t xml:space="preserve">Raise funds for </w:t>
            </w:r>
            <w:r w:rsidR="00F83A21">
              <w:rPr>
                <w:b w:val="0"/>
                <w:bCs w:val="0"/>
              </w:rPr>
              <w:t xml:space="preserve">the </w:t>
            </w:r>
            <w:r>
              <w:rPr>
                <w:b w:val="0"/>
                <w:bCs w:val="0"/>
              </w:rPr>
              <w:t xml:space="preserve">health research </w:t>
            </w:r>
            <w:r w:rsidR="00F83A21">
              <w:rPr>
                <w:b w:val="0"/>
                <w:bCs w:val="0"/>
              </w:rPr>
              <w:t>center</w:t>
            </w:r>
          </w:p>
          <w:p w:rsidR="00266081" w:rsidRPr="00266081" w:rsidRDefault="00A06158" w:rsidP="00A06158">
            <w:pPr>
              <w:bidi/>
              <w:ind w:right="0"/>
              <w:rPr>
                <w:b w:val="0"/>
                <w:bCs w:val="0"/>
              </w:rPr>
            </w:pPr>
            <w:r>
              <w:rPr>
                <w:rFonts w:hint="cs"/>
                <w:b w:val="0"/>
                <w:bCs w:val="0"/>
                <w:rtl/>
              </w:rPr>
              <w:t>البحث عن سبل تمويل للمركز</w:t>
            </w:r>
            <w:r w:rsidR="00F83A21">
              <w:rPr>
                <w:b w:val="0"/>
                <w:bCs w:val="0"/>
              </w:rPr>
              <w:t xml:space="preserve"> </w:t>
            </w:r>
          </w:p>
        </w:tc>
        <w:tc>
          <w:tcPr>
            <w:tcW w:w="5526" w:type="dxa"/>
          </w:tcPr>
          <w:p w:rsidR="00266081" w:rsidRDefault="00F83A21" w:rsidP="00D739C7">
            <w:pPr>
              <w:ind w:right="0"/>
              <w:rPr>
                <w:b w:val="0"/>
                <w:bCs w:val="0"/>
                <w:rtl/>
              </w:rPr>
            </w:pPr>
            <w:r>
              <w:rPr>
                <w:b w:val="0"/>
                <w:bCs w:val="0"/>
              </w:rPr>
              <w:t>WHO collaborative center; IDRC, Bloomberg</w:t>
            </w:r>
            <w:proofErr w:type="gramStart"/>
            <w:r>
              <w:rPr>
                <w:b w:val="0"/>
                <w:bCs w:val="0"/>
              </w:rPr>
              <w:t>,…</w:t>
            </w:r>
            <w:proofErr w:type="gramEnd"/>
          </w:p>
          <w:p w:rsidR="00A06158" w:rsidRPr="00266081" w:rsidRDefault="005179AF" w:rsidP="00A06158">
            <w:pPr>
              <w:bidi/>
              <w:ind w:right="0"/>
              <w:rPr>
                <w:b w:val="0"/>
                <w:bCs w:val="0"/>
              </w:rPr>
            </w:pPr>
            <w:r>
              <w:rPr>
                <w:rFonts w:hint="cs"/>
                <w:b w:val="0"/>
                <w:bCs w:val="0"/>
                <w:rtl/>
              </w:rPr>
              <w:t>الاتصال</w:t>
            </w:r>
            <w:r w:rsidR="00A06158">
              <w:rPr>
                <w:rFonts w:hint="cs"/>
                <w:b w:val="0"/>
                <w:bCs w:val="0"/>
                <w:rtl/>
              </w:rPr>
              <w:t xml:space="preserve"> </w:t>
            </w:r>
            <w:r>
              <w:rPr>
                <w:rFonts w:hint="cs"/>
                <w:b w:val="0"/>
                <w:bCs w:val="0"/>
                <w:rtl/>
              </w:rPr>
              <w:t>ب</w:t>
            </w:r>
            <w:r w:rsidR="00A06158">
              <w:rPr>
                <w:rFonts w:hint="cs"/>
                <w:b w:val="0"/>
                <w:bCs w:val="0"/>
                <w:rtl/>
              </w:rPr>
              <w:t>منظمة الصحة العالمية (مركز تعاوني)، المعهد الكندي للبحوث والتنمية، مبادرة بلومبرغ،....</w:t>
            </w:r>
          </w:p>
        </w:tc>
      </w:tr>
      <w:tr w:rsidR="00266081" w:rsidTr="007A4710">
        <w:tc>
          <w:tcPr>
            <w:tcW w:w="5106" w:type="dxa"/>
          </w:tcPr>
          <w:p w:rsidR="00266081" w:rsidRDefault="00F83A21" w:rsidP="00D739C7">
            <w:pPr>
              <w:ind w:right="0"/>
              <w:rPr>
                <w:b w:val="0"/>
                <w:bCs w:val="0"/>
                <w:rtl/>
              </w:rPr>
            </w:pPr>
            <w:r>
              <w:rPr>
                <w:b w:val="0"/>
                <w:bCs w:val="0"/>
              </w:rPr>
              <w:t>Carry out specific projects in Lebanon</w:t>
            </w:r>
          </w:p>
          <w:p w:rsidR="00A06158" w:rsidRPr="00266081" w:rsidRDefault="00A06158" w:rsidP="00A06158">
            <w:pPr>
              <w:bidi/>
              <w:ind w:right="0"/>
              <w:rPr>
                <w:b w:val="0"/>
                <w:bCs w:val="0"/>
              </w:rPr>
            </w:pPr>
            <w:r>
              <w:rPr>
                <w:rFonts w:hint="cs"/>
                <w:b w:val="0"/>
                <w:bCs w:val="0"/>
                <w:rtl/>
              </w:rPr>
              <w:t>القيام بمشاريع ابحاث محددة</w:t>
            </w:r>
          </w:p>
        </w:tc>
        <w:tc>
          <w:tcPr>
            <w:tcW w:w="5526" w:type="dxa"/>
          </w:tcPr>
          <w:p w:rsidR="00266081" w:rsidRDefault="00F83A21" w:rsidP="00D739C7">
            <w:pPr>
              <w:ind w:right="0"/>
              <w:rPr>
                <w:b w:val="0"/>
                <w:bCs w:val="0"/>
                <w:rtl/>
              </w:rPr>
            </w:pPr>
            <w:r>
              <w:rPr>
                <w:b w:val="0"/>
                <w:bCs w:val="0"/>
              </w:rPr>
              <w:t>Suggest cross-national and cross-university projects</w:t>
            </w:r>
          </w:p>
          <w:p w:rsidR="00A06158" w:rsidRPr="00266081" w:rsidRDefault="00A06158" w:rsidP="00A06158">
            <w:pPr>
              <w:bidi/>
              <w:ind w:right="0"/>
              <w:rPr>
                <w:b w:val="0"/>
                <w:bCs w:val="0"/>
              </w:rPr>
            </w:pPr>
            <w:r>
              <w:rPr>
                <w:rFonts w:hint="cs"/>
                <w:b w:val="0"/>
                <w:bCs w:val="0"/>
                <w:rtl/>
              </w:rPr>
              <w:t>اقتراح مشاريع وطنية وتعاونية بين الجامعات</w:t>
            </w:r>
          </w:p>
        </w:tc>
      </w:tr>
    </w:tbl>
    <w:p w:rsidR="00266081" w:rsidRDefault="00266081" w:rsidP="00D739C7">
      <w:pPr>
        <w:ind w:right="0"/>
      </w:pPr>
    </w:p>
    <w:p w:rsidR="00A06158" w:rsidRDefault="00A06158" w:rsidP="00D739C7">
      <w:pPr>
        <w:tabs>
          <w:tab w:val="left" w:pos="0"/>
        </w:tabs>
        <w:ind w:right="0"/>
        <w:rPr>
          <w:rtl/>
        </w:rPr>
      </w:pPr>
    </w:p>
    <w:p w:rsidR="00A06158" w:rsidRDefault="00A06158" w:rsidP="00A06158">
      <w:pPr>
        <w:tabs>
          <w:tab w:val="left" w:pos="0"/>
        </w:tabs>
        <w:bidi/>
        <w:ind w:right="0"/>
        <w:rPr>
          <w:sz w:val="32"/>
          <w:szCs w:val="32"/>
          <w:rtl/>
        </w:rPr>
      </w:pPr>
      <w:r>
        <w:rPr>
          <w:rFonts w:hint="cs"/>
          <w:sz w:val="32"/>
          <w:szCs w:val="32"/>
          <w:rtl/>
        </w:rPr>
        <w:t>الشركاء المحتملون</w:t>
      </w:r>
    </w:p>
    <w:p w:rsidR="00A06158" w:rsidRPr="00A06158" w:rsidRDefault="00A06158" w:rsidP="00A06158">
      <w:pPr>
        <w:pStyle w:val="ListParagraph"/>
        <w:numPr>
          <w:ilvl w:val="0"/>
          <w:numId w:val="3"/>
        </w:numPr>
        <w:tabs>
          <w:tab w:val="left" w:pos="0"/>
        </w:tabs>
        <w:bidi/>
        <w:ind w:right="0"/>
        <w:rPr>
          <w:b w:val="0"/>
          <w:bCs w:val="0"/>
          <w:sz w:val="32"/>
          <w:szCs w:val="32"/>
        </w:rPr>
      </w:pPr>
      <w:r w:rsidRPr="00A06158">
        <w:rPr>
          <w:rFonts w:hint="cs"/>
          <w:b w:val="0"/>
          <w:bCs w:val="0"/>
          <w:sz w:val="28"/>
          <w:szCs w:val="28"/>
          <w:rtl/>
        </w:rPr>
        <w:t>باحثون من الجامعات الأخرى</w:t>
      </w:r>
    </w:p>
    <w:p w:rsidR="00A06158" w:rsidRPr="00A06158" w:rsidRDefault="00A06158" w:rsidP="00A06158">
      <w:pPr>
        <w:pStyle w:val="ListParagraph"/>
        <w:numPr>
          <w:ilvl w:val="0"/>
          <w:numId w:val="3"/>
        </w:numPr>
        <w:tabs>
          <w:tab w:val="left" w:pos="0"/>
        </w:tabs>
        <w:bidi/>
        <w:ind w:right="0"/>
        <w:rPr>
          <w:b w:val="0"/>
          <w:bCs w:val="0"/>
          <w:sz w:val="32"/>
          <w:szCs w:val="32"/>
        </w:rPr>
      </w:pPr>
      <w:r>
        <w:rPr>
          <w:rFonts w:hint="cs"/>
          <w:b w:val="0"/>
          <w:bCs w:val="0"/>
          <w:sz w:val="28"/>
          <w:szCs w:val="28"/>
          <w:rtl/>
        </w:rPr>
        <w:t>وزارة الصحة في لبنان</w:t>
      </w:r>
    </w:p>
    <w:p w:rsidR="00A06158" w:rsidRPr="00A06158" w:rsidRDefault="00A06158" w:rsidP="00A06158">
      <w:pPr>
        <w:pStyle w:val="ListParagraph"/>
        <w:numPr>
          <w:ilvl w:val="0"/>
          <w:numId w:val="3"/>
        </w:numPr>
        <w:tabs>
          <w:tab w:val="left" w:pos="0"/>
        </w:tabs>
        <w:bidi/>
        <w:ind w:right="0"/>
        <w:rPr>
          <w:b w:val="0"/>
          <w:bCs w:val="0"/>
          <w:sz w:val="32"/>
          <w:szCs w:val="32"/>
        </w:rPr>
      </w:pPr>
      <w:r>
        <w:rPr>
          <w:rFonts w:hint="cs"/>
          <w:b w:val="0"/>
          <w:bCs w:val="0"/>
          <w:sz w:val="28"/>
          <w:szCs w:val="28"/>
          <w:rtl/>
        </w:rPr>
        <w:t>منظمة الصحة العالمية (المكتب الوطني والشرق أوسطي)</w:t>
      </w:r>
    </w:p>
    <w:p w:rsidR="00A06158" w:rsidRPr="00A06158" w:rsidRDefault="00A06158" w:rsidP="00A06158">
      <w:pPr>
        <w:pStyle w:val="ListParagraph"/>
        <w:numPr>
          <w:ilvl w:val="0"/>
          <w:numId w:val="3"/>
        </w:numPr>
        <w:tabs>
          <w:tab w:val="left" w:pos="0"/>
        </w:tabs>
        <w:bidi/>
        <w:ind w:right="0"/>
        <w:rPr>
          <w:b w:val="0"/>
          <w:bCs w:val="0"/>
          <w:sz w:val="32"/>
          <w:szCs w:val="32"/>
        </w:rPr>
      </w:pPr>
      <w:r>
        <w:rPr>
          <w:rFonts w:hint="cs"/>
          <w:b w:val="0"/>
          <w:bCs w:val="0"/>
          <w:sz w:val="28"/>
          <w:szCs w:val="28"/>
          <w:rtl/>
        </w:rPr>
        <w:t>الجمعية اللبنانية لعلم الوبائيات</w:t>
      </w:r>
    </w:p>
    <w:p w:rsidR="00A06158" w:rsidRPr="00A06158" w:rsidRDefault="00A06158" w:rsidP="00A06158">
      <w:pPr>
        <w:pStyle w:val="ListParagraph"/>
        <w:numPr>
          <w:ilvl w:val="0"/>
          <w:numId w:val="3"/>
        </w:numPr>
        <w:tabs>
          <w:tab w:val="left" w:pos="0"/>
        </w:tabs>
        <w:bidi/>
        <w:ind w:right="0"/>
        <w:rPr>
          <w:b w:val="0"/>
          <w:bCs w:val="0"/>
          <w:sz w:val="32"/>
          <w:szCs w:val="32"/>
        </w:rPr>
      </w:pPr>
      <w:r>
        <w:rPr>
          <w:rFonts w:hint="cs"/>
          <w:b w:val="0"/>
          <w:bCs w:val="0"/>
          <w:sz w:val="28"/>
          <w:szCs w:val="28"/>
          <w:rtl/>
        </w:rPr>
        <w:t>المجلس الوطني للبحوث العلمية</w:t>
      </w:r>
    </w:p>
    <w:p w:rsidR="00A06158" w:rsidRPr="00A06158" w:rsidRDefault="00A06158" w:rsidP="00A06158">
      <w:pPr>
        <w:pStyle w:val="ListParagraph"/>
        <w:numPr>
          <w:ilvl w:val="0"/>
          <w:numId w:val="3"/>
        </w:numPr>
        <w:tabs>
          <w:tab w:val="left" w:pos="0"/>
        </w:tabs>
        <w:bidi/>
        <w:ind w:right="0"/>
        <w:rPr>
          <w:b w:val="0"/>
          <w:bCs w:val="0"/>
          <w:sz w:val="32"/>
          <w:szCs w:val="32"/>
          <w:rtl/>
        </w:rPr>
      </w:pPr>
      <w:r>
        <w:rPr>
          <w:rFonts w:hint="cs"/>
          <w:b w:val="0"/>
          <w:bCs w:val="0"/>
          <w:sz w:val="28"/>
          <w:szCs w:val="28"/>
          <w:rtl/>
        </w:rPr>
        <w:t>دائرة الاحصاء المركزي</w:t>
      </w:r>
    </w:p>
    <w:p w:rsidR="00D739C7" w:rsidRDefault="00D739C7" w:rsidP="00D739C7">
      <w:pPr>
        <w:tabs>
          <w:tab w:val="left" w:pos="0"/>
        </w:tabs>
        <w:ind w:right="0"/>
      </w:pPr>
      <w:r>
        <w:t>Potential partners</w:t>
      </w:r>
    </w:p>
    <w:p w:rsidR="00D739C7" w:rsidRDefault="00D739C7" w:rsidP="00D739C7">
      <w:pPr>
        <w:pStyle w:val="ListParagraph"/>
        <w:numPr>
          <w:ilvl w:val="0"/>
          <w:numId w:val="2"/>
        </w:numPr>
        <w:tabs>
          <w:tab w:val="left" w:pos="0"/>
        </w:tabs>
        <w:ind w:right="0"/>
        <w:rPr>
          <w:b w:val="0"/>
          <w:bCs w:val="0"/>
        </w:rPr>
      </w:pPr>
      <w:r>
        <w:rPr>
          <w:b w:val="0"/>
          <w:bCs w:val="0"/>
        </w:rPr>
        <w:t>Other universities faculty members</w:t>
      </w:r>
    </w:p>
    <w:p w:rsidR="00D739C7" w:rsidRDefault="00D739C7" w:rsidP="00D739C7">
      <w:pPr>
        <w:pStyle w:val="ListParagraph"/>
        <w:numPr>
          <w:ilvl w:val="0"/>
          <w:numId w:val="2"/>
        </w:numPr>
        <w:tabs>
          <w:tab w:val="left" w:pos="0"/>
        </w:tabs>
        <w:ind w:right="0"/>
        <w:rPr>
          <w:b w:val="0"/>
          <w:bCs w:val="0"/>
        </w:rPr>
      </w:pPr>
      <w:r>
        <w:rPr>
          <w:b w:val="0"/>
          <w:bCs w:val="0"/>
        </w:rPr>
        <w:t xml:space="preserve">Ministry of Health in Lebanon </w:t>
      </w:r>
    </w:p>
    <w:p w:rsidR="00587C9D" w:rsidRDefault="00587C9D" w:rsidP="00D739C7">
      <w:pPr>
        <w:pStyle w:val="ListParagraph"/>
        <w:numPr>
          <w:ilvl w:val="0"/>
          <w:numId w:val="2"/>
        </w:numPr>
        <w:tabs>
          <w:tab w:val="left" w:pos="0"/>
        </w:tabs>
        <w:ind w:right="0"/>
        <w:rPr>
          <w:b w:val="0"/>
          <w:bCs w:val="0"/>
        </w:rPr>
      </w:pPr>
      <w:r>
        <w:rPr>
          <w:b w:val="0"/>
          <w:bCs w:val="0"/>
        </w:rPr>
        <w:t>World Health Organization (national/regional office)</w:t>
      </w:r>
    </w:p>
    <w:p w:rsidR="0099574C" w:rsidRDefault="0099574C" w:rsidP="00D739C7">
      <w:pPr>
        <w:pStyle w:val="ListParagraph"/>
        <w:numPr>
          <w:ilvl w:val="0"/>
          <w:numId w:val="2"/>
        </w:numPr>
        <w:tabs>
          <w:tab w:val="left" w:pos="0"/>
        </w:tabs>
        <w:ind w:right="0"/>
        <w:rPr>
          <w:b w:val="0"/>
          <w:bCs w:val="0"/>
        </w:rPr>
      </w:pPr>
      <w:r>
        <w:rPr>
          <w:b w:val="0"/>
          <w:bCs w:val="0"/>
        </w:rPr>
        <w:t>Lebanese Epidemiological Association</w:t>
      </w:r>
    </w:p>
    <w:p w:rsidR="0099574C" w:rsidRDefault="0099574C" w:rsidP="00D739C7">
      <w:pPr>
        <w:pStyle w:val="ListParagraph"/>
        <w:numPr>
          <w:ilvl w:val="0"/>
          <w:numId w:val="2"/>
        </w:numPr>
        <w:tabs>
          <w:tab w:val="left" w:pos="0"/>
        </w:tabs>
        <w:ind w:right="0"/>
        <w:rPr>
          <w:b w:val="0"/>
          <w:bCs w:val="0"/>
        </w:rPr>
      </w:pPr>
      <w:r>
        <w:rPr>
          <w:b w:val="0"/>
          <w:bCs w:val="0"/>
        </w:rPr>
        <w:t>National Commission for Scientific Research</w:t>
      </w:r>
    </w:p>
    <w:p w:rsidR="0099574C" w:rsidRDefault="0099574C" w:rsidP="00D739C7">
      <w:pPr>
        <w:pStyle w:val="ListParagraph"/>
        <w:numPr>
          <w:ilvl w:val="0"/>
          <w:numId w:val="2"/>
        </w:numPr>
        <w:tabs>
          <w:tab w:val="left" w:pos="0"/>
        </w:tabs>
        <w:ind w:right="0"/>
        <w:rPr>
          <w:b w:val="0"/>
          <w:bCs w:val="0"/>
        </w:rPr>
      </w:pPr>
      <w:r>
        <w:rPr>
          <w:b w:val="0"/>
          <w:bCs w:val="0"/>
        </w:rPr>
        <w:t xml:space="preserve">Statistics Central Agency </w:t>
      </w:r>
    </w:p>
    <w:p w:rsidR="00587C9D" w:rsidRDefault="00A06158" w:rsidP="00A06158">
      <w:pPr>
        <w:tabs>
          <w:tab w:val="left" w:pos="0"/>
        </w:tabs>
        <w:bidi/>
        <w:ind w:right="0"/>
        <w:rPr>
          <w:sz w:val="32"/>
          <w:szCs w:val="32"/>
          <w:rtl/>
        </w:rPr>
      </w:pPr>
      <w:r>
        <w:rPr>
          <w:rFonts w:hint="cs"/>
          <w:sz w:val="32"/>
          <w:szCs w:val="32"/>
          <w:rtl/>
        </w:rPr>
        <w:t>مجالات البحث المحتملة</w:t>
      </w:r>
    </w:p>
    <w:p w:rsidR="00FA4E26" w:rsidRPr="00FA4E26" w:rsidRDefault="00A06158" w:rsidP="00665DDA">
      <w:pPr>
        <w:pStyle w:val="ListParagraph"/>
        <w:numPr>
          <w:ilvl w:val="0"/>
          <w:numId w:val="2"/>
        </w:numPr>
        <w:tabs>
          <w:tab w:val="left" w:pos="0"/>
        </w:tabs>
        <w:bidi/>
        <w:ind w:right="0"/>
        <w:rPr>
          <w:sz w:val="32"/>
          <w:szCs w:val="32"/>
        </w:rPr>
      </w:pPr>
      <w:r>
        <w:rPr>
          <w:rFonts w:hint="cs"/>
          <w:b w:val="0"/>
          <w:bCs w:val="0"/>
          <w:sz w:val="28"/>
          <w:szCs w:val="28"/>
          <w:rtl/>
        </w:rPr>
        <w:t xml:space="preserve">الصحة العامة وعلم الوبائيات: </w:t>
      </w:r>
      <w:r w:rsidR="00FA4E26">
        <w:rPr>
          <w:rFonts w:hint="cs"/>
          <w:b w:val="0"/>
          <w:bCs w:val="0"/>
          <w:sz w:val="28"/>
          <w:szCs w:val="28"/>
          <w:rtl/>
        </w:rPr>
        <w:t>سوء استعمال الادوية ، المضادات الحيوية، التدخين،....</w:t>
      </w:r>
    </w:p>
    <w:p w:rsidR="00FA4E26" w:rsidRPr="00FA4E26" w:rsidRDefault="00FA4E26" w:rsidP="00665DDA">
      <w:pPr>
        <w:pStyle w:val="ListParagraph"/>
        <w:numPr>
          <w:ilvl w:val="0"/>
          <w:numId w:val="2"/>
        </w:numPr>
        <w:tabs>
          <w:tab w:val="left" w:pos="0"/>
        </w:tabs>
        <w:bidi/>
        <w:ind w:right="0"/>
        <w:rPr>
          <w:sz w:val="32"/>
          <w:szCs w:val="32"/>
        </w:rPr>
      </w:pPr>
      <w:r>
        <w:rPr>
          <w:rFonts w:hint="cs"/>
          <w:b w:val="0"/>
          <w:bCs w:val="0"/>
          <w:sz w:val="28"/>
          <w:szCs w:val="28"/>
          <w:rtl/>
        </w:rPr>
        <w:lastRenderedPageBreak/>
        <w:t xml:space="preserve">مراقبة </w:t>
      </w:r>
      <w:r w:rsidR="005179AF">
        <w:rPr>
          <w:rFonts w:hint="cs"/>
          <w:b w:val="0"/>
          <w:bCs w:val="0"/>
          <w:sz w:val="28"/>
          <w:szCs w:val="28"/>
          <w:rtl/>
        </w:rPr>
        <w:t>الأ</w:t>
      </w:r>
      <w:r>
        <w:rPr>
          <w:rFonts w:hint="cs"/>
          <w:b w:val="0"/>
          <w:bCs w:val="0"/>
          <w:sz w:val="28"/>
          <w:szCs w:val="28"/>
          <w:rtl/>
        </w:rPr>
        <w:t xml:space="preserve">مراض المعدية </w:t>
      </w:r>
    </w:p>
    <w:p w:rsidR="00FA4E26" w:rsidRPr="00FA4E26" w:rsidRDefault="00FA4E26" w:rsidP="00665DDA">
      <w:pPr>
        <w:pStyle w:val="ListParagraph"/>
        <w:numPr>
          <w:ilvl w:val="0"/>
          <w:numId w:val="2"/>
        </w:numPr>
        <w:tabs>
          <w:tab w:val="left" w:pos="0"/>
        </w:tabs>
        <w:bidi/>
        <w:ind w:right="0"/>
        <w:rPr>
          <w:sz w:val="32"/>
          <w:szCs w:val="32"/>
        </w:rPr>
      </w:pPr>
      <w:r>
        <w:rPr>
          <w:rFonts w:hint="cs"/>
          <w:b w:val="0"/>
          <w:bCs w:val="0"/>
          <w:sz w:val="28"/>
          <w:szCs w:val="28"/>
          <w:rtl/>
        </w:rPr>
        <w:t>الأبحاث الطبية والسريرية</w:t>
      </w:r>
    </w:p>
    <w:p w:rsidR="00FA4E26" w:rsidRPr="00FA4E26" w:rsidRDefault="005179AF" w:rsidP="00665DDA">
      <w:pPr>
        <w:pStyle w:val="ListParagraph"/>
        <w:numPr>
          <w:ilvl w:val="0"/>
          <w:numId w:val="2"/>
        </w:numPr>
        <w:tabs>
          <w:tab w:val="left" w:pos="0"/>
        </w:tabs>
        <w:bidi/>
        <w:ind w:right="0"/>
        <w:rPr>
          <w:b w:val="0"/>
          <w:bCs w:val="0"/>
          <w:sz w:val="28"/>
          <w:szCs w:val="28"/>
        </w:rPr>
      </w:pPr>
      <w:r>
        <w:rPr>
          <w:rFonts w:hint="cs"/>
          <w:b w:val="0"/>
          <w:bCs w:val="0"/>
          <w:sz w:val="28"/>
          <w:szCs w:val="28"/>
          <w:rtl/>
        </w:rPr>
        <w:t>الأ</w:t>
      </w:r>
      <w:r w:rsidR="00665DDA">
        <w:rPr>
          <w:rFonts w:hint="cs"/>
          <w:b w:val="0"/>
          <w:bCs w:val="0"/>
          <w:sz w:val="28"/>
          <w:szCs w:val="28"/>
          <w:rtl/>
        </w:rPr>
        <w:t>بحاث الانتقالية</w:t>
      </w:r>
    </w:p>
    <w:p w:rsidR="00F31D0F" w:rsidRPr="00F31D0F" w:rsidRDefault="005179AF" w:rsidP="00665DDA">
      <w:pPr>
        <w:pStyle w:val="ListParagraph"/>
        <w:numPr>
          <w:ilvl w:val="0"/>
          <w:numId w:val="2"/>
        </w:numPr>
        <w:tabs>
          <w:tab w:val="left" w:pos="0"/>
        </w:tabs>
        <w:bidi/>
        <w:ind w:right="0"/>
        <w:rPr>
          <w:sz w:val="32"/>
          <w:szCs w:val="32"/>
        </w:rPr>
      </w:pPr>
      <w:r>
        <w:rPr>
          <w:rFonts w:hint="cs"/>
          <w:b w:val="0"/>
          <w:bCs w:val="0"/>
          <w:sz w:val="28"/>
          <w:szCs w:val="28"/>
          <w:rtl/>
        </w:rPr>
        <w:t>الأ</w:t>
      </w:r>
      <w:r w:rsidR="00FA4E26">
        <w:rPr>
          <w:rFonts w:hint="cs"/>
          <w:b w:val="0"/>
          <w:bCs w:val="0"/>
          <w:sz w:val="28"/>
          <w:szCs w:val="28"/>
          <w:rtl/>
        </w:rPr>
        <w:t xml:space="preserve">بحاث </w:t>
      </w:r>
      <w:r w:rsidR="00F31D0F">
        <w:rPr>
          <w:rFonts w:hint="cs"/>
          <w:b w:val="0"/>
          <w:bCs w:val="0"/>
          <w:sz w:val="28"/>
          <w:szCs w:val="28"/>
          <w:rtl/>
          <w:lang w:bidi="ar-LB"/>
        </w:rPr>
        <w:t>البيو</w:t>
      </w:r>
      <w:r>
        <w:rPr>
          <w:rFonts w:hint="cs"/>
          <w:b w:val="0"/>
          <w:bCs w:val="0"/>
          <w:sz w:val="28"/>
          <w:szCs w:val="28"/>
          <w:rtl/>
          <w:lang w:bidi="ar-LB"/>
        </w:rPr>
        <w:t>لوجيّة ال</w:t>
      </w:r>
      <w:r w:rsidR="00F31D0F">
        <w:rPr>
          <w:rFonts w:hint="cs"/>
          <w:b w:val="0"/>
          <w:bCs w:val="0"/>
          <w:sz w:val="28"/>
          <w:szCs w:val="28"/>
          <w:rtl/>
          <w:lang w:bidi="ar-LB"/>
        </w:rPr>
        <w:t>طبي</w:t>
      </w:r>
      <w:r>
        <w:rPr>
          <w:rFonts w:hint="cs"/>
          <w:b w:val="0"/>
          <w:bCs w:val="0"/>
          <w:sz w:val="28"/>
          <w:szCs w:val="28"/>
          <w:rtl/>
          <w:lang w:bidi="ar-LB"/>
        </w:rPr>
        <w:t>ّ</w:t>
      </w:r>
      <w:r w:rsidR="00F31D0F">
        <w:rPr>
          <w:rFonts w:hint="cs"/>
          <w:b w:val="0"/>
          <w:bCs w:val="0"/>
          <w:sz w:val="28"/>
          <w:szCs w:val="28"/>
          <w:rtl/>
          <w:lang w:bidi="ar-LB"/>
        </w:rPr>
        <w:t xml:space="preserve">ة </w:t>
      </w:r>
      <w:r>
        <w:rPr>
          <w:rFonts w:hint="cs"/>
          <w:b w:val="0"/>
          <w:bCs w:val="0"/>
          <w:sz w:val="28"/>
          <w:szCs w:val="28"/>
          <w:rtl/>
        </w:rPr>
        <w:t>الأ</w:t>
      </w:r>
      <w:r w:rsidR="00FA4E26">
        <w:rPr>
          <w:rFonts w:hint="cs"/>
          <w:b w:val="0"/>
          <w:bCs w:val="0"/>
          <w:sz w:val="28"/>
          <w:szCs w:val="28"/>
          <w:rtl/>
        </w:rPr>
        <w:t>ساسي</w:t>
      </w:r>
      <w:r>
        <w:rPr>
          <w:rFonts w:hint="cs"/>
          <w:b w:val="0"/>
          <w:bCs w:val="0"/>
          <w:sz w:val="28"/>
          <w:szCs w:val="28"/>
          <w:rtl/>
        </w:rPr>
        <w:t>ّ</w:t>
      </w:r>
      <w:r w:rsidR="00FA4E26">
        <w:rPr>
          <w:rFonts w:hint="cs"/>
          <w:b w:val="0"/>
          <w:bCs w:val="0"/>
          <w:sz w:val="28"/>
          <w:szCs w:val="28"/>
          <w:rtl/>
        </w:rPr>
        <w:t xml:space="preserve">ة </w:t>
      </w:r>
    </w:p>
    <w:p w:rsidR="00A06158" w:rsidRPr="00A06158" w:rsidRDefault="005179AF" w:rsidP="00665DDA">
      <w:pPr>
        <w:pStyle w:val="ListParagraph"/>
        <w:numPr>
          <w:ilvl w:val="0"/>
          <w:numId w:val="2"/>
        </w:numPr>
        <w:tabs>
          <w:tab w:val="left" w:pos="0"/>
        </w:tabs>
        <w:bidi/>
        <w:ind w:right="0"/>
        <w:rPr>
          <w:sz w:val="32"/>
          <w:szCs w:val="32"/>
        </w:rPr>
      </w:pPr>
      <w:r>
        <w:rPr>
          <w:rFonts w:hint="cs"/>
          <w:b w:val="0"/>
          <w:bCs w:val="0"/>
          <w:sz w:val="28"/>
          <w:szCs w:val="28"/>
          <w:rtl/>
        </w:rPr>
        <w:t>الأ</w:t>
      </w:r>
      <w:r w:rsidR="00F31D0F">
        <w:rPr>
          <w:rFonts w:hint="cs"/>
          <w:b w:val="0"/>
          <w:bCs w:val="0"/>
          <w:sz w:val="28"/>
          <w:szCs w:val="28"/>
          <w:rtl/>
        </w:rPr>
        <w:t>بحاث الدوائية</w:t>
      </w:r>
      <w:r w:rsidR="00FA4E26">
        <w:rPr>
          <w:rFonts w:hint="cs"/>
          <w:b w:val="0"/>
          <w:bCs w:val="0"/>
          <w:sz w:val="28"/>
          <w:szCs w:val="28"/>
          <w:rtl/>
        </w:rPr>
        <w:t xml:space="preserve"> </w:t>
      </w:r>
    </w:p>
    <w:p w:rsidR="00587C9D" w:rsidRDefault="00587C9D" w:rsidP="00587C9D">
      <w:pPr>
        <w:tabs>
          <w:tab w:val="left" w:pos="0"/>
        </w:tabs>
        <w:ind w:right="0"/>
      </w:pPr>
      <w:r>
        <w:t>Potential projects</w:t>
      </w:r>
      <w:r w:rsidR="0011142C">
        <w:t xml:space="preserve"> topics</w:t>
      </w:r>
    </w:p>
    <w:p w:rsidR="00FA4E26" w:rsidRDefault="00FA4E26" w:rsidP="00FA4E26">
      <w:pPr>
        <w:pStyle w:val="ListParagraph"/>
        <w:numPr>
          <w:ilvl w:val="0"/>
          <w:numId w:val="2"/>
        </w:numPr>
        <w:tabs>
          <w:tab w:val="left" w:pos="0"/>
        </w:tabs>
        <w:ind w:right="0"/>
        <w:rPr>
          <w:b w:val="0"/>
          <w:bCs w:val="0"/>
        </w:rPr>
      </w:pPr>
      <w:r w:rsidRPr="00FA4E26">
        <w:rPr>
          <w:b w:val="0"/>
          <w:bCs w:val="0"/>
        </w:rPr>
        <w:t xml:space="preserve">Public health &amp; Epidemiology: </w:t>
      </w:r>
      <w:r w:rsidR="00587C9D" w:rsidRPr="00FA4E26">
        <w:rPr>
          <w:b w:val="0"/>
          <w:bCs w:val="0"/>
        </w:rPr>
        <w:t>Antibiotic use and resistance</w:t>
      </w:r>
      <w:r w:rsidR="00F83A21" w:rsidRPr="00FA4E26">
        <w:rPr>
          <w:b w:val="0"/>
          <w:bCs w:val="0"/>
        </w:rPr>
        <w:t xml:space="preserve">, </w:t>
      </w:r>
      <w:r w:rsidR="00587C9D" w:rsidRPr="00FA4E26">
        <w:rPr>
          <w:b w:val="0"/>
          <w:bCs w:val="0"/>
        </w:rPr>
        <w:t>Tobacco smoking and health effects</w:t>
      </w:r>
      <w:r w:rsidR="00F83A21" w:rsidRPr="00FA4E26">
        <w:rPr>
          <w:b w:val="0"/>
          <w:bCs w:val="0"/>
        </w:rPr>
        <w:t xml:space="preserve">, </w:t>
      </w:r>
      <w:r w:rsidR="00587C9D" w:rsidRPr="00FA4E26">
        <w:rPr>
          <w:b w:val="0"/>
          <w:bCs w:val="0"/>
        </w:rPr>
        <w:t xml:space="preserve">Misuse of drugs… </w:t>
      </w:r>
    </w:p>
    <w:p w:rsidR="00FA4E26" w:rsidRDefault="00FA4E26" w:rsidP="00FA4E26">
      <w:pPr>
        <w:pStyle w:val="ListParagraph"/>
        <w:numPr>
          <w:ilvl w:val="0"/>
          <w:numId w:val="2"/>
        </w:numPr>
        <w:tabs>
          <w:tab w:val="left" w:pos="0"/>
        </w:tabs>
        <w:ind w:right="0"/>
        <w:rPr>
          <w:b w:val="0"/>
          <w:bCs w:val="0"/>
        </w:rPr>
      </w:pPr>
      <w:r>
        <w:rPr>
          <w:b w:val="0"/>
          <w:bCs w:val="0"/>
        </w:rPr>
        <w:t>Infectious diseases surveillance</w:t>
      </w:r>
    </w:p>
    <w:p w:rsidR="00FA4E26" w:rsidRDefault="00FA4E26" w:rsidP="00FA4E26">
      <w:pPr>
        <w:pStyle w:val="ListParagraph"/>
        <w:numPr>
          <w:ilvl w:val="0"/>
          <w:numId w:val="2"/>
        </w:numPr>
        <w:tabs>
          <w:tab w:val="left" w:pos="0"/>
        </w:tabs>
        <w:ind w:right="0"/>
        <w:rPr>
          <w:b w:val="0"/>
          <w:bCs w:val="0"/>
        </w:rPr>
      </w:pPr>
      <w:r>
        <w:rPr>
          <w:b w:val="0"/>
          <w:bCs w:val="0"/>
        </w:rPr>
        <w:t>Medical and clinical research</w:t>
      </w:r>
    </w:p>
    <w:p w:rsidR="00FA4E26" w:rsidRDefault="00FA4E26" w:rsidP="00FA4E26">
      <w:pPr>
        <w:pStyle w:val="ListParagraph"/>
        <w:numPr>
          <w:ilvl w:val="0"/>
          <w:numId w:val="2"/>
        </w:numPr>
        <w:tabs>
          <w:tab w:val="left" w:pos="0"/>
        </w:tabs>
        <w:ind w:right="0"/>
        <w:rPr>
          <w:b w:val="0"/>
          <w:bCs w:val="0"/>
        </w:rPr>
      </w:pPr>
      <w:r>
        <w:rPr>
          <w:b w:val="0"/>
          <w:bCs w:val="0"/>
        </w:rPr>
        <w:t>Translational research</w:t>
      </w:r>
    </w:p>
    <w:p w:rsidR="00F31D0F" w:rsidRDefault="00FA4E26" w:rsidP="00FA4E26">
      <w:pPr>
        <w:pStyle w:val="ListParagraph"/>
        <w:numPr>
          <w:ilvl w:val="0"/>
          <w:numId w:val="2"/>
        </w:numPr>
        <w:tabs>
          <w:tab w:val="left" w:pos="0"/>
        </w:tabs>
        <w:ind w:right="0"/>
        <w:rPr>
          <w:b w:val="0"/>
          <w:bCs w:val="0"/>
        </w:rPr>
      </w:pPr>
      <w:r>
        <w:rPr>
          <w:b w:val="0"/>
          <w:bCs w:val="0"/>
        </w:rPr>
        <w:t>Basic</w:t>
      </w:r>
      <w:r w:rsidR="00F31D0F">
        <w:rPr>
          <w:b w:val="0"/>
          <w:bCs w:val="0"/>
        </w:rPr>
        <w:t xml:space="preserve"> biomedical</w:t>
      </w:r>
      <w:r>
        <w:rPr>
          <w:b w:val="0"/>
          <w:bCs w:val="0"/>
        </w:rPr>
        <w:t xml:space="preserve"> research</w:t>
      </w:r>
    </w:p>
    <w:p w:rsidR="00410E98" w:rsidRPr="00FA4E26" w:rsidRDefault="00F31D0F" w:rsidP="00FA4E26">
      <w:pPr>
        <w:pStyle w:val="ListParagraph"/>
        <w:numPr>
          <w:ilvl w:val="0"/>
          <w:numId w:val="2"/>
        </w:numPr>
        <w:tabs>
          <w:tab w:val="left" w:pos="0"/>
        </w:tabs>
        <w:ind w:right="0"/>
        <w:rPr>
          <w:b w:val="0"/>
          <w:bCs w:val="0"/>
        </w:rPr>
      </w:pPr>
      <w:r>
        <w:rPr>
          <w:b w:val="0"/>
          <w:bCs w:val="0"/>
        </w:rPr>
        <w:t>Pharmaceutical research</w:t>
      </w:r>
      <w:r w:rsidR="00410E98" w:rsidRPr="00FA4E26">
        <w:rPr>
          <w:b w:val="0"/>
          <w:bCs w:val="0"/>
        </w:rPr>
        <w:t xml:space="preserve"> </w:t>
      </w:r>
    </w:p>
    <w:sectPr w:rsidR="00410E98" w:rsidRPr="00FA4E26" w:rsidSect="00B507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A46EEE"/>
    <w:multiLevelType w:val="hybridMultilevel"/>
    <w:tmpl w:val="241EF5A8"/>
    <w:lvl w:ilvl="0" w:tplc="E020EA90">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1629B1"/>
    <w:multiLevelType w:val="hybridMultilevel"/>
    <w:tmpl w:val="3A38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2F68F6"/>
    <w:multiLevelType w:val="hybridMultilevel"/>
    <w:tmpl w:val="03040DE8"/>
    <w:lvl w:ilvl="0" w:tplc="E716C258">
      <w:start w:val="1"/>
      <w:numFmt w:val="bullet"/>
      <w:lvlText w:val="-"/>
      <w:lvlJc w:val="left"/>
      <w:pPr>
        <w:ind w:left="720" w:hanging="360"/>
      </w:pPr>
      <w:rPr>
        <w:rFonts w:ascii="Arial" w:eastAsiaTheme="minorHAnsi" w:hAnsi="Arial" w:cs="Arial" w:hint="default"/>
        <w:b/>
        <w:bCs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E09AE"/>
    <w:rsid w:val="0008595C"/>
    <w:rsid w:val="000D5920"/>
    <w:rsid w:val="0011142C"/>
    <w:rsid w:val="001E37DC"/>
    <w:rsid w:val="00266081"/>
    <w:rsid w:val="00351DA1"/>
    <w:rsid w:val="00410E98"/>
    <w:rsid w:val="00442DA8"/>
    <w:rsid w:val="00451932"/>
    <w:rsid w:val="005179AF"/>
    <w:rsid w:val="00565DB9"/>
    <w:rsid w:val="00587C9D"/>
    <w:rsid w:val="005E09AE"/>
    <w:rsid w:val="00602BF5"/>
    <w:rsid w:val="00665DDA"/>
    <w:rsid w:val="00795607"/>
    <w:rsid w:val="007A4710"/>
    <w:rsid w:val="007B74ED"/>
    <w:rsid w:val="008470B1"/>
    <w:rsid w:val="008B4A14"/>
    <w:rsid w:val="00981660"/>
    <w:rsid w:val="0099574C"/>
    <w:rsid w:val="00A06158"/>
    <w:rsid w:val="00A3361D"/>
    <w:rsid w:val="00B06881"/>
    <w:rsid w:val="00B507A4"/>
    <w:rsid w:val="00C766CC"/>
    <w:rsid w:val="00C81A8B"/>
    <w:rsid w:val="00D10CD4"/>
    <w:rsid w:val="00D739C7"/>
    <w:rsid w:val="00E9062B"/>
    <w:rsid w:val="00E90C65"/>
    <w:rsid w:val="00F31D0F"/>
    <w:rsid w:val="00F65D75"/>
    <w:rsid w:val="00F83A21"/>
    <w:rsid w:val="00FA4E2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b/>
        <w:bCs/>
        <w:sz w:val="24"/>
        <w:szCs w:val="24"/>
        <w:lang w:val="en-US" w:eastAsia="en-US" w:bidi="ar-SA"/>
      </w:rPr>
    </w:rPrDefault>
    <w:pPrDefault>
      <w:pPr>
        <w:ind w:right="171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7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9A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09A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10E98"/>
    <w:pPr>
      <w:ind w:left="720"/>
      <w:contextualSpacing/>
    </w:pPr>
  </w:style>
  <w:style w:type="table" w:styleId="TableGrid">
    <w:name w:val="Table Grid"/>
    <w:basedOn w:val="TableNormal"/>
    <w:uiPriority w:val="59"/>
    <w:rsid w:val="0026608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2014-03-15T16:51:00Z</dcterms:created>
  <dcterms:modified xsi:type="dcterms:W3CDTF">2014-04-16T12:39:00Z</dcterms:modified>
</cp:coreProperties>
</file>