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9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0F3220" w14:paraId="27DC5B71" w14:textId="77777777" w:rsidTr="007D41BE">
        <w:trPr>
          <w:trHeight w:val="1762"/>
        </w:trPr>
        <w:tc>
          <w:tcPr>
            <w:tcW w:w="1998" w:type="dxa"/>
            <w:tcBorders>
              <w:top w:val="nil"/>
              <w:left w:val="nil"/>
              <w:bottom w:val="nil"/>
              <w:right w:val="nil"/>
            </w:tcBorders>
          </w:tcPr>
          <w:p w14:paraId="2F4A87BC" w14:textId="23125F8A"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t/>
              <w:pict>
                <v:shape type="#_x0000_t75" style="width:2.4432989690722cm;height:3cm" stroked="f">
                  <v:imagedata r:id="rId19" o:title=""/>
                </v:shape>
              </w:pict>
              <w: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Alexis</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HAVETTE</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Project Manager </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 1988</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b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b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hyperlink r:id="rId11" w:history="1">
              <w:r w:rsidR="00D11675" w:rsidRPr="00214695">
                <w:rPr>
                  <w:rFonts w:asciiTheme="majorHAnsi" w:eastAsiaTheme="minorEastAsia" w:hAnsiTheme="majorHAnsi" w:cstheme="majorHAnsi"/>
                  <w:color w:val="6C6E70" w:themeColor="text2"/>
                  <w:kern w:val="24"/>
                  <w:sz w:val="16"/>
                  <w:szCs w:val="16"/>
                  <w:u w:val="single"/>
                  <w:lang w:val="en-US" w:eastAsia="fr-FR"/>
                </w:rPr>
                <w:t> </w:t>
              </w:r>
            </w:hyperlink>
            <w:r w:rsidRPr="00214695">
              <w:rPr>
                <w:rFonts w:asciiTheme="majorHAnsi" w:eastAsiaTheme="minorEastAsia" w:hAnsiTheme="majorHAnsi" w:cstheme="majorHAnsi"/>
                <w:color w:val="6C6E70" w:themeColor="text2"/>
                <w:kern w:val="24"/>
                <w:sz w:val="16"/>
                <w:szCs w:val="16"/>
                <w:lang w:val="en-US" w:eastAsia="fr-FR"/>
              </w:rPr>
              <w:t> </w:t>
            </w:r>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10 years</w:t>
            </w:r>
            <w:br/>
            <w:r w:rsidRPr="00752312">
              <w:rPr>
                <w:rFonts w:asciiTheme="majorHAnsi" w:eastAsiaTheme="minorEastAsia" w:hAnsiTheme="majorHAnsi" w:cstheme="majorHAnsi"/>
                <w:b/>
                <w:bCs/>
                <w:color w:val="6C6E70" w:themeColor="text2"/>
                <w:kern w:val="24"/>
                <w:sz w:val="16"/>
                <w:szCs w:val="16"/>
                <w:lang w:val="en-US" w:eastAsia="fr-FR"/>
              </w:rPr>
              <w:t> </w:t>
            </w:r>
            <w:r w:rsidRPr="00214695">
              <w:rPr>
                <w:rFonts w:asciiTheme="majorHAnsi" w:eastAsiaTheme="minorEastAsia" w:hAnsiTheme="majorHAnsi" w:cstheme="majorHAnsi"/>
                <w:color w:val="6C6E70" w:themeColor="text2"/>
                <w:kern w:val="24"/>
                <w:sz w:val="16"/>
                <w:szCs w:val="16"/>
                <w:lang w:val="en-US" w:eastAsia="fr-FR"/>
              </w:rPr>
              <w:t> </w:t>
            </w:r>
          </w:p>
        </w:tc>
      </w:tr>
      <w:tr w:rsidR="0033217F"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2B2C3A" w:rsidRDefault="0033217F" w:rsidP="00627F2C">
            <w:pPr>
              <w:spacing w:after="40"/>
              <w:jc w:val="both"/>
              <w:rPr>
                <w:rFonts w:asciiTheme="majorHAnsi" w:eastAsiaTheme="minorEastAsia" w:hAnsiTheme="majorHAnsi" w:cstheme="majorHAnsi"/>
                <w:color w:val="6C6E70" w:themeColor="text2"/>
                <w:kern w:val="24"/>
                <w:sz w:val="16"/>
                <w:szCs w:val="16"/>
                <w:lang w:eastAsia="fr-FR"/>
              </w:rPr>
            </w:pPr>
            <w:r w:rsidRPr="002B2C3A">
              <w:rPr>
                <w:rFonts w:asciiTheme="majorHAnsi" w:eastAsia="Avenir Black" w:hAnsiTheme="majorHAnsi" w:cstheme="majorHAnsi"/>
                <w:b/>
                <w:color w:val="6C6E70" w:themeColor="text2"/>
                <w:kern w:val="24"/>
                <w:sz w:val="16"/>
                <w:szCs w:val="16"/>
                <w:lang w:eastAsia="fr-FR"/>
              </w:rPr>
              <w:t>  </w:t>
            </w:r>
            <w:r w:rsidRPr="002B2C3A">
              <w:rPr>
                <w:rFonts w:asciiTheme="majorHAnsi" w:eastAsiaTheme="minorEastAsia" w:hAnsiTheme="majorHAnsi" w:cstheme="majorHAnsi"/>
                <w:color w:val="6C6E70" w:themeColor="text2"/>
                <w:kern w:val="24"/>
                <w:sz w:val="16"/>
                <w:szCs w:val="16"/>
                <w:lang w:eastAsia="fr-FR"/>
              </w:rPr>
              <w:t> </w:t>
            </w: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Airport infrastructures</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 </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Design and construction project management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Coordination of studies</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Detailed Design</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Design of airport infrastructure</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Concession due Diligence</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Feasibility study and socio-economic evaluation</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Econometric study</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Evaluation of the project</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Alexis is a graduate of École Centrale Lyon, France, and has a Master’s Degree in Civil Engineering from UNICAMP, Brazil. He joined setec international to participate in design studies for airport projects in 2014.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Alexis joined setec in 2014 as a Resident Engineer for design studies and works supervision of a new international airport in Port-Gentil, Gabon. From 2016 he has been occupying the position of Project Manager in Paris office. Alexis has participated in major airport development projects entrusted to setec company. His areas of expertise includes: risk assessments, business plan analyses, and due diligence evaluations, coordination of design studies; economic studies, and technical assessments for airport development projects, master planning, optimisation of operational capacities of airport terminals and infrastructure, advisory services and technical assistance for airport concessions operations.</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9354EE"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r w:rsidRPr="00876810">
              <w:rPr>
                <w:rFonts w:asciiTheme="majorHAnsi" w:eastAsiaTheme="minorEastAsia" w:hAnsiTheme="majorHAnsi" w:cstheme="majorHAnsi"/>
                <w:caps/>
                <w:color w:val="6C6E70" w:themeColor="text2"/>
                <w:kern w:val="24"/>
                <w:sz w:val="15"/>
                <w:szCs w:val="15"/>
                <w:lang w:val="en-US" w:eastAsia="fr-FR"/>
              </w:rPr>
              <w:t> </w:t>
            </w: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2013</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BRESIL</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Master’s Degree in Civil Engineering</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Universidade Estadual de Campinas</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2013</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Civil Engineering degree</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École Centrale de Lyon</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2011</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Degree in Economics &amp; Management</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University Lyon 2</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2BCFFE87" w14:textId="77777777" w:rsidR="00AF5D31" w:rsidRDefault="00AF5D31" w:rsidP="00AF5D31">
      <w:pPr>
        <w:spacing w:after="20" w:line="240" w:lineRule="auto"/>
        <w:jc w:val="both"/>
        <w:rPr>
          <w:rFonts w:asciiTheme="majorHAnsi" w:eastAsiaTheme="minorEastAsia" w:hAnsiTheme="majorHAnsi" w:cstheme="majorHAnsi"/>
          <w:color w:val="6C6E70" w:themeColor="text2"/>
          <w:kern w:val="24"/>
          <w:sz w:val="15"/>
          <w:szCs w:val="15"/>
          <w:lang w:eastAsia="fr-FR"/>
        </w:rPr>
      </w:pPr>
    </w:p>
    <w:p w14:paraId="65645CD4" w14:textId="77777777" w:rsidR="00AF5D31" w:rsidRPr="00D94FE2" w:rsidRDefault="00AF5D31" w:rsidP="00AF5D31">
      <w:pPr>
        <w:keepNext/>
        <w:widowControl w:val="0"/>
        <w:spacing w:after="20" w:line="240" w:lineRule="auto"/>
        <w:jc w:val="both"/>
        <w:rPr>
          <w:rFonts w:asciiTheme="majorHAnsi" w:eastAsiaTheme="minorEastAsia" w:hAnsiTheme="majorHAnsi" w:cstheme="majorHAnsi"/>
          <w:b/>
          <w:caps/>
          <w:color w:val="4C8AA3"/>
          <w:kern w:val="24"/>
          <w:sz w:val="21"/>
          <w:szCs w:val="21"/>
          <w:lang w:eastAsia="fr-FR"/>
        </w:rPr>
      </w:pPr>
      <w:r w:rsidRPr="00D94FE2">
        <w:rPr>
          <w:rFonts w:asciiTheme="majorHAnsi" w:eastAsiaTheme="minorEastAsia" w:hAnsiTheme="majorHAnsi" w:cstheme="majorHAnsi"/>
          <w:b/>
          <w:caps/>
          <w:color w:val="4C8AA3"/>
          <w:kern w:val="24"/>
          <w:sz w:val="21"/>
          <w:szCs w:val="21"/>
          <w:lang w:eastAsia="fr-FR"/>
        </w:rPr>
        <w:t>MISSIONS</w:t>
      </w:r>
    </w:p>
    <w:p w14:paraId="564A1E69" w14:textId="77777777" w:rsidR="00AF5D31" w:rsidRPr="00C2237A" w:rsidRDefault="00AF5D31" w:rsidP="00AF5D31">
      <w:pPr>
        <w:keepNext/>
        <w:widowControl w:val="0"/>
        <w:spacing w:after="20" w:line="240" w:lineRule="auto"/>
        <w:jc w:val="both"/>
        <w:rPr>
          <w:rFonts w:asciiTheme="majorHAnsi" w:eastAsiaTheme="minorEastAsia" w:hAnsiTheme="majorHAnsi" w:cstheme="majorHAnsi"/>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CellMar>
          <w:left w:w="0" w:type="dxa"/>
          <w:right w:w="0" w:type="dxa"/>
        </w:tblCellMar>
        <w:tblLook w:val="04A0" w:firstRow="1" w:lastRow="0" w:firstColumn="1" w:lastColumn="0" w:noHBand="0" w:noVBand="1"/>
      </w:tblPr>
      <w:tblGrid>
        <w:gridCol w:w="170"/>
        <w:gridCol w:w="10034"/>
        <w:gridCol w:w="170"/>
      </w:tblGrid>
      <w:tr w:rsidR="00F11CA1" w:rsidRPr="001E79DA" w14:paraId="4889E043" w14:textId="77777777" w:rsidTr="00536BCE">
        <w:trPr>
          <w:cantSplit/>
          <w:trHeight w:val="170"/>
        </w:trPr>
        <w:tc>
          <w:tcPr>
            <w:tcW w:w="170" w:type="dxa"/>
            <w:tcBorders>
              <w:top w:val="single" w:sz="2" w:space="0" w:color="BFBFBF" w:themeColor="background1" w:themeShade="BF"/>
              <w:left w:val="single" w:sz="2" w:space="0" w:color="BFBFBF" w:themeColor="background1" w:themeShade="BF"/>
              <w:bottom w:val="nil"/>
              <w:right w:val="nil"/>
            </w:tcBorders>
            <w:shd w:val="clear" w:color="auto" w:fill="F2F2F2" w:themeFill="background1" w:themeFillShade="F2"/>
          </w:tcPr>
          <w:p w14:paraId="0E29B74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single" w:sz="2" w:space="0" w:color="BFBFBF" w:themeColor="background1" w:themeShade="BF"/>
              <w:left w:val="nil"/>
              <w:bottom w:val="nil"/>
              <w:right w:val="nil"/>
            </w:tcBorders>
            <w:shd w:val="clear" w:color="auto" w:fill="F2F2F2" w:themeFill="background1" w:themeFillShade="F2"/>
            <w:hideMark/>
          </w:tcPr>
          <w:p w14:paraId="71694EF2"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70" w:type="dxa"/>
            <w:tcBorders>
              <w:top w:val="single" w:sz="2" w:space="0" w:color="BFBFBF" w:themeColor="background1" w:themeShade="BF"/>
              <w:left w:val="nil"/>
              <w:bottom w:val="nil"/>
              <w:right w:val="single" w:sz="2" w:space="0" w:color="BFBFBF" w:themeColor="background1" w:themeShade="BF"/>
            </w:tcBorders>
            <w:shd w:val="clear" w:color="auto" w:fill="F2F2F2" w:themeFill="background1" w:themeFillShade="F2"/>
          </w:tcPr>
          <w:p w14:paraId="70069B8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3B3560AF"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vAlign w:val="center"/>
          </w:tcPr>
          <w:p w14:paraId="6C6D502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vAlign w:val="center"/>
            <w:hideMark/>
          </w:tcPr>
          <w:p w14:paraId="38A955B1" w14:textId="77777777" w:rsidR="00AF5D31" w:rsidRDefault="00AF5D31" w:rsidP="00536BCE">
            <w:pPr>
              <w:widowControl w:val="0"/>
              <w:rPr>
                <w:rFonts w:asciiTheme="majorHAnsi" w:eastAsiaTheme="minorEastAsia" w:hAnsiTheme="majorHAnsi" w:cstheme="majorHAnsi"/>
                <w:bCs/>
                <w:caps/>
                <w:color w:val="6C6E70" w:themeColor="text2"/>
                <w:kern w:val="24"/>
                <w:sz w:val="20"/>
                <w:szCs w:val="20"/>
                <w:lang w:eastAsia="fr-FR"/>
              </w:rPr>
            </w:pPr>
            <w:r>
              <w:rPr>
                <w:rFonts w:asciiTheme="majorHAnsi" w:eastAsiaTheme="minorEastAsia" w:hAnsiTheme="majorHAnsi" w:cstheme="majorHAnsi"/>
                <w:bCs/>
                <w:color w:val="6C6E70" w:themeColor="text2"/>
                <w:kern w:val="24"/>
                <w:sz w:val="20"/>
                <w:szCs w:val="20"/>
                <w:lang w:eastAsia="fr-FR"/>
              </w:rPr>
              <w:t> </w:t>
            </w:r>
          </w:p>
        </w:tc>
        <w:tc>
          <w:tcPr>
            <w:tcW w:w="170" w:type="dxa"/>
            <w:tcBorders>
              <w:top w:val="nil"/>
              <w:left w:val="nil"/>
              <w:bottom w:val="nil"/>
              <w:right w:val="single" w:sz="2" w:space="0" w:color="BFBFBF" w:themeColor="background1" w:themeShade="BF"/>
            </w:tcBorders>
            <w:shd w:val="clear" w:color="auto" w:fill="F2F2F2" w:themeFill="background1" w:themeFillShade="F2"/>
            <w:vAlign w:val="center"/>
          </w:tcPr>
          <w:p w14:paraId="534939A5"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668990B0"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tcPr>
          <w:p w14:paraId="09CAE914"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tcPr>
          <w:p w14:paraId="485C4D07" w14:textId="77777777" w:rsidR="00AF5D31" w:rsidRDefault="00AF5D31" w:rsidP="00536BCE">
            <w:pPr>
              <w:widowControl w:val="0"/>
              <w:jc w:val="both"/>
              <w:rPr>
                <w:rFonts w:asciiTheme="majorHAnsi" w:eastAsiaTheme="minorEastAsia" w:hAnsiTheme="majorHAnsi" w:cstheme="majorHAnsi"/>
                <w:b/>
                <w:color w:val="6C6E70" w:themeColor="text2"/>
                <w:kern w:val="24"/>
                <w:sz w:val="2"/>
                <w:szCs w:val="2"/>
                <w:lang w:eastAsia="fr-FR"/>
              </w:rPr>
            </w:pPr>
          </w:p>
        </w:tc>
        <w:tc>
          <w:tcPr>
            <w:tcW w:w="170" w:type="dxa"/>
            <w:tcBorders>
              <w:top w:val="nil"/>
              <w:left w:val="nil"/>
              <w:bottom w:val="nil"/>
              <w:right w:val="single" w:sz="2" w:space="0" w:color="BFBFBF" w:themeColor="background1" w:themeShade="BF"/>
            </w:tcBorders>
            <w:shd w:val="clear" w:color="auto" w:fill="F2F2F2" w:themeFill="background1" w:themeFillShade="F2"/>
          </w:tcPr>
          <w:p w14:paraId="1803D831"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414FE5D4" w14:textId="77777777" w:rsidTr="00536BCE">
        <w:trPr>
          <w:trHeight w:val="97"/>
        </w:trPr>
        <w:tc>
          <w:tcPr>
            <w:tcW w:w="170" w:type="dxa"/>
            <w:tcBorders>
              <w:top w:val="nil"/>
              <w:left w:val="single" w:sz="2" w:space="0" w:color="BFBFBF" w:themeColor="background1" w:themeShade="BF"/>
              <w:bottom w:val="nil"/>
              <w:right w:val="nil"/>
            </w:tcBorders>
            <w:shd w:val="clear" w:color="auto" w:fill="FFFFFF" w:themeFill="background1"/>
          </w:tcPr>
          <w:p w14:paraId="46809551"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FFFFF" w:themeFill="background1"/>
            <w:hideMark/>
          </w:tcPr>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11/2020 -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Economic, technical and financial studies for the construction of an aerotropolis in Dakar</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SENEGAL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Blaise Diagne International Airport (AIBD)</w:t>
            </w:r>
            <w:br/>
            <w:r w:rsidRPr="00F11CA1">
              <w:rPr>
                <w:rFonts w:asciiTheme="majorHAnsi" w:eastAsiaTheme="minorEastAsia" w:hAnsiTheme="majorHAnsi" w:cstheme="majorHAnsi"/>
                <w:color w:val="6C6E70" w:themeColor="text2"/>
                <w:kern w:val="24"/>
                <w:sz w:val="16"/>
                <w:szCs w:val="16"/>
                <w:lang w:eastAsia="fr-FR"/>
              </w:rPr>
              <w:t xml:space="preserve">Mission : to assess the technical feasibility of the various scenarios in terms of aeronautical and operational constraints.</w:t>
            </w:r>
            <w:br/>
            <w:r w:rsidR="00701641" w:rsidRPr="00F11CA1">
              <w:rPr>
                <w:rFonts w:asciiTheme="majorHAnsi" w:eastAsiaTheme="minorEastAsia" w:hAnsiTheme="majorHAnsi" w:cstheme="majorHAnsi"/>
                <w:color w:val="6C6E70" w:themeColor="text2"/>
                <w:kern w:val="24"/>
                <w:sz w:val="16"/>
                <w:szCs w:val="16"/>
                <w:lang w:eastAsia="fr-FR"/>
              </w:rPr>
              <w:t>Employee role : Technical studies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4/2019 -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and economic assistance for the concession of Ouagadougou Donsin new international aiport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BURKINA FASO</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Meridiam</w:t>
            </w:r>
            <w:br/>
            <w:r w:rsidRPr="00F11CA1">
              <w:rPr>
                <w:rFonts w:asciiTheme="majorHAnsi" w:eastAsiaTheme="minorEastAsia" w:hAnsiTheme="majorHAnsi" w:cstheme="majorHAnsi"/>
                <w:color w:val="6C6E70" w:themeColor="text2"/>
                <w:kern w:val="24"/>
                <w:sz w:val="16"/>
                <w:szCs w:val="16"/>
                <w:lang w:eastAsia="fr-FR"/>
              </w:rPr>
              <w:t xml:space="preserve">Mission : Technical and economical due diligence, Business Plan, Traffic forecast, Airport planning, Terminal and facilities planning, Terminal Concept Design, Bid and Tender Documents for Design&amp;Build, Assistance in the Tendering Process and Bid Management.</w:t>
            </w:r>
            <w:br/>
            <w:r w:rsidR="00701641" w:rsidRPr="00F11CA1">
              <w:rPr>
                <w:rFonts w:asciiTheme="majorHAnsi" w:eastAsiaTheme="minorEastAsia" w:hAnsiTheme="majorHAnsi" w:cstheme="majorHAnsi"/>
                <w:color w:val="6C6E70" w:themeColor="text2"/>
                <w:kern w:val="24"/>
                <w:sz w:val="16"/>
                <w:szCs w:val="16"/>
                <w:lang w:eastAsia="fr-FR"/>
              </w:rPr>
              <w:t>Employee role : Deputy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4/2019 -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Consultancy Services for review and improvement of maintenance process of the Maputo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MOZAMBIQUE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Aeroportos de Moçambique (ADM)</w:t>
            </w:r>
            <w:br/>
            <w:r w:rsidRPr="00F11CA1">
              <w:rPr>
                <w:rFonts w:asciiTheme="majorHAnsi" w:eastAsiaTheme="minorEastAsia" w:hAnsiTheme="majorHAnsi" w:cstheme="majorHAnsi"/>
                <w:color w:val="6C6E70" w:themeColor="text2"/>
                <w:kern w:val="24"/>
                <w:sz w:val="16"/>
                <w:szCs w:val="16"/>
                <w:lang w:eastAsia="fr-FR"/>
              </w:rPr>
              <w:t xml:space="preserve">Mission : General audit of maintenance process, Recommendations, Implementation of the action plan and airport staff training. Implementation of Pavement Management System (PMS) in partnership with Ramboll. Project financed by Agence Française de Développement (AFD).</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4/2019 -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Elaboration of the Master Plan – Bordeaux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Bordeaux-Mérignac Airport (ADBM)</w:t>
            </w:r>
            <w:br/>
            <w:r w:rsidRPr="00F11CA1">
              <w:rPr>
                <w:rFonts w:asciiTheme="majorHAnsi" w:eastAsiaTheme="minorEastAsia" w:hAnsiTheme="majorHAnsi" w:cstheme="majorHAnsi"/>
                <w:color w:val="6C6E70" w:themeColor="text2"/>
                <w:kern w:val="24"/>
                <w:sz w:val="16"/>
                <w:szCs w:val="16"/>
                <w:lang w:eastAsia="fr-FR"/>
              </w:rPr>
              <w:t xml:space="preserve">Mission : The project is being carried out in 4 stages. The scope of the mission during the first stage includes analysis and assessment of existing infrastructure, during the second stage traffic forecasts  (air and road transportation) are performed, during the third stage the development scenarios are elaborated and during the 4th stage the preferred scenario will be detailed and the projects studies will be finalised</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5/2018 -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Planning and Engineering Services for Velana International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MALDIVES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MACL</w:t>
            </w:r>
            <w:br/>
            <w:r w:rsidRPr="00F11CA1">
              <w:rPr>
                <w:rFonts w:asciiTheme="majorHAnsi" w:eastAsiaTheme="minorEastAsia" w:hAnsiTheme="majorHAnsi" w:cstheme="majorHAnsi"/>
                <w:color w:val="6C6E70" w:themeColor="text2"/>
                <w:kern w:val="24"/>
                <w:sz w:val="16"/>
                <w:szCs w:val="16"/>
                <w:lang w:eastAsia="fr-FR"/>
              </w:rPr>
              <w:t xml:space="preserve">Mission : -	Road traffic study and forecasts.
-	Planning of the landside area, including land occupation, road network and parkings.
-	Utilities master planning of the airport island, Hulhulé.
-	Airside Fire Hydrant Concept Design.
-	Concept Design and Tender Documents for the construction of 2 Waste Water Treatment Plants on Hulhulé.
-	Detailed design of the new landside road access.
-	Detailed Design of the new GSE road.</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7/2016 -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Velana International Airport new international terminal building</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MALDIVES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MACL</w:t>
            </w:r>
            <w:br/>
            <w:r w:rsidRPr="00F11CA1">
              <w:rPr>
                <w:rFonts w:asciiTheme="majorHAnsi" w:eastAsiaTheme="minorEastAsia" w:hAnsiTheme="majorHAnsi" w:cstheme="majorHAnsi"/>
                <w:color w:val="6C6E70" w:themeColor="text2"/>
                <w:kern w:val="24"/>
                <w:sz w:val="16"/>
                <w:szCs w:val="16"/>
                <w:lang w:eastAsia="fr-FR"/>
              </w:rPr>
              <w:t xml:space="preserve">Mission : The project is designed to enhance the airport’s operations capacity to accommodate the increase in passenger traffic from current 2.47 MPPA (International) to 7.3 MPPA (International) by 2030. Level of Service B or Above as per IATA ADRM 2009 guidelines. The project’s aim is to provide an attractive Welcoming Image, a positive mix of Maldivian &amp; International design impact and a distinctive Corporate Image. The project envisages also easy connectivity to Domestic Flights Terminal, Sea Plane Check–in hall and Covered Passenger Jetties.</w:t>
            </w:r>
            <w:br/>
            <w:r w:rsidR="00701641" w:rsidRPr="00F11CA1">
              <w:rPr>
                <w:rFonts w:asciiTheme="majorHAnsi" w:eastAsiaTheme="minorEastAsia" w:hAnsiTheme="majorHAnsi" w:cstheme="majorHAnsi"/>
                <w:color w:val="6C6E70" w:themeColor="text2"/>
                <w:kern w:val="24"/>
                <w:sz w:val="16"/>
                <w:szCs w:val="16"/>
                <w:lang w:eastAsia="fr-FR"/>
              </w:rPr>
              <w:t>Employee role : Project Coordinator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11/2021 - 12/2021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Advice on airport operational capacities - Bordeaux</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Bordeaux-Mérignac Airport (ADBM)</w:t>
            </w:r>
            <w:br/>
            <w:r w:rsidRPr="00F11CA1">
              <w:rPr>
                <w:rFonts w:asciiTheme="majorHAnsi" w:eastAsiaTheme="minorEastAsia" w:hAnsiTheme="majorHAnsi" w:cstheme="majorHAnsi"/>
                <w:color w:val="6C6E70" w:themeColor="text2"/>
                <w:kern w:val="24"/>
                <w:sz w:val="16"/>
                <w:szCs w:val="16"/>
                <w:lang w:eastAsia="fr-FR"/>
              </w:rPr>
              <w:t xml:space="preserve">Mission : construction of flight schedules for a representative day (design day) for  2022 and 2026 horizons, development of Excel-based tool for determining the operational capacity of various airport systems (check-in, PIF, PAF) on the basis of a flight schedule, elabotaion of several resources allocation scenarios for various terminals for a random representative day.</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10/2020 - 6/2021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Dynamic passenger simulation in the domestic terminal - Belo Horizonte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BRESIL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Belo Horizonte Airport (BHA)</w:t>
            </w:r>
            <w:br/>
            <w:r w:rsidRPr="00F11CA1">
              <w:rPr>
                <w:rFonts w:asciiTheme="majorHAnsi" w:eastAsiaTheme="minorEastAsia" w:hAnsiTheme="majorHAnsi" w:cstheme="majorHAnsi"/>
                <w:color w:val="6C6E70" w:themeColor="text2"/>
                <w:kern w:val="24"/>
                <w:sz w:val="16"/>
                <w:szCs w:val="16"/>
                <w:lang w:eastAsia="fr-FR"/>
              </w:rPr>
              <w:t xml:space="preserve">Mission : Design and production of a dynamic simulation model using AnyLogic software, to visualise passenger flows on departure and arrival in the refurbished domestic terminal at Belo Horizonte airport. Use of the model to check that the processes are operating correctly and that the requirements of the ANAC concession contract are being met.</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4/2020 - 5/2021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assistance for the submission of a concession bid - Tahiti</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POLYNESIE FRANCAISE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Tahiti Faa'a Airport</w:t>
            </w:r>
            <w:br/>
            <w:r w:rsidRPr="00F11CA1">
              <w:rPr>
                <w:rFonts w:asciiTheme="majorHAnsi" w:eastAsiaTheme="minorEastAsia" w:hAnsiTheme="majorHAnsi" w:cstheme="majorHAnsi"/>
                <w:color w:val="6C6E70" w:themeColor="text2"/>
                <w:kern w:val="24"/>
                <w:sz w:val="16"/>
                <w:szCs w:val="16"/>
                <w:lang w:eastAsia="fr-FR"/>
              </w:rPr>
              <w:t xml:space="preserve">Mission : Technical assistance to a bidding consortium for the submission of a concession bid, including :
- Air traffic forecasts
- Diagnosis of buildings and infrastructure and analysis of the capacity of existing facilities
- Programming of future requirements for the passenger terminal, airside and landside infrastructure and support functions
- Functional plans for the terminal
- Design of airside infrastructure
- Helping to draw up the project business plan: estimating costs, revenues, investments and major maintenance and renovation operations
- Production of the concession bid documents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1/2020 - 3/2021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programme for the medium- to long-term development of the three airports: Agadir, Tangiers and Marrakech</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MAROC</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Office National des Aéroports du Maroc (ONDA)</w:t>
            </w:r>
            <w:br/>
            <w:r w:rsidRPr="00F11CA1">
              <w:rPr>
                <w:rFonts w:asciiTheme="majorHAnsi" w:eastAsiaTheme="minorEastAsia" w:hAnsiTheme="majorHAnsi" w:cstheme="majorHAnsi"/>
                <w:color w:val="6C6E70" w:themeColor="text2"/>
                <w:kern w:val="24"/>
                <w:sz w:val="16"/>
                <w:szCs w:val="16"/>
                <w:lang w:eastAsia="fr-FR"/>
              </w:rPr>
              <w:t xml:space="preserve">Mission : evaluation of the existing infrastructure, traffic forecasts update, elaboration of development scenarios, determination of optimal extensions and infrastructure developemnt (terminal, runway, taxiways, aircraft car parks, step, passenger car park, etc.) and preparation of a technical programme for each of the airports for initiation of the project management tender.</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10/2019 - 4/2020</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Aicraft ground movement studies and design of taxiways and apron at Lisbon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PORTUGAL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ANA (Aeroportos de Portugal)</w:t>
            </w:r>
            <w:br/>
            <w:r w:rsidRPr="00F11CA1">
              <w:rPr>
                <w:rFonts w:asciiTheme="majorHAnsi" w:eastAsiaTheme="minorEastAsia" w:hAnsiTheme="majorHAnsi" w:cstheme="majorHAnsi"/>
                <w:color w:val="6C6E70" w:themeColor="text2"/>
                <w:kern w:val="24"/>
                <w:sz w:val="16"/>
                <w:szCs w:val="16"/>
                <w:lang w:eastAsia="fr-FR"/>
              </w:rPr>
              <w:t xml:space="preserve">Mission : Aircraft ground movement studies and geometric design of taxiways and the entire apron in compliance with ICAO and EASA regulations for the long-term horizon (2062) and 6 intermediate horizons (2022, 2025, 2028, 2041, 2048, 2054), and its connection with existing infrastructure.</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7/2018 - 3/2019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Technical Advisory Services during the bidding process for the concession of 10 airports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BRESIL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VINCI Airports</w:t>
            </w:r>
            <w:br/>
            <w:r w:rsidRPr="00F11CA1">
              <w:rPr>
                <w:rFonts w:asciiTheme="majorHAnsi" w:eastAsiaTheme="minorEastAsia" w:hAnsiTheme="majorHAnsi" w:cstheme="majorHAnsi"/>
                <w:color w:val="6C6E70" w:themeColor="text2"/>
                <w:kern w:val="24"/>
                <w:sz w:val="16"/>
                <w:szCs w:val="16"/>
                <w:lang w:eastAsia="fr-FR"/>
              </w:rPr>
              <w:t xml:space="preserve">Mission : Setec has been selected by Vinci Airports as technical advisor for the concession proposal. It includes:
-	Diagnosis of the 10 airports based on the documentation provided and site visits.
-	Capacity analysis for terminal buildings, airports facilities and airports infrastructures
-	Planning and preliminary design of the 10 airports over the complete concession duration
-	Investment and maintenance plans (CAPEX and REPEX) for each airport, over the complete concession duration</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2/2018 - 5/2018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Lender Technical Advisor (LTA) and Technical Due Diligence Services - Porto Alegre Airport Concession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BRESIL</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Fraport/BNDES</w:t>
            </w:r>
            <w:br/>
            <w:r w:rsidRPr="00F11CA1">
              <w:rPr>
                <w:rFonts w:asciiTheme="majorHAnsi" w:eastAsiaTheme="minorEastAsia" w:hAnsiTheme="majorHAnsi" w:cstheme="majorHAnsi"/>
                <w:color w:val="6C6E70" w:themeColor="text2"/>
                <w:kern w:val="24"/>
                <w:sz w:val="16"/>
                <w:szCs w:val="16"/>
                <w:lang w:eastAsia="fr-FR"/>
              </w:rPr>
              <w:t xml:space="preserve">Mission : Lenders' Technical Advisor (LTA) / Technical Due Diligence Services for the Brazilian development bank BNDES. Business Plan Analysis and Risk Assessment, EPC Contract review and analysis, CAPEX and OPEX evaluation</w:t>
            </w:r>
            <w:br/>
            <w:r w:rsidR="00701641" w:rsidRPr="00F11CA1">
              <w:rPr>
                <w:rFonts w:asciiTheme="majorHAnsi" w:eastAsiaTheme="minorEastAsia" w:hAnsiTheme="majorHAnsi" w:cstheme="majorHAnsi"/>
                <w:color w:val="6C6E70" w:themeColor="text2"/>
                <w:kern w:val="24"/>
                <w:sz w:val="16"/>
                <w:szCs w:val="16"/>
                <w:lang w:eastAsia="fr-FR"/>
              </w:rPr>
              <w:t>Employee role : Project Coordinator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7/2017 - 7/2017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Independent Bid Evaluation for Rehabilitation of Airside Pavements and AGL System at Moi International Airport, Mombasa</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KENYA</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Agence Française de Développement (AFD)</w:t>
            </w:r>
            <w:br/>
            <w:r w:rsidRPr="00F11CA1">
              <w:rPr>
                <w:rFonts w:asciiTheme="majorHAnsi" w:eastAsiaTheme="minorEastAsia" w:hAnsiTheme="majorHAnsi" w:cstheme="majorHAnsi"/>
                <w:color w:val="6C6E70" w:themeColor="text2"/>
                <w:kern w:val="24"/>
                <w:sz w:val="16"/>
                <w:szCs w:val="16"/>
                <w:lang w:eastAsia="fr-FR"/>
              </w:rPr>
              <w:t xml:space="preserve">Mission : Setec International conducted an in-depth independent bid evaluation and delivered a Bid Evaluation Report in compliance with AFD Procurement Guidelines and the Standard Bid Evaluation Form for Procurement of Goods or Works applicable for World Bank funded projects.</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1/2013 - 12/2016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Airport of Port-Gentil</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GABON</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TOTAL GABON</w:t>
            </w:r>
            <w:br/>
            <w:r w:rsidRPr="00F11CA1">
              <w:rPr>
                <w:rFonts w:asciiTheme="majorHAnsi" w:eastAsiaTheme="minorEastAsia" w:hAnsiTheme="majorHAnsi" w:cstheme="majorHAnsi"/>
                <w:color w:val="6C6E70" w:themeColor="text2"/>
                <w:kern w:val="24"/>
                <w:sz w:val="16"/>
                <w:szCs w:val="16"/>
                <w:lang w:eastAsia="fr-FR"/>
              </w:rPr>
              <w:t xml:space="preserve">Mission : Design, General contract management, works execution, approval procedures for the total scope of works, ORAT.</w:t>
            </w:r>
            <w:br/>
            <w:r w:rsidR="00701641" w:rsidRPr="00F11CA1">
              <w:rPr>
                <w:rFonts w:asciiTheme="majorHAnsi" w:eastAsiaTheme="minorEastAsia" w:hAnsiTheme="majorHAnsi" w:cstheme="majorHAnsi"/>
                <w:color w:val="6C6E70" w:themeColor="text2"/>
                <w:kern w:val="24"/>
                <w:sz w:val="16"/>
                <w:szCs w:val="16"/>
                <w:lang w:eastAsia="fr-FR"/>
              </w:rPr>
              <w:t>Employee role : Project Coordinator and Assistant Resident Engineer in Gabon for 2 years</w:t>
            </w:r>
          </w:p>
        </w:tc>
        <w:tc>
          <w:tcPr>
            <w:tcW w:w="170" w:type="dxa"/>
            <w:tcBorders>
              <w:top w:val="nil"/>
              <w:left w:val="nil"/>
              <w:bottom w:val="nil"/>
              <w:right w:val="single" w:sz="2" w:space="0" w:color="BFBFBF" w:themeColor="background1" w:themeShade="BF"/>
            </w:tcBorders>
            <w:shd w:val="clear" w:color="auto" w:fill="FFFFFF" w:themeFill="background1"/>
          </w:tcPr>
          <w:p w14:paraId="27D569FD"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001B1022" w14:textId="77777777" w:rsidTr="00536BCE">
        <w:trPr>
          <w:cantSplit/>
          <w:trHeight w:val="170"/>
        </w:trPr>
        <w:tc>
          <w:tcPr>
            <w:tcW w:w="170" w:type="dxa"/>
            <w:tcBorders>
              <w:top w:val="nil"/>
              <w:left w:val="single" w:sz="2" w:space="0" w:color="BFBFBF" w:themeColor="background1" w:themeShade="BF"/>
              <w:bottom w:val="single" w:sz="2" w:space="0" w:color="BFBFBF" w:themeColor="background1" w:themeShade="BF"/>
              <w:right w:val="nil"/>
            </w:tcBorders>
            <w:shd w:val="clear" w:color="auto" w:fill="FFFFFF" w:themeFill="background1"/>
          </w:tcPr>
          <w:p w14:paraId="3130CFF8"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single" w:sz="2" w:space="0" w:color="BFBFBF" w:themeColor="background1" w:themeShade="BF"/>
              <w:right w:val="nil"/>
            </w:tcBorders>
            <w:shd w:val="clear" w:color="auto" w:fill="FFFFFF" w:themeFill="background1"/>
          </w:tcPr>
          <w:p w14:paraId="38A72613"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70" w:type="dxa"/>
            <w:tcBorders>
              <w:top w:val="nil"/>
              <w:left w:val="nil"/>
              <w:bottom w:val="single" w:sz="2" w:space="0" w:color="BFBFBF" w:themeColor="background1" w:themeShade="BF"/>
              <w:right w:val="single" w:sz="2" w:space="0" w:color="BFBFBF" w:themeColor="background1" w:themeShade="BF"/>
            </w:tcBorders>
            <w:shd w:val="clear" w:color="auto" w:fill="FFFFFF" w:themeFill="background1"/>
          </w:tcPr>
          <w:p w14:paraId="7F6C7D97"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bl>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2F363B"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r w:rsidRPr="00764109">
        <w:rPr>
          <w:rFonts w:asciiTheme="majorHAnsi" w:eastAsiaTheme="minorEastAsia" w:hAnsiTheme="majorHAnsi" w:cstheme="majorHAnsi"/>
          <w:b/>
          <w:bCs/>
          <w:caps/>
          <w:color w:val="6C6E70" w:themeColor="text2"/>
          <w:kern w:val="24"/>
          <w:sz w:val="21"/>
          <w:szCs w:val="21"/>
          <w:lang w:val="en-US" w:eastAsia="fr-FR"/>
        </w:rPr>
        <w:t> </w:t>
      </w: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Economic, technical and financial studies for the construction of an aerotropolis in Dakar</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SENEGAL</w:t>
            </w:r>
            <w:br/>
            <w:r w:rsidR="00273DBF" w:rsidRPr="00184130">
              <w:rPr>
                <w:rFonts w:asciiTheme="majorHAnsi" w:eastAsiaTheme="minorEastAsia" w:hAnsiTheme="majorHAnsi" w:cstheme="majorHAnsi"/>
                <w:color w:val="6C6E70" w:themeColor="text2"/>
                <w:kern w:val="24"/>
                <w:sz w:val="16"/>
                <w:szCs w:val="16"/>
                <w:lang w:eastAsia="fr-FR"/>
              </w:rPr>
              <w:t xml:space="preserve">Blaise Diagne International Airport (AIBD)</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carrying out economic, technical and financial studies for the integrated development of the Dakar airport hub (AIBD) and an associated airport town.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to assess the technical feasibility of the various scenarios in terms of aeronautical and operational constraints.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Technical studies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11/2020 -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and economic assistance for the concession of Ouagadougou Donsin new international aiport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BURKINA FASO</w:t>
            </w:r>
            <w:br/>
            <w:r w:rsidR="00273DBF" w:rsidRPr="00184130">
              <w:rPr>
                <w:rFonts w:asciiTheme="majorHAnsi" w:eastAsiaTheme="minorEastAsia" w:hAnsiTheme="majorHAnsi" w:cstheme="majorHAnsi"/>
                <w:color w:val="6C6E70" w:themeColor="text2"/>
                <w:kern w:val="24"/>
                <w:sz w:val="16"/>
                <w:szCs w:val="16"/>
                <w:lang w:eastAsia="fr-FR"/>
              </w:rPr>
              <w:t xml:space="preserve">Meridiam</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Construction of the new international airport of Burkina Faso, to replace the existing airport located in Ouagadougou downtown.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and economical due diligence, Business Plan, Traffic forecast, Airport planning, Terminal and facilities planning, Terminal Concept Design, Bid and Tender Documents for Design&amp;Build, Assistance in the Tendering Process and Bid Management.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Deputy 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4/2019 -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Consultancy Services for review and improvement of maintenance process of the Maputo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MOZAMBIQUE</w:t>
            </w:r>
            <w:br/>
            <w:r w:rsidR="00273DBF" w:rsidRPr="00184130">
              <w:rPr>
                <w:rFonts w:asciiTheme="majorHAnsi" w:eastAsiaTheme="minorEastAsia" w:hAnsiTheme="majorHAnsi" w:cstheme="majorHAnsi"/>
                <w:color w:val="6C6E70" w:themeColor="text2"/>
                <w:kern w:val="24"/>
                <w:sz w:val="16"/>
                <w:szCs w:val="16"/>
                <w:lang w:eastAsia="fr-FR"/>
              </w:rPr>
              <w:t xml:space="preserve">Aeroportos de Moçambique (ADM)</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General audit of maintenance process, Recommendations, Implementation of the action plan and airport staff training. Implementation of Pavement Management System (PMS) in partnership with Ramboll. Project financed by Agence Française de Développement (AFD).</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4/2019 -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Elaboration of the Master Plan – Bordeaux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Bordeaux-Mérignac Airport (ADBM)</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Elaboration of the airport’s master plan which defines the location of the airport’s infrastructure and installations at various airside development stages in accordance with the strategic guidelines imposed by state authorities. The airport’s master plan is developed to attain the maximum capacity of 20 MPAX, the intermediate horizons are being set for years 2025 and at 2037, the end of the current concession.</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The project is being carried out in 4 stages. The scope of the mission during the first stage includes analysis and assessment of existing infrastructure, during the second stage traffic forecasts  (air and road transportation) are performed, during the third stage the development scenarios are elaborated and during the 4th stage the preferred scenario will be detailed and the projects studies will be finalised</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4/2019 -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Planning and Engineering Services for Velana International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MALDIVES</w:t>
            </w:r>
            <w:br/>
            <w:r w:rsidR="00273DBF" w:rsidRPr="00184130">
              <w:rPr>
                <w:rFonts w:asciiTheme="majorHAnsi" w:eastAsiaTheme="minorEastAsia" w:hAnsiTheme="majorHAnsi" w:cstheme="majorHAnsi"/>
                <w:color w:val="6C6E70" w:themeColor="text2"/>
                <w:kern w:val="24"/>
                <w:sz w:val="16"/>
                <w:szCs w:val="16"/>
                <w:lang w:eastAsia="fr-FR"/>
              </w:rPr>
              <w:t xml:space="preserve">MACL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Velana International Airport Development.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	Road traffic study and forecasts.
-	Planning of the landside area, including land occupation, road network and parkings.
-	Utilities master planning of the airport island, Hulhulé.
-	Airside Fire Hydrant Concept Design.
-	Concept Design and Tender Documents for the construction of 2 Waste Water Treatment Plants on Hulhulé.
-	Detailed design of the new landside road access.
-	Detailed Design of the new GSE road.</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5/2018 -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Velana International Airport new international terminal building</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MALDIVES</w:t>
            </w:r>
            <w:br/>
            <w:r w:rsidR="00273DBF" w:rsidRPr="00184130">
              <w:rPr>
                <w:rFonts w:asciiTheme="majorHAnsi" w:eastAsiaTheme="minorEastAsia" w:hAnsiTheme="majorHAnsi" w:cstheme="majorHAnsi"/>
                <w:color w:val="6C6E70" w:themeColor="text2"/>
                <w:kern w:val="24"/>
                <w:sz w:val="16"/>
                <w:szCs w:val="16"/>
                <w:lang w:eastAsia="fr-FR"/>
              </w:rPr>
              <w:t xml:space="preserve">MACL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Passenger Terminal Building with a total project’s area of 80,000 sqm, capacity of 7,3 M PAX.</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The project is designed to enhance the airport’s operations capacity to accommodate the increase in passenger traffic from current 2.47 MPPA (International) to 7.3 MPPA (International) by 2030. Level of Service B or Above as per IATA ADRM 2009 guidelines. The project’s aim is to provide an attractive Welcoming Image, a positive mix of Maldivian &amp; International design impact and a distinctive Corporate Image. The project envisages also easy connectivity to Domestic Flights Terminal, Sea Plane Check–in hall and Covered Passenger Jetties.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Coordinator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7/2016 - In progress</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Advice on airport operational capacities - Bordeaux</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FRANCE</w:t>
            </w:r>
            <w:br/>
            <w:r w:rsidR="00273DBF" w:rsidRPr="00184130">
              <w:rPr>
                <w:rFonts w:asciiTheme="majorHAnsi" w:eastAsiaTheme="minorEastAsia" w:hAnsiTheme="majorHAnsi" w:cstheme="majorHAnsi"/>
                <w:color w:val="6C6E70" w:themeColor="text2"/>
                <w:kern w:val="24"/>
                <w:sz w:val="16"/>
                <w:szCs w:val="16"/>
                <w:lang w:eastAsia="fr-FR"/>
              </w:rPr>
              <w:t xml:space="preserve">Bordeaux-Mérignac Airport (ADBM)</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Allocation of airport resources to optimise terminal capacity.</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construction of flight schedules for a representative day (design day) for  2022 and 2026 horizons, development of Excel-based tool for determining the operational capacity of various airport systems (check-in, PIF, PAF) on the basis of a flight schedule, elabotaion of several resources allocation scenarios for various terminals for a random representative day.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11/2021 - 12/2021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Dynamic passenger simulation in the domestic terminal - Belo Horizonte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BRESIL</w:t>
            </w:r>
            <w:br/>
            <w:r w:rsidR="00273DBF" w:rsidRPr="00184130">
              <w:rPr>
                <w:rFonts w:asciiTheme="majorHAnsi" w:eastAsiaTheme="minorEastAsia" w:hAnsiTheme="majorHAnsi" w:cstheme="majorHAnsi"/>
                <w:color w:val="6C6E70" w:themeColor="text2"/>
                <w:kern w:val="24"/>
                <w:sz w:val="16"/>
                <w:szCs w:val="16"/>
                <w:lang w:eastAsia="fr-FR"/>
              </w:rPr>
              <w:t xml:space="preserve">Belo Horizonte Airport (BHA)</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Refurbishment of the domestic terminal at Belo Horizonte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and production of a dynamic simulation model using AnyLogic software, to visualise passenger flows on departure and arrival in the refurbished domestic terminal at Belo Horizonte airport. Use of the model to check that the processes are operating correctly and that the requirements of the ANAC concession contract are being met.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10/2020 - 6/2021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assistance for the submission of a concession bid - Tahiti</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POLYNESIE FRANCAISE</w:t>
            </w:r>
            <w:br/>
            <w:r w:rsidR="00273DBF" w:rsidRPr="00184130">
              <w:rPr>
                <w:rFonts w:asciiTheme="majorHAnsi" w:eastAsiaTheme="minorEastAsia" w:hAnsiTheme="majorHAnsi" w:cstheme="majorHAnsi"/>
                <w:color w:val="6C6E70" w:themeColor="text2"/>
                <w:kern w:val="24"/>
                <w:sz w:val="16"/>
                <w:szCs w:val="16"/>
                <w:lang w:eastAsia="fr-FR"/>
              </w:rPr>
              <w:t xml:space="preserve">Tahiti Faa'a Airport</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Concession of Tahiti Faa'a airport. The project includes the modernisation of the passenger terminal, the development of car parks and accesses, the creation of a taxiway and a drainge canal.</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Technical assistance to a bidding consortium for the submission of a concession bid, including :
- Air traffic forecasts
- Diagnosis of buildings and infrastructure and analysis of the capacity of existing facilities
- Programming of future requirements for the passenger terminal, airside and landside infrastructure and support functions
- Functional plans for the terminal
- Design of airside infrastructure
- Helping to draw up the project business plan: estimating costs, revenues, investments and major maintenance and renovation operations
- Production of the concession bid documents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4/2020 - 5/2021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programme for the medium- to long-term development of the three airports: Agadir, Tangiers and Marrakech</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MAROC</w:t>
            </w:r>
            <w:br/>
            <w:r w:rsidR="00273DBF" w:rsidRPr="00184130">
              <w:rPr>
                <w:rFonts w:asciiTheme="majorHAnsi" w:eastAsiaTheme="minorEastAsia" w:hAnsiTheme="majorHAnsi" w:cstheme="majorHAnsi"/>
                <w:color w:val="6C6E70" w:themeColor="text2"/>
                <w:kern w:val="24"/>
                <w:sz w:val="16"/>
                <w:szCs w:val="16"/>
                <w:lang w:eastAsia="fr-FR"/>
              </w:rPr>
              <w:t xml:space="preserve">Office National des Aéroports du Maroc (ONDA)</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Technical assistance for elaboration of technical programmes for airports development.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evaluation of the existing infrastructure, traffic forecasts update, elaboration of development scenarios, determination of optimal extensions and infrastructure developemnt (terminal, runway, taxiways, aircraft car parks, step, passenger car park, etc.) and preparation of a technical programme for each of the airports for initiation of the project management tender.</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1/2020 - 3/2021</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Aicraft ground movement studies and design of taxiways and apron at Lisbon Airport,</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PORTUGAL</w:t>
            </w:r>
            <w:br/>
            <w:r w:rsidR="00273DBF" w:rsidRPr="00184130">
              <w:rPr>
                <w:rFonts w:asciiTheme="majorHAnsi" w:eastAsiaTheme="minorEastAsia" w:hAnsiTheme="majorHAnsi" w:cstheme="majorHAnsi"/>
                <w:color w:val="6C6E70" w:themeColor="text2"/>
                <w:kern w:val="24"/>
                <w:sz w:val="16"/>
                <w:szCs w:val="16"/>
                <w:lang w:eastAsia="fr-FR"/>
              </w:rPr>
              <w:t xml:space="preserve">ANA (Aeroportos de Portugal)</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Development of Humberto Delgado International Airport at Lisbon ( investments up to 2028: 650 millions of euros).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Aircraft ground movement studies and geometric design of taxiways and the entire apron in compliance with ICAO and EASA regulations for the long-term horizon (2062) and 6 intermediate horizons (2022, 2025, 2028, 2041, 2048, 2054), and its connection with existing infrastructure.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10/2019 - 4/2020</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Technical Advisory Services during the bidding process for the concession of 10 airports</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BRESIL</w:t>
            </w:r>
            <w:br/>
            <w:r w:rsidR="00273DBF" w:rsidRPr="00184130">
              <w:rPr>
                <w:rFonts w:asciiTheme="majorHAnsi" w:eastAsiaTheme="minorEastAsia" w:hAnsiTheme="majorHAnsi" w:cstheme="majorHAnsi"/>
                <w:color w:val="6C6E70" w:themeColor="text2"/>
                <w:kern w:val="24"/>
                <w:sz w:val="16"/>
                <w:szCs w:val="16"/>
                <w:lang w:eastAsia="fr-FR"/>
              </w:rPr>
              <w:t xml:space="preserve">VINCI Airports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 new round of privatization has been launched in 2018 by the Brazilian government, with the concession of 3 groups of airports for a duration of 30 years. Vinci Airports has entered the bidding process for 2 of these groups: Nordeste area with 6 airports and Mato Grosso state with 4 airports.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Setec has been selected by Vinci Airports as technical advisor for the concession proposal. It includes:
-	Diagnosis of the 10 airports based on the documentation provided and site visits.
-	Capacity analysis for terminal buildings, airports facilities and airports infrastructures
-	Planning and preliminary design of the 10 airports over the complete concession duration
-	Investment and maintenance plans (CAPEX and REPEX) for each airport, over the complete concession duration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7/2018 - 3/2019</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Lender Technical Advisor (LTA) and Technical Due Diligence Services - Porto Alegre Airport Concession</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BRESIL</w:t>
            </w:r>
            <w:br/>
            <w:r w:rsidR="00273DBF" w:rsidRPr="00184130">
              <w:rPr>
                <w:rFonts w:asciiTheme="majorHAnsi" w:eastAsiaTheme="minorEastAsia" w:hAnsiTheme="majorHAnsi" w:cstheme="majorHAnsi"/>
                <w:color w:val="6C6E70" w:themeColor="text2"/>
                <w:kern w:val="24"/>
                <w:sz w:val="16"/>
                <w:szCs w:val="16"/>
                <w:lang w:eastAsia="fr-FR"/>
              </w:rPr>
              <w:t xml:space="preserve">Fraport/BNDES</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New Concession Agreement for Porto Alegre Airport with FRAPORT.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Lenders' Technical Advisor (LTA) / Technical Due Diligence Services for the Brazilian development bank BNDES. Business Plan Analysis and Risk Assessment, EPC Contract review and analysis, CAPEX and OPEX evaluation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Coordinator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2/2018 - 5/2018</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Independent Bid Evaluation for Rehabilitation of Airside Pavements and AGL System at Moi International Airport, Mombasa</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KENYA</w:t>
            </w:r>
            <w:br/>
            <w:r w:rsidR="00273DBF" w:rsidRPr="00184130">
              <w:rPr>
                <w:rFonts w:asciiTheme="majorHAnsi" w:eastAsiaTheme="minorEastAsia" w:hAnsiTheme="majorHAnsi" w:cstheme="majorHAnsi"/>
                <w:color w:val="6C6E70" w:themeColor="text2"/>
                <w:kern w:val="24"/>
                <w:sz w:val="16"/>
                <w:szCs w:val="16"/>
                <w:lang w:eastAsia="fr-FR"/>
              </w:rPr>
              <w:t xml:space="preserve">Agence Française de Développement (AFD)</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Rehabilitation of Airside Pavements and AGL System at Mombasa International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Setec International conducted an in-depth independent bid evaluation and delivered a Bid Evaluation Report in compliance with AFD Procurement Guidelines and the Standard Bid Evaluation Form for Procurement of Goods or Works applicable for World Bank funded projects.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7/2017 - 7/2017</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Airport of Port-Gentil</w:t>
            </w:r>
            <w:br/>
            <w:r w:rsidR="00B504E9" w:rsidRPr="00184130">
              <w:rPr>
                <w:rFonts w:asciiTheme="majorHAnsi" w:eastAsiaTheme="minorEastAsia" w:hAnsiTheme="majorHAnsi" w:cstheme="majorHAnsi"/>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xml:space="preserve">GABON</w:t>
            </w:r>
            <w:br/>
            <w:r w:rsidR="00273DBF" w:rsidRPr="00184130">
              <w:rPr>
                <w:rFonts w:asciiTheme="majorHAnsi" w:eastAsiaTheme="minorEastAsia" w:hAnsiTheme="majorHAnsi" w:cstheme="majorHAnsi"/>
                <w:color w:val="6C6E70" w:themeColor="text2"/>
                <w:kern w:val="24"/>
                <w:sz w:val="16"/>
                <w:szCs w:val="16"/>
                <w:lang w:eastAsia="fr-FR"/>
              </w:rPr>
              <w:t xml:space="preserve">TOTAL GABON</w:t>
            </w:r>
            <w:br/>
            <w:br/>
            <w:r w:rsidR="0026620D" w:rsidRPr="004C4433">
              <w:rPr>
                <w:rFonts w:asciiTheme="majorHAnsi" w:eastAsiaTheme="minorEastAsia" w:hAnsiTheme="majorHAnsi" w:cstheme="majorHAnsi"/>
                <w:b/>
                <w:bCs/>
                <w:color w:val="6C6E70" w:themeColor="text2"/>
                <w:kern w:val="24"/>
                <w:sz w:val="16"/>
                <w:szCs w:val="16"/>
                <w:lang w:eastAsia="fr-FR"/>
              </w:rPr>
              <w:t/>
            </w:r>
            <w:r w:rsidRPr="00184130">
              <w:rPr>
                <w:rFonts w:asciiTheme="majorHAnsi" w:eastAsiaTheme="minorEastAsia" w:hAnsiTheme="majorHAnsi" w:cstheme="majorHAnsi"/>
                <w:color w:val="6C6E70" w:themeColor="text2"/>
                <w:kern w:val="24"/>
                <w:sz w:val="16"/>
                <w:szCs w:val="16"/>
                <w:lang w:eastAsia="fr-FR"/>
              </w:rPr>
              <w:t/>
            </w:r>
            <w:r w:rsidR="0026620D" w:rsidRPr="0026620D">
              <w:rPr>
                <w:rFonts w:asciiTheme="majorHAnsi" w:eastAsiaTheme="minorEastAsia" w:hAnsiTheme="majorHAnsi" w:cstheme="majorHAnsi"/>
                <w:b/>
                <w:bCs/>
                <w:color w:val="6C6E70" w:themeColor="text2"/>
                <w:kern w:val="24"/>
                <w:sz w:val="16"/>
                <w:szCs w:val="16"/>
                <w:lang w:eastAsia="fr-FR"/>
              </w:rPr>
              <w:t/>
            </w:r>
            <w:r w:rsidR="00674421" w:rsidRPr="00184130">
              <w:rPr>
                <w:rFonts w:asciiTheme="majorHAnsi" w:eastAsiaTheme="minorEastAsia" w:hAnsiTheme="majorHAnsi" w:cstheme="majorHAnsi"/>
                <w:color w:val="6C6E70" w:themeColor="text2"/>
                <w:kern w:val="24"/>
                <w:sz w:val="16"/>
                <w:szCs w:val="16"/>
                <w:lang w:eastAsia="fr-FR"/>
              </w:rPr>
              <w:t/>
            </w: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Infrastructures Aéroportuaires</w:t>
            </w:r>
            <w:r w:rsidR="002735B2">
              <w:rPr>
                <w:rFonts w:asciiTheme="majorHAnsi" w:eastAsiaTheme="minorEastAsia" w:hAnsiTheme="majorHAnsi" w:cstheme="majorHAnsi"/>
                <w:b/>
                <w:bCs/>
                <w:color w:val="6C6E70" w:themeColor="text2"/>
                <w:kern w:val="24"/>
                <w:sz w:val="16"/>
                <w:szCs w:val="16"/>
                <w:lang w:eastAsia="fr-FR"/>
              </w:rPr>
              <w:t/>
            </w:r>
            <w:r w:rsidR="000366FD" w:rsidRPr="00184130">
              <w:rPr>
                <w:rFonts w:asciiTheme="majorHAnsi" w:eastAsiaTheme="minorEastAsia" w:hAnsiTheme="majorHAnsi" w:cstheme="majorHAnsi"/>
                <w:color w:val="6C6E70" w:themeColor="text2"/>
                <w:kern w:val="24"/>
                <w:sz w:val="16"/>
                <w:szCs w:val="16"/>
                <w:lang w:eastAsia="fr-FR"/>
              </w:rPr>
              <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	Construction of the new Passenger Terminal Building and a Presidential Terminal with a total area of 10,000 m²,
-	Construction of two code E apron stands, two runway turn-pads, a new code E taxiway, refurbishment up to standards of existing taxiways and compliance works for the fuel pits on the apron
-	Upgrading of access roads, car park and utilities network for the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Design, General contract management, works execution, approval procedures for the total scope of works, ORAT.</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Coordinator and Assistant Resident Engineer in Gabon for 2 years</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w:r>
            <w:r w:rsidR="00EC3C0A" w:rsidRPr="00E02B87">
              <w:rPr>
                <w:rFonts w:asciiTheme="majorHAnsi" w:eastAsiaTheme="minorEastAsia" w:hAnsiTheme="majorHAnsi" w:cstheme="majorHAnsi"/>
                <w:bCs/>
                <w:color w:val="6C6E70" w:themeColor="text2"/>
                <w:kern w:val="24"/>
                <w:sz w:val="16"/>
                <w:szCs w:val="16"/>
                <w:lang w:eastAsia="fr-FR"/>
              </w:rPr>
              <w:t/>
            </w: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1/2013 - 12/2016</w:t>
            </w:r>
            <w:r w:rsidR="00EC3C0A">
              <w:rPr>
                <w:rFonts w:asciiTheme="majorHAnsi" w:eastAsiaTheme="minorEastAsia" w:hAnsiTheme="majorHAnsi" w:cstheme="majorHAnsi"/>
                <w:color w:val="A6A6A6" w:themeColor="background1" w:themeShade="A6"/>
                <w:kern w:val="24"/>
                <w:sz w:val="13"/>
                <w:szCs w:val="13"/>
                <w:lang w:eastAsia="fr-FR"/>
              </w:rPr>
              <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Advanced</w:t>
            </w:r>
          </w:p>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Mother tongue</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Portuguese</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Advanced</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1/2014 - In progress</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Manager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3B44F5"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r w:rsidRPr="00D716E1">
        <w:rPr>
          <w:rFonts w:ascii="Consolas" w:eastAsia="Times New Roman" w:hAnsi="Consolas" w:cs="Courier New"/>
          <w:color w:val="ADBAC7"/>
          <w:sz w:val="18"/>
          <w:szCs w:val="18"/>
          <w:bdr w:val="none" w:sz="0" w:space="0" w:color="auto" w:frame="1"/>
          <w:lang w:val="en-US" w:eastAsia="fr-FR"/>
        </w:rPr>
        <w:t> </w:t>
      </w: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3"/>
      <w:footerReference w:type="default" r:id="rId14"/>
      <w:headerReference w:type="first" r:id="rId15"/>
      <w:footerReference w:type="first" r:id="rId16"/>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Alexis</w:t>
    </w:r>
    <w:r w:rsidR="00587098" w:rsidRPr="00FA29D8">
      <w:rPr>
        <w:color w:val="6C6E70" w:themeColor="text2"/>
        <w:sz w:val="12"/>
        <w:szCs w:val="12"/>
      </w:rPr>
      <w:t xml:space="preserve"> </w:t>
    </w:r>
    <w:r w:rsidR="00587098">
      <w:rPr>
        <w:color w:val="6C6E70" w:themeColor="text2"/>
        <w:sz w:val="12"/>
        <w:szCs w:val="12"/>
      </w:rPr>
      <w:t>HAVETTE</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Alexis</w:t>
    </w:r>
    <w:r w:rsidR="002820C0" w:rsidRPr="00FA29D8">
      <w:rPr>
        <w:color w:val="6C6E70" w:themeColor="text2"/>
        <w:sz w:val="12"/>
        <w:szCs w:val="12"/>
      </w:rPr>
      <w:t xml:space="preserve"> </w:t>
    </w:r>
    <w:r w:rsidR="002820C0">
      <w:rPr>
        <w:color w:val="6C6E70" w:themeColor="text2"/>
        <w:sz w:val="12"/>
        <w:szCs w:val="12"/>
      </w:rPr>
      <w:t>HAVETTE</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Alexis</w:t>
    </w:r>
    <w:r w:rsidR="00355C9A" w:rsidRPr="004561E5">
      <w:rPr>
        <w:rFonts w:ascii="Arial" w:hAnsi="Arial"/>
        <w:b/>
        <w:color w:val="6C6E70" w:themeColor="text2"/>
      </w:rPr>
      <w:t xml:space="preserve"> </w:t>
    </w:r>
    <w:r w:rsidR="00587098">
      <w:rPr>
        <w:rFonts w:ascii="Arial" w:hAnsi="Arial"/>
        <w:b/>
        <w:color w:val="6C6E70" w:themeColor="text2"/>
      </w:rPr>
      <w:t>HAVETTE</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Project Manager </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ucontact.@employeur.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_rId19_document.jpeg"/></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86420B44-E660-4A52-97A6-31860850F3B1}"/>
</file>

<file path=docProps/app.xml><?xml version="1.0" encoding="utf-8"?>
<Properties xmlns="http://schemas.openxmlformats.org/officeDocument/2006/extended-properties" xmlns:vt="http://schemas.openxmlformats.org/officeDocument/2006/docPropsVTypes">
  <Template>Normal.dotm</Template>
  <TotalTime>5969</TotalTime>
  <Pages>3</Pages>
  <Words>593</Words>
  <Characters>3267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3853</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TOADER Simona</cp:lastModifiedBy>
  <cp:revision>2530</cp:revision>
  <cp:lastPrinted>2021-12-13T10:50:00Z</cp:lastPrinted>
  <dcterms:created xsi:type="dcterms:W3CDTF">2021-12-13T09:49:00Z</dcterms:created>
  <dcterms:modified xsi:type="dcterms:W3CDTF">2024-03-27T16:21:00Z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