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Ind w:w="10" w:type="dxa"/>
        <w:tblCellMar>
          <w:left w:w="10" w:type="dxa"/>
          <w:right w:w="10" w:type="dxa"/>
        </w:tblCellMar>
        <w:tblLook w:val="0000" w:firstRow="0" w:lastRow="0" w:firstColumn="0" w:lastColumn="0" w:noHBand="0" w:noVBand="0"/>
      </w:tblPr>
      <w:tblGrid>
        <w:gridCol w:w="4226"/>
        <w:gridCol w:w="2528"/>
        <w:gridCol w:w="222"/>
        <w:gridCol w:w="236"/>
        <w:gridCol w:w="2566"/>
      </w:tblGrid>
      <w:tr w:rsidR="002F4567" w:rsidRPr="00844243" w14:paraId="5E22411C" w14:textId="77777777" w:rsidTr="00596362">
        <w:trPr>
          <w:trHeight w:val="1791"/>
        </w:trPr>
        <w:tc>
          <w:tcPr>
            <w:tcW w:w="8000" w:type="dxa"/>
          </w:tcPr>
          <w:p w14:paraId="01E5F112" w14:textId="77777777" w:rsidR="00902034" w:rsidRPr="00A23017" w:rsidRDefault="008F536B">
            <w:pPr>
              <w:spacing w:after="0"/>
              <w:rPr>
                <w:rFonts w:ascii="Arial Gras" w:hAnsi="Arial Gras" w:cs="Arial Gras"/>
                <w:b/>
                <w:color w:val="1E9A82"/>
                <w:sz w:val="28"/>
                <w:szCs w:val="28"/>
              </w:rPr>
            </w:pPr>
            <w:r w:rsidRPr="00A23017">
              <w:rPr>
                <w:rFonts w:ascii="Arial Gras" w:hAnsi="Arial Gras" w:cs="Arial Gras"/>
                <w:b/>
                <w:color w:val="1E9A82"/>
                <w:sz w:val="28"/>
                <w:szCs w:val="28"/>
              </w:rPr>
              <w:t>Claire CHAILLOU-GILLETTE</w:t>
            </w:r>
          </w:p>
          <w:p w14:paraId="17C80211" w14:textId="14F88C33" w:rsidR="008A744B" w:rsidRPr="00A23017" w:rsidRDefault="00B762AC">
            <w:pPr>
              <w:spacing w:after="0"/>
            </w:pPr>
            <w:r w:rsidRPr="00A23017">
              <w:rPr>
                <w:sz w:val="22"/>
                <w:szCs w:val="22"/>
              </w:rPr>
              <w:t>GIS</w:t>
            </w:r>
            <w:r w:rsidR="008F536B" w:rsidRPr="00A23017">
              <w:rPr>
                <w:sz w:val="22"/>
                <w:szCs w:val="22"/>
              </w:rPr>
              <w:t xml:space="preserve"> </w:t>
            </w:r>
            <w:r w:rsidR="00A23017" w:rsidRPr="00A23017">
              <w:rPr>
                <w:sz w:val="22"/>
                <w:szCs w:val="22"/>
              </w:rPr>
              <w:t>s</w:t>
            </w:r>
            <w:r w:rsidR="00A23017">
              <w:rPr>
                <w:sz w:val="22"/>
                <w:szCs w:val="22"/>
              </w:rPr>
              <w:t>pecialist</w:t>
            </w:r>
          </w:p>
          <w:p w14:paraId="6F040B2F" w14:textId="30F8E5B4" w:rsidR="008A744B" w:rsidRDefault="008F536B">
            <w:pPr>
              <w:spacing w:after="0"/>
            </w:pPr>
            <w:r>
              <w:rPr>
                <w:rFonts w:ascii="Arial Gras" w:hAnsi="Arial Gras" w:cs="Arial Gras"/>
                <w:color w:val="6B6B6B"/>
                <w:sz w:val="22"/>
                <w:szCs w:val="22"/>
              </w:rPr>
              <w:t>Paris</w:t>
            </w:r>
          </w:p>
        </w:tc>
        <w:tc>
          <w:tcPr>
            <w:tcW w:w="2500" w:type="dxa"/>
          </w:tcPr>
          <w:p w14:paraId="092DEF15" w14:textId="113CE318" w:rsidR="002F4567" w:rsidRDefault="00B762AC">
            <w:pPr>
              <w:ind w:left="1088"/>
            </w:pPr>
            <w:r>
              <w:rPr>
                <w:noProof/>
              </w:rPr>
              <w:drawing>
                <wp:inline distT="0" distB="0" distL="0" distR="0" wp14:anchorId="3F960DCE" wp14:editId="4830BFDA">
                  <wp:extent cx="901700" cy="1143000"/>
                  <wp:effectExtent l="0" t="0" r="0" b="0"/>
                  <wp:docPr id="1"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01700" cy="1143000"/>
                          </a:xfrm>
                          <a:prstGeom prst="rect">
                            <a:avLst/>
                          </a:prstGeom>
                          <a:noFill/>
                          <a:ln>
                            <a:noFill/>
                          </a:ln>
                        </pic:spPr>
                      </pic:pic>
                    </a:graphicData>
                  </a:graphic>
                </wp:inline>
              </w:drawing>
            </w:r>
          </w:p>
        </w:tc>
        <w:tc>
          <w:tcPr>
            <w:tcW w:w="500" w:type="dxa"/>
          </w:tcPr>
          <w:p w14:paraId="4239A669" w14:textId="77777777" w:rsidR="002F4567" w:rsidRDefault="002F4567"/>
        </w:tc>
        <w:tc>
          <w:tcPr>
            <w:tcW w:w="500" w:type="dxa"/>
          </w:tcPr>
          <w:p w14:paraId="38B1E34F" w14:textId="4B3044D6" w:rsidR="002F4567" w:rsidRDefault="00B762AC">
            <w:pPr>
              <w:jc w:val="center"/>
            </w:pPr>
            <w:r>
              <w:rPr>
                <w:noProof/>
              </w:rPr>
              <w:drawing>
                <wp:inline distT="0" distB="0" distL="0" distR="0" wp14:anchorId="7A9C7BDD" wp14:editId="080BE3D6">
                  <wp:extent cx="12700" cy="946150"/>
                  <wp:effectExtent l="0" t="0" r="6350" b="0"/>
                  <wp:docPr id="2"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700" cy="946150"/>
                          </a:xfrm>
                          <a:prstGeom prst="rect">
                            <a:avLst/>
                          </a:prstGeom>
                          <a:noFill/>
                          <a:ln>
                            <a:noFill/>
                          </a:ln>
                        </pic:spPr>
                      </pic:pic>
                    </a:graphicData>
                  </a:graphic>
                </wp:inline>
              </w:drawing>
            </w:r>
          </w:p>
        </w:tc>
        <w:tc>
          <w:tcPr>
            <w:tcW w:w="4500" w:type="dxa"/>
          </w:tcPr>
          <w:p w14:paraId="1B6A2D63" w14:textId="77777777" w:rsidR="008A744B" w:rsidRPr="00B762AC" w:rsidRDefault="008F536B">
            <w:pPr>
              <w:spacing w:after="0"/>
              <w:jc w:val="right"/>
              <w:rPr>
                <w:lang w:val="en-US"/>
              </w:rPr>
            </w:pPr>
            <w:r w:rsidRPr="00B762AC">
              <w:rPr>
                <w:lang w:val="en-US"/>
              </w:rPr>
              <w:t>Year of birth: 1992</w:t>
            </w:r>
          </w:p>
          <w:p w14:paraId="535BE0B7" w14:textId="77777777" w:rsidR="008A744B" w:rsidRPr="00B762AC" w:rsidRDefault="008F536B">
            <w:pPr>
              <w:spacing w:after="0"/>
              <w:jc w:val="right"/>
              <w:rPr>
                <w:lang w:val="en-US"/>
              </w:rPr>
            </w:pPr>
            <w:r w:rsidRPr="00B762AC">
              <w:rPr>
                <w:lang w:val="en-US"/>
              </w:rPr>
              <w:t>Nationality: French</w:t>
            </w:r>
          </w:p>
          <w:p w14:paraId="06C8BDB3" w14:textId="3F4B4478" w:rsidR="008A744B" w:rsidRPr="00B762AC" w:rsidRDefault="008F536B">
            <w:pPr>
              <w:spacing w:after="0"/>
              <w:jc w:val="right"/>
              <w:rPr>
                <w:lang w:val="en-US"/>
              </w:rPr>
            </w:pPr>
            <w:r w:rsidRPr="00B762AC">
              <w:rPr>
                <w:lang w:val="en-US"/>
              </w:rPr>
              <w:t>Language(s): English, German</w:t>
            </w:r>
            <w:r w:rsidR="00B762AC">
              <w:rPr>
                <w:lang w:val="en-US"/>
              </w:rPr>
              <w:t>, Arabic (basic)</w:t>
            </w:r>
          </w:p>
        </w:tc>
      </w:tr>
    </w:tbl>
    <w:p w14:paraId="6328BB24" w14:textId="5A35C1E5" w:rsidR="002F4567" w:rsidRDefault="00B762AC">
      <w:r>
        <w:rPr>
          <w:noProof/>
        </w:rPr>
        <w:drawing>
          <wp:inline distT="0" distB="0" distL="0" distR="0" wp14:anchorId="6048B9EE" wp14:editId="7E3F3734">
            <wp:extent cx="6248400" cy="12700"/>
            <wp:effectExtent l="0" t="0" r="0" b="0"/>
            <wp:docPr id="3"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48400" cy="12700"/>
                    </a:xfrm>
                    <a:prstGeom prst="rect">
                      <a:avLst/>
                    </a:prstGeom>
                    <a:noFill/>
                    <a:ln>
                      <a:noFill/>
                    </a:ln>
                  </pic:spPr>
                </pic:pic>
              </a:graphicData>
            </a:graphic>
          </wp:inline>
        </w:drawing>
      </w:r>
    </w:p>
    <w:p w14:paraId="2CA04A77" w14:textId="77777777" w:rsidR="002F4567" w:rsidRDefault="002F4567">
      <w:pPr>
        <w:sectPr w:rsidR="002F4567">
          <w:headerReference w:type="default" r:id="rId10"/>
          <w:footerReference w:type="default" r:id="rId11"/>
          <w:pgSz w:w="11906" w:h="16838"/>
          <w:pgMar w:top="1418" w:right="700" w:bottom="1600" w:left="1418" w:header="720" w:footer="30" w:gutter="0"/>
          <w:cols w:space="720"/>
        </w:sectPr>
      </w:pPr>
    </w:p>
    <w:tbl>
      <w:tblPr>
        <w:tblW w:w="0" w:type="auto"/>
        <w:tblInd w:w="10" w:type="dxa"/>
        <w:tblCellMar>
          <w:left w:w="10" w:type="dxa"/>
          <w:right w:w="10" w:type="dxa"/>
        </w:tblCellMar>
        <w:tblLook w:val="0000" w:firstRow="0" w:lastRow="0" w:firstColumn="0" w:lastColumn="0" w:noHBand="0" w:noVBand="0"/>
      </w:tblPr>
      <w:tblGrid>
        <w:gridCol w:w="9778"/>
      </w:tblGrid>
      <w:tr w:rsidR="002F4567" w14:paraId="199FB1BB" w14:textId="77777777">
        <w:tc>
          <w:tcPr>
            <w:tcW w:w="11000" w:type="dxa"/>
          </w:tcPr>
          <w:p w14:paraId="1C5590C6" w14:textId="0F71C099" w:rsidR="008A744B" w:rsidRDefault="008F536B">
            <w:pPr>
              <w:spacing w:after="200"/>
              <w:jc w:val="both"/>
            </w:pPr>
            <w:r>
              <w:rPr>
                <w:b/>
                <w:color w:val="6B6B6B"/>
                <w:sz w:val="24"/>
                <w:szCs w:val="24"/>
              </w:rPr>
              <w:t xml:space="preserve">AREAS OF </w:t>
            </w:r>
            <w:r w:rsidR="009B1A4F">
              <w:rPr>
                <w:b/>
                <w:color w:val="6B6B6B"/>
                <w:sz w:val="24"/>
                <w:szCs w:val="24"/>
              </w:rPr>
              <w:t>EXPERTISE</w:t>
            </w:r>
          </w:p>
        </w:tc>
      </w:tr>
      <w:tr w:rsidR="002F4567" w:rsidRPr="00B762AC" w14:paraId="4013D289" w14:textId="77777777" w:rsidTr="009B1A4F">
        <w:trPr>
          <w:trHeight w:val="329"/>
        </w:trPr>
        <w:tc>
          <w:tcPr>
            <w:tcW w:w="11000" w:type="dxa"/>
          </w:tcPr>
          <w:p w14:paraId="1E721672" w14:textId="136AAD93" w:rsidR="008A744B" w:rsidRPr="00B762AC" w:rsidRDefault="00FC3318" w:rsidP="009B1A4F">
            <w:pPr>
              <w:numPr>
                <w:ilvl w:val="0"/>
                <w:numId w:val="14"/>
              </w:numPr>
              <w:spacing w:after="150"/>
              <w:jc w:val="both"/>
              <w:rPr>
                <w:lang w:val="en-US"/>
              </w:rPr>
            </w:pPr>
            <w:r w:rsidRPr="00B762AC">
              <w:rPr>
                <w:lang w:val="en-US"/>
              </w:rPr>
              <w:t xml:space="preserve">Information Management and </w:t>
            </w:r>
            <w:r w:rsidR="008F536B" w:rsidRPr="00B762AC">
              <w:rPr>
                <w:lang w:val="en-US"/>
              </w:rPr>
              <w:t xml:space="preserve">Geographic Information </w:t>
            </w:r>
            <w:r w:rsidRPr="00B762AC">
              <w:rPr>
                <w:lang w:val="en-US"/>
              </w:rPr>
              <w:t xml:space="preserve">Systems </w:t>
            </w:r>
            <w:r w:rsidR="008F536B" w:rsidRPr="00B762AC">
              <w:rPr>
                <w:lang w:val="en-US"/>
              </w:rPr>
              <w:t>(GIS)</w:t>
            </w:r>
          </w:p>
          <w:p w14:paraId="19D3E025" w14:textId="1F1C9550" w:rsidR="008A744B" w:rsidRDefault="008F536B" w:rsidP="009B1A4F">
            <w:pPr>
              <w:numPr>
                <w:ilvl w:val="0"/>
                <w:numId w:val="14"/>
              </w:numPr>
            </w:pPr>
            <w:r>
              <w:t>Data processing</w:t>
            </w:r>
          </w:p>
          <w:p w14:paraId="704A9EEA" w14:textId="2698E15A" w:rsidR="008A744B" w:rsidRDefault="008F536B" w:rsidP="009B1A4F">
            <w:pPr>
              <w:numPr>
                <w:ilvl w:val="0"/>
                <w:numId w:val="14"/>
              </w:numPr>
            </w:pPr>
            <w:r>
              <w:t>Spatial analysis</w:t>
            </w:r>
          </w:p>
          <w:p w14:paraId="79BF6F0A" w14:textId="6D8FB0A5" w:rsidR="008A744B" w:rsidRPr="00B762AC" w:rsidRDefault="008F536B" w:rsidP="009B1A4F">
            <w:pPr>
              <w:numPr>
                <w:ilvl w:val="0"/>
                <w:numId w:val="14"/>
              </w:numPr>
              <w:rPr>
                <w:lang w:val="en-US"/>
              </w:rPr>
            </w:pPr>
            <w:r w:rsidRPr="00B762AC">
              <w:rPr>
                <w:lang w:val="en-US"/>
              </w:rPr>
              <w:t xml:space="preserve">Data </w:t>
            </w:r>
            <w:r w:rsidR="005E0A51" w:rsidRPr="00B762AC">
              <w:rPr>
                <w:lang w:val="en-US"/>
              </w:rPr>
              <w:t>visualization</w:t>
            </w:r>
            <w:r w:rsidRPr="00B762AC">
              <w:rPr>
                <w:lang w:val="en-US"/>
              </w:rPr>
              <w:t xml:space="preserve"> and </w:t>
            </w:r>
            <w:r w:rsidR="00D94A1F">
              <w:rPr>
                <w:lang w:val="en-US"/>
              </w:rPr>
              <w:t>cartography</w:t>
            </w:r>
          </w:p>
        </w:tc>
      </w:tr>
    </w:tbl>
    <w:p w14:paraId="5380AE01" w14:textId="35CEF8D7" w:rsidR="002F4567" w:rsidRDefault="00B762AC">
      <w:r>
        <w:rPr>
          <w:noProof/>
        </w:rPr>
        <w:drawing>
          <wp:inline distT="0" distB="0" distL="0" distR="0" wp14:anchorId="6111C7FC" wp14:editId="15995141">
            <wp:extent cx="6248400" cy="12700"/>
            <wp:effectExtent l="0" t="0" r="0" b="0"/>
            <wp:docPr id="6"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48400" cy="12700"/>
                    </a:xfrm>
                    <a:prstGeom prst="rect">
                      <a:avLst/>
                    </a:prstGeom>
                    <a:noFill/>
                    <a:ln>
                      <a:noFill/>
                    </a:ln>
                  </pic:spPr>
                </pic:pic>
              </a:graphicData>
            </a:graphic>
          </wp:inline>
        </w:drawing>
      </w:r>
    </w:p>
    <w:tbl>
      <w:tblPr>
        <w:tblW w:w="0" w:type="auto"/>
        <w:tblInd w:w="10" w:type="dxa"/>
        <w:tblCellMar>
          <w:left w:w="10" w:type="dxa"/>
          <w:right w:w="10" w:type="dxa"/>
        </w:tblCellMar>
        <w:tblLook w:val="0000" w:firstRow="0" w:lastRow="0" w:firstColumn="0" w:lastColumn="0" w:noHBand="0" w:noVBand="0"/>
      </w:tblPr>
      <w:tblGrid>
        <w:gridCol w:w="9778"/>
      </w:tblGrid>
      <w:tr w:rsidR="002F4567" w14:paraId="42BEB2DC" w14:textId="77777777">
        <w:tc>
          <w:tcPr>
            <w:tcW w:w="11000" w:type="dxa"/>
          </w:tcPr>
          <w:p w14:paraId="0AA04D35" w14:textId="03E61E7F" w:rsidR="008A744B" w:rsidRDefault="008D5AF1">
            <w:pPr>
              <w:spacing w:after="200"/>
              <w:jc w:val="both"/>
            </w:pPr>
            <w:r>
              <w:rPr>
                <w:b/>
                <w:color w:val="6B6B6B"/>
                <w:sz w:val="24"/>
                <w:szCs w:val="24"/>
              </w:rPr>
              <w:t>WORK</w:t>
            </w:r>
            <w:r w:rsidR="008F536B">
              <w:rPr>
                <w:b/>
                <w:color w:val="6B6B6B"/>
                <w:sz w:val="24"/>
                <w:szCs w:val="24"/>
              </w:rPr>
              <w:t xml:space="preserve"> EXPERIENCE</w:t>
            </w:r>
          </w:p>
        </w:tc>
      </w:tr>
      <w:tr w:rsidR="002F4567" w:rsidRPr="00844243" w14:paraId="11A63239" w14:textId="77777777">
        <w:tc>
          <w:tcPr>
            <w:tcW w:w="11000" w:type="dxa"/>
          </w:tcPr>
          <w:p w14:paraId="28E07C23" w14:textId="33845548" w:rsidR="008A744B" w:rsidRPr="00B762AC" w:rsidRDefault="008F536B">
            <w:pPr>
              <w:spacing w:after="150"/>
              <w:jc w:val="both"/>
              <w:rPr>
                <w:lang w:val="en-US"/>
              </w:rPr>
            </w:pPr>
            <w:r w:rsidRPr="00B762AC">
              <w:rPr>
                <w:lang w:val="en-US"/>
              </w:rPr>
              <w:t xml:space="preserve">Claire CHAILLOU-GILLETTE joined the GIS team of setec international in March 2022 after more than seven years of varied experience as a geographer </w:t>
            </w:r>
            <w:r w:rsidR="00A23017" w:rsidRPr="00B762AC">
              <w:rPr>
                <w:lang w:val="en-US"/>
              </w:rPr>
              <w:t>specializing</w:t>
            </w:r>
            <w:r w:rsidRPr="00B762AC">
              <w:rPr>
                <w:lang w:val="en-US"/>
              </w:rPr>
              <w:t xml:space="preserve"> in </w:t>
            </w:r>
            <w:r w:rsidR="001D6534" w:rsidRPr="00B762AC">
              <w:rPr>
                <w:lang w:val="en-US"/>
              </w:rPr>
              <w:t xml:space="preserve">cartography and </w:t>
            </w:r>
            <w:r w:rsidRPr="00B762AC">
              <w:rPr>
                <w:lang w:val="en-US"/>
              </w:rPr>
              <w:t xml:space="preserve">geographic information systems. She has had the opportunity to work both in France and internationally in public and private </w:t>
            </w:r>
            <w:r w:rsidR="00A23017" w:rsidRPr="00B762AC">
              <w:rPr>
                <w:lang w:val="en-US"/>
              </w:rPr>
              <w:t>organizations</w:t>
            </w:r>
            <w:r w:rsidRPr="00B762AC">
              <w:rPr>
                <w:lang w:val="en-US"/>
              </w:rPr>
              <w:t xml:space="preserve"> as well as a freelance cartographer.</w:t>
            </w:r>
          </w:p>
          <w:p w14:paraId="470718DD" w14:textId="3E4CD24D" w:rsidR="008A744B" w:rsidRPr="00B762AC" w:rsidRDefault="006B51AE">
            <w:pPr>
              <w:jc w:val="both"/>
              <w:rPr>
                <w:lang w:val="en-US"/>
              </w:rPr>
            </w:pPr>
            <w:r>
              <w:rPr>
                <w:lang w:val="en-US"/>
              </w:rPr>
              <w:t xml:space="preserve">Claire </w:t>
            </w:r>
            <w:r w:rsidR="00A23017">
              <w:rPr>
                <w:lang w:val="en-US"/>
              </w:rPr>
              <w:t>supports engineering and urban planning teams with spatial data collection and analysis. She design</w:t>
            </w:r>
            <w:r w:rsidR="008F536B" w:rsidRPr="00B762AC">
              <w:rPr>
                <w:lang w:val="en-US"/>
              </w:rPr>
              <w:t xml:space="preserve">s the maps used for </w:t>
            </w:r>
            <w:r w:rsidR="00A23017">
              <w:rPr>
                <w:lang w:val="en-US"/>
              </w:rPr>
              <w:t xml:space="preserve">regional and local planning documents as well as </w:t>
            </w:r>
            <w:r w:rsidR="008F536B" w:rsidRPr="00B762AC">
              <w:rPr>
                <w:lang w:val="en-US"/>
              </w:rPr>
              <w:t xml:space="preserve">the study reports and regulatory </w:t>
            </w:r>
            <w:r>
              <w:rPr>
                <w:lang w:val="en-US"/>
              </w:rPr>
              <w:t>documents</w:t>
            </w:r>
            <w:r w:rsidR="008F536B" w:rsidRPr="00B762AC">
              <w:rPr>
                <w:lang w:val="en-US"/>
              </w:rPr>
              <w:t xml:space="preserve"> for major transport facilities and projects with the aim of </w:t>
            </w:r>
            <w:r>
              <w:rPr>
                <w:lang w:val="en-US"/>
              </w:rPr>
              <w:t>supporting</w:t>
            </w:r>
            <w:r w:rsidR="008F536B" w:rsidRPr="00B762AC">
              <w:rPr>
                <w:lang w:val="en-US"/>
              </w:rPr>
              <w:t xml:space="preserve"> decision-making</w:t>
            </w:r>
            <w:r>
              <w:rPr>
                <w:lang w:val="en-US"/>
              </w:rPr>
              <w:t xml:space="preserve"> </w:t>
            </w:r>
            <w:r w:rsidR="008F536B" w:rsidRPr="00B762AC">
              <w:rPr>
                <w:lang w:val="en-US"/>
              </w:rPr>
              <w:t xml:space="preserve">related to </w:t>
            </w:r>
            <w:r>
              <w:rPr>
                <w:lang w:val="en-US"/>
              </w:rPr>
              <w:t>infrastructure and planning projects</w:t>
            </w:r>
            <w:r w:rsidR="008F536B" w:rsidRPr="00B762AC">
              <w:rPr>
                <w:lang w:val="en-US"/>
              </w:rPr>
              <w:t>.</w:t>
            </w:r>
            <w:r w:rsidR="00A23017">
              <w:rPr>
                <w:lang w:val="en-US"/>
              </w:rPr>
              <w:t xml:space="preserve"> She has also acted as technical lead and senior GIS specialist on projects including the set-up of comprehensive GIS systems, including web portals.</w:t>
            </w:r>
          </w:p>
          <w:p w14:paraId="7651C16E" w14:textId="0EA88FFD" w:rsidR="008A744B" w:rsidRPr="00B762AC" w:rsidRDefault="008F536B">
            <w:pPr>
              <w:jc w:val="both"/>
              <w:rPr>
                <w:lang w:val="en-US"/>
              </w:rPr>
            </w:pPr>
            <w:r w:rsidRPr="00B762AC">
              <w:rPr>
                <w:lang w:val="en-US"/>
              </w:rPr>
              <w:t>To this end,</w:t>
            </w:r>
            <w:r w:rsidR="006B51AE">
              <w:rPr>
                <w:lang w:val="en-US"/>
              </w:rPr>
              <w:t xml:space="preserve"> she</w:t>
            </w:r>
            <w:r w:rsidRPr="00B762AC">
              <w:rPr>
                <w:lang w:val="en-US"/>
              </w:rPr>
              <w:t xml:space="preserve"> uses </w:t>
            </w:r>
            <w:r w:rsidR="006B51AE">
              <w:rPr>
                <w:lang w:val="en-US"/>
              </w:rPr>
              <w:t>her</w:t>
            </w:r>
            <w:r w:rsidRPr="00B762AC">
              <w:rPr>
                <w:lang w:val="en-US"/>
              </w:rPr>
              <w:t xml:space="preserve"> skills throughout the entire cartographic production chain:</w:t>
            </w:r>
          </w:p>
          <w:p w14:paraId="39768F6C" w14:textId="3E168591" w:rsidR="008A744B" w:rsidRPr="00B762AC" w:rsidRDefault="008F536B">
            <w:pPr>
              <w:numPr>
                <w:ilvl w:val="0"/>
                <w:numId w:val="10"/>
              </w:numPr>
              <w:jc w:val="both"/>
              <w:rPr>
                <w:lang w:val="en-US"/>
              </w:rPr>
            </w:pPr>
            <w:r w:rsidRPr="00B762AC">
              <w:rPr>
                <w:lang w:val="en-US"/>
              </w:rPr>
              <w:t>Support in defining requirements and managing information management projects (</w:t>
            </w:r>
            <w:r w:rsidRPr="00B762AC">
              <w:rPr>
                <w:i/>
                <w:iCs/>
                <w:lang w:val="en-US"/>
              </w:rPr>
              <w:t xml:space="preserve">business analysis </w:t>
            </w:r>
            <w:r w:rsidRPr="00B762AC">
              <w:rPr>
                <w:lang w:val="en-US"/>
              </w:rPr>
              <w:t xml:space="preserve">and </w:t>
            </w:r>
            <w:r w:rsidRPr="00B762AC">
              <w:rPr>
                <w:i/>
                <w:iCs/>
                <w:lang w:val="en-US"/>
              </w:rPr>
              <w:t>product management</w:t>
            </w:r>
            <w:r w:rsidRPr="00B762AC">
              <w:rPr>
                <w:lang w:val="en-US"/>
              </w:rPr>
              <w:t>,</w:t>
            </w:r>
            <w:r w:rsidR="00A23017">
              <w:rPr>
                <w:lang w:val="en-US"/>
              </w:rPr>
              <w:t xml:space="preserve"> including as a certified </w:t>
            </w:r>
            <w:r w:rsidR="00A23017" w:rsidRPr="00A23017">
              <w:rPr>
                <w:lang w:val="en-US"/>
              </w:rPr>
              <w:t>Professional Scrum Product Owner™</w:t>
            </w:r>
            <w:r w:rsidR="00A23017">
              <w:rPr>
                <w:lang w:val="en-US"/>
              </w:rPr>
              <w:t>),</w:t>
            </w:r>
          </w:p>
          <w:p w14:paraId="146902D2" w14:textId="7B196FA5" w:rsidR="008A744B" w:rsidRPr="00B762AC" w:rsidRDefault="008C10E8">
            <w:pPr>
              <w:numPr>
                <w:ilvl w:val="0"/>
                <w:numId w:val="10"/>
              </w:numPr>
              <w:jc w:val="both"/>
              <w:rPr>
                <w:lang w:val="en-US"/>
              </w:rPr>
            </w:pPr>
            <w:r w:rsidRPr="00B762AC">
              <w:rPr>
                <w:lang w:val="en-US"/>
              </w:rPr>
              <w:t>Collection and compilation of data from multiple sources,</w:t>
            </w:r>
          </w:p>
          <w:p w14:paraId="1B9DEAF0" w14:textId="3120A64D" w:rsidR="008A744B" w:rsidRPr="00B762AC" w:rsidRDefault="008F536B">
            <w:pPr>
              <w:numPr>
                <w:ilvl w:val="0"/>
                <w:numId w:val="10"/>
              </w:numPr>
              <w:jc w:val="both"/>
              <w:rPr>
                <w:lang w:val="en-US"/>
              </w:rPr>
            </w:pPr>
            <w:r w:rsidRPr="00B762AC">
              <w:rPr>
                <w:lang w:val="en-US"/>
              </w:rPr>
              <w:t xml:space="preserve">Methodological support and implementation of spatial and statistical analysis methods, design of automated processing and handling of GIS software for production </w:t>
            </w:r>
            <w:r w:rsidR="00A23017" w:rsidRPr="00B762AC">
              <w:rPr>
                <w:lang w:val="en-US"/>
              </w:rPr>
              <w:t>optimization</w:t>
            </w:r>
            <w:r w:rsidRPr="00B762AC">
              <w:rPr>
                <w:lang w:val="en-US"/>
              </w:rPr>
              <w:t>,</w:t>
            </w:r>
          </w:p>
          <w:p w14:paraId="144AB8F4" w14:textId="18C7D74A" w:rsidR="008A744B" w:rsidRPr="00B762AC" w:rsidRDefault="008F536B">
            <w:pPr>
              <w:numPr>
                <w:ilvl w:val="0"/>
                <w:numId w:val="10"/>
              </w:numPr>
              <w:jc w:val="both"/>
              <w:rPr>
                <w:lang w:val="en-US"/>
              </w:rPr>
            </w:pPr>
            <w:r w:rsidRPr="00B762AC">
              <w:rPr>
                <w:lang w:val="en-US"/>
              </w:rPr>
              <w:t xml:space="preserve">Production of static and web maps to </w:t>
            </w:r>
            <w:r w:rsidR="00A23017" w:rsidRPr="00B762AC">
              <w:rPr>
                <w:lang w:val="en-US"/>
              </w:rPr>
              <w:t>materialize</w:t>
            </w:r>
            <w:r w:rsidRPr="00B762AC">
              <w:rPr>
                <w:lang w:val="en-US"/>
              </w:rPr>
              <w:t xml:space="preserve"> the results of the studies and to allow the elaboration of renderings adapted to the different stakeholders of the projects.</w:t>
            </w:r>
          </w:p>
        </w:tc>
      </w:tr>
    </w:tbl>
    <w:p w14:paraId="2FE1766C" w14:textId="7193AC00" w:rsidR="002F4567" w:rsidRDefault="00B762AC">
      <w:r>
        <w:rPr>
          <w:noProof/>
        </w:rPr>
        <w:drawing>
          <wp:inline distT="0" distB="0" distL="0" distR="0" wp14:anchorId="0231F74D" wp14:editId="795CA0D9">
            <wp:extent cx="6248400" cy="1270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48400" cy="12700"/>
                    </a:xfrm>
                    <a:prstGeom prst="rect">
                      <a:avLst/>
                    </a:prstGeom>
                    <a:noFill/>
                    <a:ln>
                      <a:noFill/>
                    </a:ln>
                  </pic:spPr>
                </pic:pic>
              </a:graphicData>
            </a:graphic>
          </wp:inline>
        </w:drawing>
      </w:r>
    </w:p>
    <w:tbl>
      <w:tblPr>
        <w:tblW w:w="0" w:type="auto"/>
        <w:tblInd w:w="10" w:type="dxa"/>
        <w:tblCellMar>
          <w:left w:w="10" w:type="dxa"/>
          <w:right w:w="10" w:type="dxa"/>
        </w:tblCellMar>
        <w:tblLook w:val="0000" w:firstRow="0" w:lastRow="0" w:firstColumn="0" w:lastColumn="0" w:noHBand="0" w:noVBand="0"/>
      </w:tblPr>
      <w:tblGrid>
        <w:gridCol w:w="9778"/>
      </w:tblGrid>
      <w:tr w:rsidR="002F4567" w14:paraId="560DA400" w14:textId="77777777">
        <w:tc>
          <w:tcPr>
            <w:tcW w:w="11000" w:type="dxa"/>
          </w:tcPr>
          <w:p w14:paraId="7788CC2C" w14:textId="6C728D37" w:rsidR="008A744B" w:rsidRDefault="006017CA">
            <w:pPr>
              <w:spacing w:after="200"/>
              <w:jc w:val="both"/>
            </w:pPr>
            <w:r w:rsidRPr="004B2020">
              <w:rPr>
                <w:b/>
                <w:color w:val="6B6B6B"/>
                <w:sz w:val="24"/>
                <w:szCs w:val="24"/>
                <w:lang w:val="en-GB"/>
              </w:rPr>
              <w:t>EDUCATIONAL BACKGROUND</w:t>
            </w:r>
          </w:p>
        </w:tc>
      </w:tr>
      <w:tr w:rsidR="002F4567" w:rsidRPr="005A3175" w14:paraId="22A9FEA2" w14:textId="77777777">
        <w:tc>
          <w:tcPr>
            <w:tcW w:w="11000" w:type="dxa"/>
          </w:tcPr>
          <w:p w14:paraId="6459831E" w14:textId="195B553E" w:rsidR="008A744B" w:rsidRPr="005A3175" w:rsidRDefault="008F536B">
            <w:pPr>
              <w:spacing w:after="150"/>
              <w:jc w:val="both"/>
              <w:rPr>
                <w:lang w:val="en-US"/>
              </w:rPr>
            </w:pPr>
            <w:r>
              <w:rPr>
                <w:rFonts w:ascii="Wingdings" w:hAnsi="Wingdings" w:cs="Wingdings"/>
                <w:sz w:val="14"/>
                <w:szCs w:val="14"/>
              </w:rPr>
              <w:t xml:space="preserve">l </w:t>
            </w:r>
            <w:r w:rsidRPr="00B762AC">
              <w:rPr>
                <w:lang w:val="en-US"/>
              </w:rPr>
              <w:t xml:space="preserve">Master's degree in Geography - "Development Practices" </w:t>
            </w:r>
            <w:r w:rsidR="00A23017">
              <w:rPr>
                <w:lang w:val="en-US"/>
              </w:rPr>
              <w:t>specialty</w:t>
            </w:r>
            <w:r w:rsidRPr="00B762AC">
              <w:rPr>
                <w:lang w:val="en-US"/>
              </w:rPr>
              <w:t xml:space="preserve"> - Univ. </w:t>
            </w:r>
            <w:r w:rsidRPr="005A3175">
              <w:rPr>
                <w:lang w:val="en-US"/>
              </w:rPr>
              <w:t>Paris 1 Panthéon-Sorbonne (2015)</w:t>
            </w:r>
          </w:p>
          <w:p w14:paraId="5907FE0C" w14:textId="77777777" w:rsidR="008A744B" w:rsidRPr="005A3175" w:rsidRDefault="008F536B">
            <w:pPr>
              <w:spacing w:after="150"/>
              <w:jc w:val="both"/>
              <w:rPr>
                <w:lang w:val="en-US"/>
              </w:rPr>
            </w:pPr>
            <w:r>
              <w:rPr>
                <w:rFonts w:ascii="Wingdings" w:hAnsi="Wingdings" w:cs="Wingdings"/>
                <w:sz w:val="14"/>
                <w:szCs w:val="14"/>
              </w:rPr>
              <w:t xml:space="preserve">l </w:t>
            </w:r>
            <w:r w:rsidRPr="005A3175">
              <w:rPr>
                <w:lang w:val="en-US"/>
              </w:rPr>
              <w:t>Bachelor's degree in Geography - Univ. Paris 1 Panthéon-Sorbonne (2013)</w:t>
            </w:r>
          </w:p>
        </w:tc>
      </w:tr>
    </w:tbl>
    <w:p w14:paraId="6E9A5262" w14:textId="7A6DEC9D" w:rsidR="002F4567" w:rsidRDefault="00B762AC">
      <w:r>
        <w:rPr>
          <w:noProof/>
        </w:rPr>
        <w:drawing>
          <wp:inline distT="0" distB="0" distL="0" distR="0" wp14:anchorId="51E8F5E6" wp14:editId="5EB90126">
            <wp:extent cx="6248400" cy="12700"/>
            <wp:effectExtent l="0" t="0" r="0" b="0"/>
            <wp:docPr id="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48400" cy="12700"/>
                    </a:xfrm>
                    <a:prstGeom prst="rect">
                      <a:avLst/>
                    </a:prstGeom>
                    <a:noFill/>
                    <a:ln>
                      <a:noFill/>
                    </a:ln>
                  </pic:spPr>
                </pic:pic>
              </a:graphicData>
            </a:graphic>
          </wp:inline>
        </w:drawing>
      </w:r>
    </w:p>
    <w:p w14:paraId="1C5529DB" w14:textId="77777777" w:rsidR="009B1A4F" w:rsidRDefault="009B1A4F">
      <w:pPr>
        <w:spacing w:after="200"/>
        <w:jc w:val="both"/>
        <w:rPr>
          <w:b/>
          <w:color w:val="6B6B6B"/>
          <w:sz w:val="24"/>
          <w:szCs w:val="24"/>
        </w:rPr>
      </w:pPr>
    </w:p>
    <w:p w14:paraId="31576905" w14:textId="63E49BAE" w:rsidR="008A744B" w:rsidRDefault="008F536B">
      <w:pPr>
        <w:spacing w:after="200"/>
        <w:jc w:val="both"/>
        <w:rPr>
          <w:b/>
          <w:color w:val="6B6B6B"/>
          <w:sz w:val="24"/>
          <w:szCs w:val="24"/>
        </w:rPr>
      </w:pPr>
      <w:r>
        <w:rPr>
          <w:b/>
          <w:color w:val="6B6B6B"/>
          <w:sz w:val="24"/>
          <w:szCs w:val="24"/>
        </w:rPr>
        <w:t xml:space="preserve">MAIN </w:t>
      </w:r>
      <w:r w:rsidR="008D5AF1">
        <w:rPr>
          <w:b/>
          <w:color w:val="6B6B6B"/>
          <w:sz w:val="24"/>
          <w:szCs w:val="24"/>
        </w:rPr>
        <w:t>REFERENCES</w:t>
      </w:r>
    </w:p>
    <w:tbl>
      <w:tblPr>
        <w:tblW w:w="0" w:type="auto"/>
        <w:tblInd w:w="80" w:type="dxa"/>
        <w:tblCellMar>
          <w:top w:w="80" w:type="dxa"/>
          <w:left w:w="80" w:type="dxa"/>
          <w:bottom w:w="80" w:type="dxa"/>
          <w:right w:w="80" w:type="dxa"/>
        </w:tblCellMar>
        <w:tblLook w:val="04A0" w:firstRow="1" w:lastRow="0" w:firstColumn="1" w:lastColumn="0" w:noHBand="0" w:noVBand="1"/>
      </w:tblPr>
      <w:tblGrid>
        <w:gridCol w:w="62"/>
        <w:gridCol w:w="9646"/>
      </w:tblGrid>
      <w:tr w:rsidR="001D6534" w14:paraId="11887DFB" w14:textId="77777777" w:rsidTr="000D3288">
        <w:tc>
          <w:tcPr>
            <w:tcW w:w="9708" w:type="dxa"/>
            <w:gridSpan w:val="2"/>
            <w:shd w:val="clear" w:color="auto" w:fill="auto"/>
          </w:tcPr>
          <w:p w14:paraId="0164C28E" w14:textId="77777777" w:rsidR="008A744B" w:rsidRDefault="008F536B">
            <w:pPr>
              <w:pStyle w:val="pStyle"/>
            </w:pPr>
            <w:r>
              <w:rPr>
                <w:rStyle w:val="rStyle"/>
              </w:rPr>
              <w:t>Information management and GIS - Major infrastructure projects</w:t>
            </w:r>
          </w:p>
        </w:tc>
      </w:tr>
      <w:tr w:rsidR="001D6534" w:rsidRPr="00844243" w14:paraId="0FAE8928" w14:textId="77777777" w:rsidTr="000D3288">
        <w:tc>
          <w:tcPr>
            <w:tcW w:w="9708" w:type="dxa"/>
            <w:gridSpan w:val="2"/>
            <w:tcBorders>
              <w:top w:val="single" w:sz="1" w:space="0" w:color="6B6B6B"/>
              <w:left w:val="single" w:sz="1" w:space="0" w:color="6B6B6B"/>
            </w:tcBorders>
            <w:shd w:val="clear" w:color="auto" w:fill="auto"/>
          </w:tcPr>
          <w:p w14:paraId="3C55C919" w14:textId="77777777" w:rsidR="008A744B" w:rsidRPr="00B762AC" w:rsidRDefault="008F536B">
            <w:pPr>
              <w:spacing w:after="0"/>
              <w:jc w:val="both"/>
              <w:rPr>
                <w:lang w:val="en-US"/>
              </w:rPr>
            </w:pPr>
            <w:r w:rsidRPr="00B762AC">
              <w:rPr>
                <w:color w:val="1E9A82"/>
                <w:lang w:val="en-US"/>
              </w:rPr>
              <w:t xml:space="preserve">CERN </w:t>
            </w:r>
            <w:r w:rsidR="001D6534" w:rsidRPr="00B762AC">
              <w:rPr>
                <w:color w:val="1E9A82"/>
                <w:lang w:val="en-US"/>
              </w:rPr>
              <w:t xml:space="preserve">- </w:t>
            </w:r>
            <w:r w:rsidR="008C5DA2" w:rsidRPr="00B762AC">
              <w:rPr>
                <w:color w:val="1E9A82"/>
                <w:lang w:val="en-US"/>
              </w:rPr>
              <w:t xml:space="preserve">Environmental </w:t>
            </w:r>
            <w:r w:rsidRPr="00B762AC">
              <w:rPr>
                <w:color w:val="1E9A82"/>
                <w:lang w:val="en-US"/>
              </w:rPr>
              <w:t xml:space="preserve">Information System of the Future Circular Collider </w:t>
            </w:r>
            <w:r w:rsidR="001D6534" w:rsidRPr="00B762AC">
              <w:rPr>
                <w:color w:val="1E9A82"/>
                <w:lang w:val="en-US"/>
              </w:rPr>
              <w:t xml:space="preserve">(2022/ongoing) </w:t>
            </w:r>
          </w:p>
          <w:p w14:paraId="42108AED" w14:textId="311E2459" w:rsidR="008A744B" w:rsidRPr="00B762AC" w:rsidRDefault="008F536B">
            <w:pPr>
              <w:spacing w:after="150"/>
              <w:jc w:val="both"/>
              <w:rPr>
                <w:lang w:val="en-US"/>
              </w:rPr>
            </w:pPr>
            <w:r w:rsidRPr="00B762AC">
              <w:rPr>
                <w:lang w:val="en-US"/>
              </w:rPr>
              <w:t>GIS engineer</w:t>
            </w:r>
            <w:r w:rsidR="00516015" w:rsidRPr="00B762AC">
              <w:rPr>
                <w:lang w:val="en-US"/>
              </w:rPr>
              <w:t xml:space="preserve">, technical </w:t>
            </w:r>
            <w:r w:rsidR="006B51AE">
              <w:rPr>
                <w:lang w:val="en-US"/>
              </w:rPr>
              <w:t>lead</w:t>
            </w:r>
            <w:r w:rsidR="00516015" w:rsidRPr="00B762AC">
              <w:rPr>
                <w:lang w:val="en-US"/>
              </w:rPr>
              <w:t xml:space="preserve"> </w:t>
            </w:r>
            <w:r w:rsidRPr="00B762AC">
              <w:rPr>
                <w:lang w:val="en-US"/>
              </w:rPr>
              <w:t xml:space="preserve">- </w:t>
            </w:r>
            <w:r w:rsidR="00516015" w:rsidRPr="00B762AC">
              <w:rPr>
                <w:lang w:val="en-US"/>
              </w:rPr>
              <w:t xml:space="preserve">Support for the definition of needs and </w:t>
            </w:r>
            <w:r w:rsidR="006B51AE">
              <w:rPr>
                <w:lang w:val="en-US"/>
              </w:rPr>
              <w:t>coordination</w:t>
            </w:r>
            <w:r w:rsidR="00516015" w:rsidRPr="00B762AC">
              <w:rPr>
                <w:lang w:val="en-US"/>
              </w:rPr>
              <w:t xml:space="preserve"> of the </w:t>
            </w:r>
            <w:r w:rsidR="00516015" w:rsidRPr="00B762AC">
              <w:rPr>
                <w:i/>
                <w:iCs/>
                <w:lang w:val="en-US"/>
              </w:rPr>
              <w:t>business analysis</w:t>
            </w:r>
            <w:r w:rsidR="00516015" w:rsidRPr="00B762AC">
              <w:rPr>
                <w:lang w:val="en-US"/>
              </w:rPr>
              <w:t xml:space="preserve">, coordination with the team in charge of </w:t>
            </w:r>
            <w:r w:rsidR="006B51AE">
              <w:rPr>
                <w:lang w:val="en-US"/>
              </w:rPr>
              <w:t xml:space="preserve">software </w:t>
            </w:r>
            <w:r w:rsidR="00516015" w:rsidRPr="00B762AC">
              <w:rPr>
                <w:lang w:val="en-US"/>
              </w:rPr>
              <w:t>development, supervision of data collection activities, methodological support, geomatic</w:t>
            </w:r>
            <w:r w:rsidR="006B51AE">
              <w:rPr>
                <w:lang w:val="en-US"/>
              </w:rPr>
              <w:t>s</w:t>
            </w:r>
            <w:r w:rsidR="00516015" w:rsidRPr="00B762AC">
              <w:rPr>
                <w:lang w:val="en-US"/>
              </w:rPr>
              <w:t xml:space="preserve"> services </w:t>
            </w:r>
            <w:r w:rsidRPr="00B762AC">
              <w:rPr>
                <w:lang w:val="en-US"/>
              </w:rPr>
              <w:t xml:space="preserve">- Tools: </w:t>
            </w:r>
            <w:r w:rsidR="00516015" w:rsidRPr="00B762AC">
              <w:rPr>
                <w:lang w:val="en-US"/>
              </w:rPr>
              <w:t>ArcGIS Pro, ArcGIS Portal</w:t>
            </w:r>
          </w:p>
        </w:tc>
      </w:tr>
      <w:tr w:rsidR="00A23017" w14:paraId="785E034F" w14:textId="77777777" w:rsidTr="00A23017">
        <w:trPr>
          <w:gridBefore w:val="1"/>
          <w:wBefore w:w="62" w:type="dxa"/>
        </w:trPr>
        <w:tc>
          <w:tcPr>
            <w:tcW w:w="9646" w:type="dxa"/>
            <w:shd w:val="clear" w:color="auto" w:fill="auto"/>
          </w:tcPr>
          <w:p w14:paraId="6D47D908" w14:textId="43E18E18" w:rsidR="00A23017" w:rsidRDefault="00A23017" w:rsidP="005A7441">
            <w:pPr>
              <w:pStyle w:val="pStyle"/>
            </w:pPr>
            <w:r>
              <w:rPr>
                <w:rStyle w:val="rStyle"/>
              </w:rPr>
              <w:t>Urban planning</w:t>
            </w:r>
          </w:p>
        </w:tc>
      </w:tr>
      <w:tr w:rsidR="00A23017" w:rsidRPr="00844243" w14:paraId="40A280EE" w14:textId="77777777" w:rsidTr="00A23017">
        <w:trPr>
          <w:gridBefore w:val="1"/>
          <w:wBefore w:w="62" w:type="dxa"/>
        </w:trPr>
        <w:tc>
          <w:tcPr>
            <w:tcW w:w="9646" w:type="dxa"/>
            <w:tcBorders>
              <w:top w:val="single" w:sz="1" w:space="0" w:color="6B6B6B"/>
              <w:left w:val="single" w:sz="1" w:space="0" w:color="6B6B6B"/>
            </w:tcBorders>
            <w:shd w:val="clear" w:color="auto" w:fill="auto"/>
          </w:tcPr>
          <w:p w14:paraId="49B1F432" w14:textId="67B3A9BA" w:rsidR="00A23017" w:rsidRPr="000D3288" w:rsidRDefault="000D3288" w:rsidP="005A7441">
            <w:pPr>
              <w:spacing w:after="0"/>
              <w:jc w:val="both"/>
              <w:rPr>
                <w:lang w:val="en-US"/>
              </w:rPr>
            </w:pPr>
            <w:r>
              <w:rPr>
                <w:color w:val="1E9A82"/>
                <w:lang w:val="en-US"/>
              </w:rPr>
              <w:t xml:space="preserve">Art and Culture Foundation - </w:t>
            </w:r>
            <w:r w:rsidRPr="000D3288">
              <w:rPr>
                <w:color w:val="1E9A82"/>
                <w:lang w:val="en-US"/>
              </w:rPr>
              <w:t xml:space="preserve">Masterplan and Conservation Plan </w:t>
            </w:r>
            <w:r>
              <w:rPr>
                <w:color w:val="1E9A82"/>
                <w:lang w:val="en-US"/>
              </w:rPr>
              <w:t xml:space="preserve">of the Old City of Bukhara </w:t>
            </w:r>
            <w:r w:rsidR="00A23017" w:rsidRPr="000D3288">
              <w:rPr>
                <w:color w:val="1E9A82"/>
                <w:lang w:val="en-US"/>
              </w:rPr>
              <w:t>(202</w:t>
            </w:r>
            <w:r w:rsidRPr="000D3288">
              <w:rPr>
                <w:color w:val="1E9A82"/>
                <w:lang w:val="en-US"/>
              </w:rPr>
              <w:t>4</w:t>
            </w:r>
            <w:r w:rsidR="00A23017" w:rsidRPr="000D3288">
              <w:rPr>
                <w:color w:val="1E9A82"/>
                <w:lang w:val="en-US"/>
              </w:rPr>
              <w:t xml:space="preserve">/In progress) </w:t>
            </w:r>
          </w:p>
          <w:p w14:paraId="0E3D0F85" w14:textId="37CDF89A" w:rsidR="00A23017" w:rsidRDefault="000D3288" w:rsidP="005A7441">
            <w:pPr>
              <w:spacing w:after="150"/>
              <w:jc w:val="both"/>
              <w:rPr>
                <w:lang w:val="en-US"/>
              </w:rPr>
            </w:pPr>
            <w:r>
              <w:rPr>
                <w:lang w:val="en-US"/>
              </w:rPr>
              <w:t>Senior GIS specialist</w:t>
            </w:r>
            <w:r w:rsidR="00A23017" w:rsidRPr="00B762AC">
              <w:rPr>
                <w:lang w:val="en-US"/>
              </w:rPr>
              <w:t xml:space="preserve"> </w:t>
            </w:r>
            <w:r>
              <w:rPr>
                <w:lang w:val="en-US"/>
              </w:rPr>
              <w:t>–</w:t>
            </w:r>
            <w:r w:rsidR="00A23017" w:rsidRPr="00B762AC">
              <w:rPr>
                <w:lang w:val="en-US"/>
              </w:rPr>
              <w:t xml:space="preserve"> </w:t>
            </w:r>
            <w:r>
              <w:rPr>
                <w:lang w:val="en-US"/>
              </w:rPr>
              <w:t>Technical lead of the geospatial coordination, data processing, GIS analysis and map production</w:t>
            </w:r>
            <w:r w:rsidR="00A23017" w:rsidRPr="00B762AC">
              <w:rPr>
                <w:lang w:val="en-US"/>
              </w:rPr>
              <w:t xml:space="preserve"> - Tools: </w:t>
            </w:r>
            <w:r>
              <w:rPr>
                <w:lang w:val="en-US"/>
              </w:rPr>
              <w:t xml:space="preserve">QGIS, Lizmap </w:t>
            </w:r>
          </w:p>
          <w:p w14:paraId="16196284" w14:textId="77777777" w:rsidR="00A23017" w:rsidRPr="000D3288" w:rsidRDefault="000D3288" w:rsidP="000D3288">
            <w:pPr>
              <w:spacing w:after="0"/>
              <w:jc w:val="both"/>
              <w:rPr>
                <w:color w:val="1E9A82"/>
                <w:lang w:val="en-US"/>
              </w:rPr>
            </w:pPr>
            <w:r w:rsidRPr="000D3288">
              <w:rPr>
                <w:color w:val="1E9A82"/>
                <w:lang w:val="en-US"/>
              </w:rPr>
              <w:t>JSO/DASC – Regional and local plans for Jazan Region (2023/In progress)</w:t>
            </w:r>
          </w:p>
          <w:p w14:paraId="4AF1FDCD" w14:textId="56937392" w:rsidR="000D3288" w:rsidRPr="00B762AC" w:rsidRDefault="000D3288" w:rsidP="005A7441">
            <w:pPr>
              <w:spacing w:after="150"/>
              <w:jc w:val="both"/>
              <w:rPr>
                <w:lang w:val="en-US"/>
              </w:rPr>
            </w:pPr>
            <w:r>
              <w:rPr>
                <w:lang w:val="en-US"/>
              </w:rPr>
              <w:t>Senior GIS specialist</w:t>
            </w:r>
            <w:r w:rsidRPr="00B762AC">
              <w:rPr>
                <w:lang w:val="en-US"/>
              </w:rPr>
              <w:t xml:space="preserve"> </w:t>
            </w:r>
            <w:r>
              <w:rPr>
                <w:lang w:val="en-US"/>
              </w:rPr>
              <w:t>–</w:t>
            </w:r>
            <w:r w:rsidRPr="00B762AC">
              <w:rPr>
                <w:lang w:val="en-US"/>
              </w:rPr>
              <w:t xml:space="preserve"> </w:t>
            </w:r>
            <w:r w:rsidRPr="000D3288">
              <w:rPr>
                <w:lang w:val="en-US"/>
              </w:rPr>
              <w:t xml:space="preserve">Technical </w:t>
            </w:r>
            <w:r w:rsidR="00320E21">
              <w:rPr>
                <w:lang w:val="en-US"/>
              </w:rPr>
              <w:t>l</w:t>
            </w:r>
            <w:r w:rsidR="00320E21" w:rsidRPr="00320E21">
              <w:rPr>
                <w:lang w:val="en-US"/>
              </w:rPr>
              <w:t xml:space="preserve">ead </w:t>
            </w:r>
            <w:r w:rsidRPr="000D3288">
              <w:rPr>
                <w:lang w:val="en-US"/>
              </w:rPr>
              <w:t>of the GIS support team</w:t>
            </w:r>
            <w:r>
              <w:rPr>
                <w:lang w:val="en-US"/>
              </w:rPr>
              <w:t>, quality control</w:t>
            </w:r>
            <w:r w:rsidRPr="00B762AC">
              <w:rPr>
                <w:lang w:val="en-US"/>
              </w:rPr>
              <w:t xml:space="preserve"> - Tools: </w:t>
            </w:r>
            <w:r>
              <w:rPr>
                <w:lang w:val="en-US"/>
              </w:rPr>
              <w:t>ArcGIS Pro, ArcGIS Portal</w:t>
            </w:r>
          </w:p>
        </w:tc>
      </w:tr>
      <w:tr w:rsidR="002F4567" w14:paraId="69C0C245" w14:textId="77777777" w:rsidTr="00A23017">
        <w:tc>
          <w:tcPr>
            <w:tcW w:w="9708" w:type="dxa"/>
            <w:gridSpan w:val="2"/>
            <w:shd w:val="clear" w:color="auto" w:fill="auto"/>
          </w:tcPr>
          <w:p w14:paraId="1453B12D" w14:textId="3F1511D9" w:rsidR="008A744B" w:rsidRDefault="008F536B">
            <w:pPr>
              <w:pStyle w:val="pStyle"/>
            </w:pPr>
            <w:r>
              <w:rPr>
                <w:rStyle w:val="rStyle"/>
              </w:rPr>
              <w:t>Urban development</w:t>
            </w:r>
          </w:p>
        </w:tc>
      </w:tr>
      <w:tr w:rsidR="002F4567" w:rsidRPr="00844243" w14:paraId="3FA5370D" w14:textId="77777777" w:rsidTr="00A23017">
        <w:tc>
          <w:tcPr>
            <w:tcW w:w="9708" w:type="dxa"/>
            <w:gridSpan w:val="2"/>
            <w:tcBorders>
              <w:top w:val="single" w:sz="1" w:space="0" w:color="6B6B6B"/>
              <w:left w:val="single" w:sz="1" w:space="0" w:color="6B6B6B"/>
            </w:tcBorders>
            <w:shd w:val="clear" w:color="auto" w:fill="auto"/>
          </w:tcPr>
          <w:p w14:paraId="22E9B061" w14:textId="77777777" w:rsidR="008A744B" w:rsidRDefault="008F536B">
            <w:pPr>
              <w:spacing w:after="0"/>
              <w:jc w:val="both"/>
            </w:pPr>
            <w:r w:rsidRPr="008C10E8">
              <w:rPr>
                <w:color w:val="1E9A82"/>
              </w:rPr>
              <w:t xml:space="preserve">Agglomération de la Région De Compiègne et de la Basse Automne - DAE of the station eco-district (2021/In progress) </w:t>
            </w:r>
          </w:p>
          <w:p w14:paraId="7A202E82" w14:textId="77777777" w:rsidR="008A744B" w:rsidRPr="00B762AC" w:rsidRDefault="008F536B">
            <w:pPr>
              <w:spacing w:after="150"/>
              <w:jc w:val="both"/>
              <w:rPr>
                <w:lang w:val="en-US"/>
              </w:rPr>
            </w:pPr>
            <w:r w:rsidRPr="00B762AC">
              <w:rPr>
                <w:lang w:val="en-US"/>
              </w:rPr>
              <w:t>GIS engineer - Mapping of identified issues, measures and impacts - Tools: ArcGIS</w:t>
            </w:r>
          </w:p>
        </w:tc>
      </w:tr>
      <w:tr w:rsidR="00A23017" w14:paraId="4822AC2A" w14:textId="77777777" w:rsidTr="00A23017">
        <w:tc>
          <w:tcPr>
            <w:tcW w:w="9708" w:type="dxa"/>
            <w:gridSpan w:val="2"/>
            <w:shd w:val="clear" w:color="auto" w:fill="auto"/>
          </w:tcPr>
          <w:p w14:paraId="2C9AC274" w14:textId="77777777" w:rsidR="00A23017" w:rsidRDefault="00A23017" w:rsidP="005A7441">
            <w:pPr>
              <w:pStyle w:val="pStyle"/>
            </w:pPr>
            <w:r>
              <w:rPr>
                <w:rStyle w:val="rStyle"/>
              </w:rPr>
              <w:t>Rail transport</w:t>
            </w:r>
          </w:p>
        </w:tc>
      </w:tr>
      <w:tr w:rsidR="00A23017" w:rsidRPr="00844243" w14:paraId="2C3A9597" w14:textId="77777777" w:rsidTr="00A23017">
        <w:tc>
          <w:tcPr>
            <w:tcW w:w="9708" w:type="dxa"/>
            <w:gridSpan w:val="2"/>
            <w:tcBorders>
              <w:top w:val="single" w:sz="1" w:space="0" w:color="6B6B6B"/>
              <w:left w:val="single" w:sz="1" w:space="0" w:color="6B6B6B"/>
            </w:tcBorders>
            <w:shd w:val="clear" w:color="auto" w:fill="auto"/>
          </w:tcPr>
          <w:p w14:paraId="7533A0CB" w14:textId="77777777" w:rsidR="00A23017" w:rsidRPr="00B762AC" w:rsidRDefault="00A23017" w:rsidP="005A7441">
            <w:pPr>
              <w:spacing w:after="0"/>
              <w:jc w:val="both"/>
              <w:rPr>
                <w:color w:val="1E9A82"/>
                <w:lang w:val="en-US"/>
              </w:rPr>
            </w:pPr>
            <w:r w:rsidRPr="00B762AC">
              <w:rPr>
                <w:color w:val="1E9A82"/>
                <w:lang w:val="en-US"/>
              </w:rPr>
              <w:t>SNCF Réseau - Climate change resilience analysis of the Mediterranean Arc lines (2022/In progress)</w:t>
            </w:r>
          </w:p>
          <w:p w14:paraId="58AC8E45" w14:textId="77777777" w:rsidR="00A23017" w:rsidRPr="00B762AC" w:rsidRDefault="00A23017" w:rsidP="005A7441">
            <w:pPr>
              <w:spacing w:after="150"/>
              <w:jc w:val="both"/>
              <w:rPr>
                <w:color w:val="1E9A82"/>
                <w:lang w:val="en-US"/>
              </w:rPr>
            </w:pPr>
            <w:r w:rsidRPr="00B762AC">
              <w:rPr>
                <w:lang w:val="en-US"/>
              </w:rPr>
              <w:t xml:space="preserve">GIS engineer </w:t>
            </w:r>
            <w:r>
              <w:rPr>
                <w:lang w:val="en-US"/>
              </w:rPr>
              <w:t>–</w:t>
            </w:r>
            <w:r w:rsidRPr="00B762AC">
              <w:rPr>
                <w:lang w:val="en-US"/>
              </w:rPr>
              <w:t xml:space="preserve"> </w:t>
            </w:r>
            <w:r>
              <w:rPr>
                <w:lang w:val="en-US"/>
              </w:rPr>
              <w:t>Set up  of p</w:t>
            </w:r>
            <w:r w:rsidRPr="00B762AC">
              <w:rPr>
                <w:lang w:val="en-US"/>
              </w:rPr>
              <w:t xml:space="preserve">roduction </w:t>
            </w:r>
            <w:r>
              <w:rPr>
                <w:lang w:val="en-US"/>
              </w:rPr>
              <w:t>guidelines</w:t>
            </w:r>
            <w:r w:rsidRPr="00B762AC">
              <w:rPr>
                <w:lang w:val="en-US"/>
              </w:rPr>
              <w:t xml:space="preserve">, methodological support, definition of needs and implementation of a web </w:t>
            </w:r>
            <w:r>
              <w:rPr>
                <w:lang w:val="en-US"/>
              </w:rPr>
              <w:t xml:space="preserve">GIS </w:t>
            </w:r>
            <w:r w:rsidRPr="00B762AC">
              <w:rPr>
                <w:lang w:val="en-US"/>
              </w:rPr>
              <w:t>tool - Tools: ArcGIS Pro, ArcGIS Portal</w:t>
            </w:r>
          </w:p>
          <w:p w14:paraId="6EDAD716" w14:textId="77777777" w:rsidR="00A23017" w:rsidRPr="00B762AC" w:rsidRDefault="00A23017" w:rsidP="005A7441">
            <w:pPr>
              <w:spacing w:after="0"/>
              <w:jc w:val="both"/>
              <w:rPr>
                <w:lang w:val="en-US"/>
              </w:rPr>
            </w:pPr>
            <w:r w:rsidRPr="00B762AC">
              <w:rPr>
                <w:color w:val="1E9A82"/>
                <w:lang w:val="en-US"/>
              </w:rPr>
              <w:t xml:space="preserve">SNCF Réseau - Project to reopen the Colmar-Fribourg - Grand Est line (2021/In progress) </w:t>
            </w:r>
          </w:p>
          <w:p w14:paraId="5C7A6804" w14:textId="77777777" w:rsidR="00A23017" w:rsidRPr="00B762AC" w:rsidRDefault="00A23017" w:rsidP="005A7441">
            <w:pPr>
              <w:spacing w:after="150"/>
              <w:jc w:val="both"/>
              <w:rPr>
                <w:lang w:val="en-US"/>
              </w:rPr>
            </w:pPr>
            <w:r w:rsidRPr="00B762AC">
              <w:rPr>
                <w:lang w:val="en-US"/>
              </w:rPr>
              <w:t xml:space="preserve">GIS engineer </w:t>
            </w:r>
            <w:r>
              <w:rPr>
                <w:lang w:val="en-US"/>
              </w:rPr>
              <w:t>–</w:t>
            </w:r>
            <w:r w:rsidRPr="00B762AC">
              <w:rPr>
                <w:lang w:val="en-US"/>
              </w:rPr>
              <w:t xml:space="preserve"> S</w:t>
            </w:r>
            <w:r>
              <w:rPr>
                <w:lang w:val="en-US"/>
              </w:rPr>
              <w:t xml:space="preserve">ynthetic </w:t>
            </w:r>
            <w:r w:rsidRPr="00B762AC">
              <w:rPr>
                <w:lang w:val="en-US"/>
              </w:rPr>
              <w:t>mapping of the line and associated issues, quality control of data collected as part of the study - Tools: Qqis</w:t>
            </w:r>
          </w:p>
          <w:p w14:paraId="5EF55990" w14:textId="77777777" w:rsidR="00A23017" w:rsidRPr="00B762AC" w:rsidRDefault="00A23017" w:rsidP="005A7441">
            <w:pPr>
              <w:spacing w:after="0"/>
              <w:jc w:val="both"/>
              <w:rPr>
                <w:lang w:val="en-US"/>
              </w:rPr>
            </w:pPr>
            <w:r w:rsidRPr="00B762AC">
              <w:rPr>
                <w:color w:val="1E9A82"/>
                <w:lang w:val="en-US"/>
              </w:rPr>
              <w:t xml:space="preserve">SNCF Réseau - Creation of new links between Western Brittany and Pays de la Loire (2020/ongoing) </w:t>
            </w:r>
          </w:p>
          <w:p w14:paraId="0579C9AD" w14:textId="77777777" w:rsidR="00A23017" w:rsidRPr="00B762AC" w:rsidRDefault="00A23017" w:rsidP="005A7441">
            <w:pPr>
              <w:spacing w:after="150"/>
              <w:jc w:val="both"/>
              <w:rPr>
                <w:lang w:val="en-US"/>
              </w:rPr>
            </w:pPr>
            <w:r w:rsidRPr="00B762AC">
              <w:rPr>
                <w:lang w:val="en-US"/>
              </w:rPr>
              <w:t>GIS Engineer - Mapping of transit options - Tools: ArcGIS</w:t>
            </w:r>
          </w:p>
        </w:tc>
      </w:tr>
      <w:tr w:rsidR="00A23017" w14:paraId="774A83A3" w14:textId="77777777" w:rsidTr="00A23017">
        <w:tc>
          <w:tcPr>
            <w:tcW w:w="9708" w:type="dxa"/>
            <w:gridSpan w:val="2"/>
            <w:shd w:val="clear" w:color="auto" w:fill="auto"/>
          </w:tcPr>
          <w:p w14:paraId="5E18C500" w14:textId="029C7228" w:rsidR="00A23017" w:rsidRDefault="00A23017" w:rsidP="005A7441">
            <w:pPr>
              <w:pStyle w:val="pStyle"/>
            </w:pPr>
            <w:r>
              <w:rPr>
                <w:rStyle w:val="rStyle"/>
              </w:rPr>
              <w:t>Road transport</w:t>
            </w:r>
          </w:p>
        </w:tc>
      </w:tr>
      <w:tr w:rsidR="00A23017" w:rsidRPr="00844243" w14:paraId="34FCDCCA" w14:textId="77777777" w:rsidTr="000D3288">
        <w:trPr>
          <w:trHeight w:val="767"/>
        </w:trPr>
        <w:tc>
          <w:tcPr>
            <w:tcW w:w="9708" w:type="dxa"/>
            <w:gridSpan w:val="2"/>
            <w:tcBorders>
              <w:top w:val="single" w:sz="1" w:space="0" w:color="6B6B6B"/>
              <w:left w:val="single" w:sz="1" w:space="0" w:color="6B6B6B"/>
            </w:tcBorders>
            <w:shd w:val="clear" w:color="auto" w:fill="auto"/>
          </w:tcPr>
          <w:p w14:paraId="00A900FA" w14:textId="77777777" w:rsidR="00A23017" w:rsidRPr="00B762AC" w:rsidRDefault="00A23017" w:rsidP="005A7441">
            <w:pPr>
              <w:spacing w:after="0"/>
              <w:jc w:val="both"/>
              <w:rPr>
                <w:color w:val="1E9A82"/>
                <w:lang w:val="en-US"/>
              </w:rPr>
            </w:pPr>
            <w:r w:rsidRPr="00B762AC">
              <w:rPr>
                <w:color w:val="1E9A82"/>
                <w:lang w:val="en-US"/>
              </w:rPr>
              <w:t>SNCF Réseau - A13A14 Free flow (2022/In progress)</w:t>
            </w:r>
          </w:p>
          <w:p w14:paraId="6E971490" w14:textId="77777777" w:rsidR="00A23017" w:rsidRPr="00B762AC" w:rsidRDefault="00A23017" w:rsidP="005A7441">
            <w:pPr>
              <w:spacing w:after="150"/>
              <w:jc w:val="both"/>
              <w:rPr>
                <w:color w:val="1E9A82"/>
                <w:lang w:val="en-US"/>
              </w:rPr>
            </w:pPr>
            <w:r w:rsidRPr="00B762AC">
              <w:rPr>
                <w:lang w:val="en-US"/>
              </w:rPr>
              <w:t xml:space="preserve">GIS Engineer </w:t>
            </w:r>
            <w:r>
              <w:rPr>
                <w:lang w:val="en-US"/>
              </w:rPr>
              <w:t>–</w:t>
            </w:r>
            <w:r w:rsidRPr="00B762AC">
              <w:rPr>
                <w:lang w:val="en-US"/>
              </w:rPr>
              <w:t xml:space="preserve"> </w:t>
            </w:r>
            <w:r>
              <w:rPr>
                <w:lang w:val="en-US"/>
              </w:rPr>
              <w:t>Set up of production guidelines</w:t>
            </w:r>
            <w:r w:rsidRPr="00B762AC">
              <w:rPr>
                <w:lang w:val="en-US"/>
              </w:rPr>
              <w:t>, data collection, implementation of interactive mapping - Tools: ArcGIS Pro, ArcGIS Portal</w:t>
            </w:r>
          </w:p>
        </w:tc>
      </w:tr>
    </w:tbl>
    <w:tbl>
      <w:tblPr>
        <w:tblpPr w:leftFromText="141" w:rightFromText="141" w:vertAnchor="text" w:horzAnchor="margin" w:tblpY="-53"/>
        <w:tblW w:w="0" w:type="auto"/>
        <w:tblCellMar>
          <w:top w:w="80" w:type="dxa"/>
          <w:left w:w="80" w:type="dxa"/>
          <w:bottom w:w="80" w:type="dxa"/>
          <w:right w:w="80" w:type="dxa"/>
        </w:tblCellMar>
        <w:tblLook w:val="04A0" w:firstRow="1" w:lastRow="0" w:firstColumn="1" w:lastColumn="0" w:noHBand="0" w:noVBand="1"/>
      </w:tblPr>
      <w:tblGrid>
        <w:gridCol w:w="9788"/>
      </w:tblGrid>
      <w:tr w:rsidR="00A23017" w14:paraId="6E683A5E" w14:textId="77777777" w:rsidTr="000D3288">
        <w:tc>
          <w:tcPr>
            <w:tcW w:w="9788" w:type="dxa"/>
            <w:shd w:val="clear" w:color="auto" w:fill="auto"/>
          </w:tcPr>
          <w:p w14:paraId="3BC0CC3E" w14:textId="77777777" w:rsidR="00A23017" w:rsidRDefault="00A23017" w:rsidP="000D3288">
            <w:pPr>
              <w:pStyle w:val="pStyle"/>
            </w:pPr>
            <w:r w:rsidRPr="00B762AC">
              <w:rPr>
                <w:lang w:val="en-US"/>
              </w:rPr>
              <w:lastRenderedPageBreak/>
              <w:br w:type="page"/>
            </w:r>
            <w:r w:rsidRPr="00B762AC">
              <w:rPr>
                <w:lang w:val="en-US"/>
              </w:rPr>
              <w:br w:type="page"/>
            </w:r>
            <w:r w:rsidRPr="008C10E8">
              <w:rPr>
                <w:rStyle w:val="rStyle"/>
                <w:b w:val="0"/>
                <w:bCs/>
              </w:rPr>
              <w:t>Previous references</w:t>
            </w:r>
          </w:p>
        </w:tc>
      </w:tr>
      <w:tr w:rsidR="00A23017" w14:paraId="7747E54D" w14:textId="77777777" w:rsidTr="000D3288">
        <w:tc>
          <w:tcPr>
            <w:tcW w:w="9788" w:type="dxa"/>
            <w:tcBorders>
              <w:top w:val="single" w:sz="1" w:space="0" w:color="6B6B6B"/>
              <w:left w:val="single" w:sz="1" w:space="0" w:color="6B6B6B"/>
            </w:tcBorders>
            <w:shd w:val="clear" w:color="auto" w:fill="auto"/>
          </w:tcPr>
          <w:p w14:paraId="2F940BCE" w14:textId="77777777" w:rsidR="00A23017" w:rsidRPr="00B762AC" w:rsidRDefault="00A23017" w:rsidP="000D3288">
            <w:pPr>
              <w:spacing w:after="0"/>
              <w:jc w:val="both"/>
              <w:rPr>
                <w:lang w:val="en-US"/>
              </w:rPr>
            </w:pPr>
            <w:r w:rsidRPr="00B762AC">
              <w:rPr>
                <w:color w:val="1E9A82"/>
                <w:lang w:val="en-US"/>
              </w:rPr>
              <w:t xml:space="preserve">Urban planning (Citadia Group) (2019/2022) </w:t>
            </w:r>
          </w:p>
          <w:p w14:paraId="5D95A7CA" w14:textId="77777777" w:rsidR="00A23017" w:rsidRPr="00B762AC" w:rsidRDefault="00A23017" w:rsidP="000D3288">
            <w:pPr>
              <w:spacing w:after="150"/>
              <w:jc w:val="both"/>
              <w:rPr>
                <w:lang w:val="en-US"/>
              </w:rPr>
            </w:pPr>
            <w:r w:rsidRPr="00B762AC">
              <w:rPr>
                <w:lang w:val="en-US"/>
              </w:rPr>
              <w:t>Intercommunal and communal Local Urban Plans, including: Laval Agglomeration (53), Pays du Saintois (54), Communities of Communes of the Joinville and Saint-Dizier Basin (52), Metz Eurometropolis (57), Courbevoie (91)</w:t>
            </w:r>
          </w:p>
          <w:p w14:paraId="5152D4F0" w14:textId="77777777" w:rsidR="00A23017" w:rsidRPr="00B762AC" w:rsidRDefault="00A23017" w:rsidP="000D3288">
            <w:pPr>
              <w:ind w:left="342"/>
              <w:jc w:val="both"/>
              <w:rPr>
                <w:lang w:val="en-US"/>
              </w:rPr>
            </w:pPr>
            <w:r w:rsidRPr="00B762AC">
              <w:rPr>
                <w:lang w:val="en-US"/>
              </w:rPr>
              <w:t>Cartographer</w:t>
            </w:r>
            <w:r>
              <w:rPr>
                <w:lang w:val="en-US"/>
              </w:rPr>
              <w:t xml:space="preserve"> and GIS specialist</w:t>
            </w:r>
            <w:r w:rsidRPr="00B762AC">
              <w:rPr>
                <w:lang w:val="en-US"/>
              </w:rPr>
              <w:t xml:space="preserve"> - Analysis, visualisation of data and cartography at all stages of the preparation of the </w:t>
            </w:r>
            <w:r>
              <w:rPr>
                <w:lang w:val="en-US"/>
              </w:rPr>
              <w:t>zoning</w:t>
            </w:r>
            <w:r w:rsidRPr="00B762AC">
              <w:rPr>
                <w:lang w:val="en-US"/>
              </w:rPr>
              <w:t xml:space="preserve"> document: territorial diagnosis and land analysis, initial state of the environment, Planning and Sustainable Development Project and urban planning regulations, according to the standards in force (CNIG) - Tools: Qgis, Adobe Illustrator</w:t>
            </w:r>
          </w:p>
          <w:p w14:paraId="71BFCBE2" w14:textId="77777777" w:rsidR="00A23017" w:rsidRDefault="00A23017" w:rsidP="000D3288">
            <w:pPr>
              <w:spacing w:after="150"/>
              <w:jc w:val="both"/>
            </w:pPr>
            <w:r>
              <w:t>Schémas de Cohérence Territoriale, including: Pays du Cambrésis (59), Pays Vitryat (51), Communauté d'Agglomération de Marne-et-Gondoire (77)</w:t>
            </w:r>
          </w:p>
          <w:p w14:paraId="65FD8EFE" w14:textId="77777777" w:rsidR="00A23017" w:rsidRPr="00B762AC" w:rsidRDefault="00A23017" w:rsidP="000D3288">
            <w:pPr>
              <w:ind w:left="342"/>
              <w:jc w:val="both"/>
              <w:rPr>
                <w:lang w:val="en-US"/>
              </w:rPr>
            </w:pPr>
            <w:r w:rsidRPr="00B762AC">
              <w:rPr>
                <w:lang w:val="en-US"/>
              </w:rPr>
              <w:t>Cartographer</w:t>
            </w:r>
            <w:r>
              <w:rPr>
                <w:lang w:val="en-US"/>
              </w:rPr>
              <w:t xml:space="preserve"> and GIS specialist</w:t>
            </w:r>
            <w:r w:rsidRPr="00B762AC">
              <w:rPr>
                <w:lang w:val="en-US"/>
              </w:rPr>
              <w:t xml:space="preserve">  - Analysis, visualisation of data and cartography at all stages of the preparation of the </w:t>
            </w:r>
            <w:r>
              <w:rPr>
                <w:lang w:val="en-US"/>
              </w:rPr>
              <w:t>planning</w:t>
            </w:r>
            <w:r w:rsidRPr="00B762AC">
              <w:rPr>
                <w:lang w:val="en-US"/>
              </w:rPr>
              <w:t xml:space="preserve"> document: territorial diagnosis and land analysis, initial state of the environment, Planning and Sustainable Development Project (now Strategic Planning Project) and Objectives and Guidelines Document, according to the standards in force (CNIG) - Tools: Qgis, Adobe Illustrator</w:t>
            </w:r>
          </w:p>
          <w:p w14:paraId="4B6383B5" w14:textId="77777777" w:rsidR="00A23017" w:rsidRPr="00B762AC" w:rsidRDefault="00A23017" w:rsidP="000D3288">
            <w:pPr>
              <w:jc w:val="both"/>
              <w:rPr>
                <w:lang w:val="en-US"/>
              </w:rPr>
            </w:pPr>
            <w:r w:rsidRPr="00B762AC">
              <w:rPr>
                <w:lang w:val="en-US"/>
              </w:rPr>
              <w:t>Thematic studies, including the bicycle plan for the city of Saint-Prix (95) and an analysis of the pressures on the heritage of Greater Nancy (54)</w:t>
            </w:r>
          </w:p>
          <w:p w14:paraId="43C0A400" w14:textId="77777777" w:rsidR="00A23017" w:rsidRPr="00B762AC" w:rsidRDefault="00A23017" w:rsidP="000D3288">
            <w:pPr>
              <w:ind w:left="342"/>
              <w:jc w:val="both"/>
              <w:rPr>
                <w:lang w:val="en-US"/>
              </w:rPr>
            </w:pPr>
            <w:r w:rsidRPr="00B762AC">
              <w:rPr>
                <w:lang w:val="en-US"/>
              </w:rPr>
              <w:t>Cartographer</w:t>
            </w:r>
            <w:r>
              <w:rPr>
                <w:lang w:val="en-US"/>
              </w:rPr>
              <w:t xml:space="preserve"> and GIS specialist</w:t>
            </w:r>
            <w:r w:rsidRPr="00B762AC">
              <w:rPr>
                <w:lang w:val="en-US"/>
              </w:rPr>
              <w:t xml:space="preserve"> - Analysis, visualisation of data and cartography for territorial diagnosis, prospective and for awareness and communication initiatives - Tools: Qgis, Adobe Illustrator</w:t>
            </w:r>
          </w:p>
          <w:p w14:paraId="50606765" w14:textId="77777777" w:rsidR="00A23017" w:rsidRPr="00B762AC" w:rsidRDefault="00A23017" w:rsidP="000D3288">
            <w:pPr>
              <w:jc w:val="both"/>
              <w:rPr>
                <w:lang w:val="en-US"/>
              </w:rPr>
            </w:pPr>
            <w:r w:rsidRPr="00B762AC">
              <w:rPr>
                <w:lang w:val="en-US"/>
              </w:rPr>
              <w:t xml:space="preserve">Support for methodological </w:t>
            </w:r>
            <w:r>
              <w:rPr>
                <w:lang w:val="en-US"/>
              </w:rPr>
              <w:t>works</w:t>
            </w:r>
            <w:r w:rsidRPr="00B762AC">
              <w:rPr>
                <w:lang w:val="en-US"/>
              </w:rPr>
              <w:t xml:space="preserve"> (land analysis, </w:t>
            </w:r>
            <w:r>
              <w:rPr>
                <w:i/>
                <w:iCs/>
                <w:lang w:val="en-US"/>
              </w:rPr>
              <w:t>Zéro Artificialisation Nette</w:t>
            </w:r>
            <w:r w:rsidRPr="00B762AC">
              <w:rPr>
                <w:lang w:val="en-US"/>
              </w:rPr>
              <w:t xml:space="preserve">) and </w:t>
            </w:r>
            <w:r>
              <w:rPr>
                <w:lang w:val="en-US"/>
              </w:rPr>
              <w:t>coordination</w:t>
            </w:r>
            <w:r w:rsidRPr="00B762AC">
              <w:rPr>
                <w:lang w:val="en-US"/>
              </w:rPr>
              <w:t xml:space="preserve"> of the geomatics </w:t>
            </w:r>
            <w:r>
              <w:rPr>
                <w:lang w:val="en-US"/>
              </w:rPr>
              <w:t>team</w:t>
            </w:r>
            <w:r w:rsidRPr="00B762AC">
              <w:rPr>
                <w:lang w:val="en-US"/>
              </w:rPr>
              <w:t xml:space="preserve"> for the two agencies</w:t>
            </w:r>
            <w:r>
              <w:rPr>
                <w:lang w:val="en-US"/>
              </w:rPr>
              <w:t xml:space="preserve"> of</w:t>
            </w:r>
            <w:r w:rsidRPr="00B762AC">
              <w:rPr>
                <w:lang w:val="en-US"/>
              </w:rPr>
              <w:t xml:space="preserve"> the northern half of France</w:t>
            </w:r>
          </w:p>
          <w:p w14:paraId="1D6B6DE7" w14:textId="33CBF816" w:rsidR="00A23017" w:rsidRPr="00B762AC" w:rsidRDefault="00A23017" w:rsidP="000D3288">
            <w:pPr>
              <w:spacing w:after="0"/>
              <w:jc w:val="both"/>
              <w:rPr>
                <w:lang w:val="en-US"/>
              </w:rPr>
            </w:pPr>
            <w:r w:rsidRPr="00B762AC">
              <w:rPr>
                <w:color w:val="1E9A82"/>
                <w:lang w:val="en-US"/>
              </w:rPr>
              <w:t>Various issues: analysis and valorisation of data (</w:t>
            </w:r>
            <w:r w:rsidR="00960127">
              <w:rPr>
                <w:color w:val="1E9A82"/>
                <w:lang w:val="en-US"/>
              </w:rPr>
              <w:t>freenlance</w:t>
            </w:r>
            <w:r w:rsidRPr="00B762AC">
              <w:rPr>
                <w:color w:val="1E9A82"/>
                <w:lang w:val="en-US"/>
              </w:rPr>
              <w:t xml:space="preserve"> cartographer) (2017/2019) </w:t>
            </w:r>
          </w:p>
          <w:p w14:paraId="3D63F316" w14:textId="77777777" w:rsidR="00A23017" w:rsidRPr="00B762AC" w:rsidRDefault="00A23017" w:rsidP="000D3288">
            <w:pPr>
              <w:spacing w:after="150"/>
              <w:jc w:val="both"/>
              <w:rPr>
                <w:lang w:val="en-US"/>
              </w:rPr>
            </w:pPr>
            <w:r w:rsidRPr="00B762AC">
              <w:rPr>
                <w:lang w:val="en-US"/>
              </w:rPr>
              <w:t>Atlas of Contemporary Egypt (2018-2020, project led by the CEDEJ/Ministry of Foreign Affairs/CNRS)</w:t>
            </w:r>
          </w:p>
          <w:p w14:paraId="3E71675D" w14:textId="604F3BF2" w:rsidR="00A23017" w:rsidRPr="00B762AC" w:rsidRDefault="00A23017" w:rsidP="000D3288">
            <w:pPr>
              <w:ind w:left="342"/>
              <w:jc w:val="both"/>
              <w:rPr>
                <w:lang w:val="en-US"/>
              </w:rPr>
            </w:pPr>
            <w:r w:rsidRPr="00B762AC">
              <w:rPr>
                <w:lang w:val="en-US"/>
              </w:rPr>
              <w:t>Graphic and cartographic coordination, layout of the entire atlas - Tools: Qgis, Adobe Illustrator</w:t>
            </w:r>
            <w:r>
              <w:rPr>
                <w:lang w:val="en-US"/>
              </w:rPr>
              <w:t xml:space="preserve"> &amp;</w:t>
            </w:r>
            <w:r w:rsidRPr="00B762AC">
              <w:rPr>
                <w:lang w:val="en-US"/>
              </w:rPr>
              <w:t xml:space="preserve"> InDesign</w:t>
            </w:r>
          </w:p>
          <w:p w14:paraId="1F97227E" w14:textId="77777777" w:rsidR="00A23017" w:rsidRPr="00B762AC" w:rsidRDefault="00A23017" w:rsidP="000D3288">
            <w:pPr>
              <w:spacing w:after="150"/>
              <w:jc w:val="both"/>
              <w:rPr>
                <w:lang w:val="en-US"/>
              </w:rPr>
            </w:pPr>
            <w:r w:rsidRPr="00B762AC">
              <w:rPr>
                <w:lang w:val="en-US"/>
              </w:rPr>
              <w:t>Atlas of Lebanon (2016 and 2019, project led by</w:t>
            </w:r>
            <w:r>
              <w:rPr>
                <w:lang w:val="en-US"/>
              </w:rPr>
              <w:t xml:space="preserve"> the</w:t>
            </w:r>
            <w:r w:rsidRPr="00B762AC">
              <w:rPr>
                <w:lang w:val="en-US"/>
              </w:rPr>
              <w:t xml:space="preserve"> </w:t>
            </w:r>
            <w:r>
              <w:rPr>
                <w:lang w:val="en-US"/>
              </w:rPr>
              <w:t>NCSR</w:t>
            </w:r>
            <w:r w:rsidRPr="00B762AC">
              <w:rPr>
                <w:lang w:val="en-US"/>
              </w:rPr>
              <w:t>-Lebanon and the Institut Français du Proche-Orient/Ministère des Affaires Etrangères/CNRS)</w:t>
            </w:r>
          </w:p>
          <w:p w14:paraId="04130F19" w14:textId="77777777" w:rsidR="00A23017" w:rsidRDefault="00A23017" w:rsidP="000D3288">
            <w:pPr>
              <w:ind w:left="342"/>
              <w:jc w:val="both"/>
              <w:rPr>
                <w:lang w:val="en-US"/>
              </w:rPr>
            </w:pPr>
            <w:r w:rsidRPr="00B762AC">
              <w:rPr>
                <w:lang w:val="en-US"/>
              </w:rPr>
              <w:t>Graphic and cartographic coordination of two editions of the Atlas of Lebanon (2016 edition in French, 2019 in English), preparation of contributions on environmental issues - Tools: Qgis, Adobe Illustrator, Adobe InDesign</w:t>
            </w:r>
          </w:p>
          <w:p w14:paraId="6A36E4F5" w14:textId="77777777" w:rsidR="00A23017" w:rsidRPr="00B762AC" w:rsidRDefault="00A23017" w:rsidP="000D3288">
            <w:pPr>
              <w:spacing w:after="150"/>
              <w:jc w:val="both"/>
              <w:rPr>
                <w:lang w:val="en-US"/>
              </w:rPr>
            </w:pPr>
            <w:r w:rsidRPr="00B762AC">
              <w:rPr>
                <w:lang w:val="en-US"/>
              </w:rPr>
              <w:t>Study on the contribution of European youth organisations to the implementation of the 2030 Agenda and the Sustainable Development Goals (2018, project conducted for the European Youth Forum)</w:t>
            </w:r>
          </w:p>
          <w:p w14:paraId="56FA71A8" w14:textId="77777777" w:rsidR="00A23017" w:rsidRPr="00B762AC" w:rsidRDefault="00A23017" w:rsidP="000D3288">
            <w:pPr>
              <w:ind w:left="342"/>
              <w:jc w:val="both"/>
              <w:rPr>
                <w:lang w:val="en-US"/>
              </w:rPr>
            </w:pPr>
            <w:r>
              <w:rPr>
                <w:lang w:val="en-US"/>
              </w:rPr>
              <w:t>Coordination of the study</w:t>
            </w:r>
            <w:r w:rsidRPr="00B762AC">
              <w:rPr>
                <w:lang w:val="en-US"/>
              </w:rPr>
              <w:t xml:space="preserve">, surveys, data collection and analysis, preparation of </w:t>
            </w:r>
            <w:r>
              <w:rPr>
                <w:lang w:val="en-US"/>
              </w:rPr>
              <w:t xml:space="preserve">the </w:t>
            </w:r>
            <w:r w:rsidRPr="00B762AC">
              <w:rPr>
                <w:lang w:val="en-US"/>
              </w:rPr>
              <w:t>final report</w:t>
            </w:r>
          </w:p>
          <w:p w14:paraId="60E70E06" w14:textId="77777777" w:rsidR="00A23017" w:rsidRPr="00B762AC" w:rsidRDefault="00A23017" w:rsidP="000D3288">
            <w:pPr>
              <w:rPr>
                <w:lang w:val="en-US"/>
              </w:rPr>
            </w:pPr>
            <w:r w:rsidRPr="00B762AC">
              <w:rPr>
                <w:lang w:val="en-US"/>
              </w:rPr>
              <w:t>Support in information management and methodology for spatial data collection and processing</w:t>
            </w:r>
            <w:r>
              <w:rPr>
                <w:lang w:val="en-US"/>
              </w:rPr>
              <w:t xml:space="preserve"> on various projects</w:t>
            </w:r>
          </w:p>
          <w:p w14:paraId="1B11EDC6" w14:textId="77777777" w:rsidR="00A23017" w:rsidRPr="00B762AC" w:rsidRDefault="00A23017" w:rsidP="000D3288">
            <w:pPr>
              <w:rPr>
                <w:lang w:val="en-US"/>
              </w:rPr>
            </w:pPr>
            <w:r w:rsidRPr="00B762AC">
              <w:rPr>
                <w:lang w:val="en-US"/>
              </w:rPr>
              <w:t>Design and delivery of training courses: introduction to editorial cartography, advanced training in visualization and valorization of spatial data</w:t>
            </w:r>
          </w:p>
          <w:p w14:paraId="15C36725" w14:textId="77777777" w:rsidR="00A23017" w:rsidRPr="00B762AC" w:rsidRDefault="00A23017" w:rsidP="000D3288">
            <w:pPr>
              <w:rPr>
                <w:lang w:val="en-US"/>
              </w:rPr>
            </w:pPr>
          </w:p>
          <w:p w14:paraId="0458A1FB" w14:textId="77777777" w:rsidR="00A23017" w:rsidRPr="00B762AC" w:rsidRDefault="00A23017" w:rsidP="000D3288">
            <w:pPr>
              <w:spacing w:after="0"/>
              <w:jc w:val="both"/>
              <w:rPr>
                <w:lang w:val="en-US"/>
              </w:rPr>
            </w:pPr>
            <w:r w:rsidRPr="00B762AC">
              <w:rPr>
                <w:color w:val="1E9A82"/>
                <w:lang w:val="en-US"/>
              </w:rPr>
              <w:t xml:space="preserve">Protection and enhancement of natural areas (Conservatoire du Littoral) (2016/2017) </w:t>
            </w:r>
          </w:p>
          <w:p w14:paraId="69119CF9" w14:textId="0F8BFADC" w:rsidR="00A23017" w:rsidRDefault="00A23017" w:rsidP="000D3288">
            <w:pPr>
              <w:spacing w:after="150"/>
              <w:jc w:val="both"/>
              <w:rPr>
                <w:lang w:val="en-US"/>
              </w:rPr>
            </w:pPr>
            <w:r w:rsidRPr="00B762AC">
              <w:rPr>
                <w:lang w:val="en-US"/>
              </w:rPr>
              <w:t>Overseas Delegation</w:t>
            </w:r>
            <w:r w:rsidR="000D3288">
              <w:rPr>
                <w:lang w:val="en-US"/>
              </w:rPr>
              <w:t xml:space="preserve"> - </w:t>
            </w:r>
            <w:r w:rsidRPr="00B762AC">
              <w:rPr>
                <w:lang w:val="en-US"/>
              </w:rPr>
              <w:t xml:space="preserve">GIS and </w:t>
            </w:r>
            <w:r>
              <w:rPr>
                <w:lang w:val="en-US"/>
              </w:rPr>
              <w:t>L</w:t>
            </w:r>
            <w:r w:rsidRPr="00B762AC">
              <w:rPr>
                <w:lang w:val="en-US"/>
              </w:rPr>
              <w:t xml:space="preserve">and </w:t>
            </w:r>
            <w:r>
              <w:rPr>
                <w:lang w:val="en-US"/>
              </w:rPr>
              <w:t>Acquisitions Officer</w:t>
            </w:r>
            <w:r w:rsidRPr="00B762AC">
              <w:rPr>
                <w:lang w:val="en-US"/>
              </w:rPr>
              <w:t xml:space="preserve"> - Data collection and analysis, cartographic </w:t>
            </w:r>
            <w:r>
              <w:rPr>
                <w:lang w:val="en-US"/>
              </w:rPr>
              <w:t>design</w:t>
            </w:r>
            <w:r w:rsidRPr="00B762AC">
              <w:rPr>
                <w:lang w:val="en-US"/>
              </w:rPr>
              <w:t>, follow-up of land</w:t>
            </w:r>
            <w:r>
              <w:rPr>
                <w:lang w:val="en-US"/>
              </w:rPr>
              <w:t xml:space="preserve"> acquisition-related projects</w:t>
            </w:r>
          </w:p>
          <w:p w14:paraId="29A32A08" w14:textId="77777777" w:rsidR="00A23017" w:rsidRPr="00B762AC" w:rsidRDefault="00A23017" w:rsidP="000D3288">
            <w:pPr>
              <w:spacing w:after="150"/>
              <w:jc w:val="both"/>
              <w:rPr>
                <w:i/>
                <w:iCs/>
                <w:color w:val="1E9A82"/>
                <w:lang w:val="en-US"/>
              </w:rPr>
            </w:pPr>
            <w:r w:rsidRPr="00B762AC">
              <w:rPr>
                <w:i/>
                <w:iCs/>
                <w:color w:val="1E9A82"/>
                <w:lang w:val="en-US"/>
              </w:rPr>
              <w:lastRenderedPageBreak/>
              <w:t>Publications</w:t>
            </w:r>
          </w:p>
          <w:p w14:paraId="73903292" w14:textId="77777777" w:rsidR="00A23017" w:rsidRDefault="00A23017" w:rsidP="000D3288">
            <w:pPr>
              <w:jc w:val="both"/>
              <w:rPr>
                <w:lang w:val="en-US"/>
              </w:rPr>
            </w:pPr>
            <w:r w:rsidRPr="001D6534">
              <w:rPr>
                <w:lang w:val="en-US"/>
              </w:rPr>
              <w:t>Gillette, C., Amat, B., and Stefani, M., 2019, for the European Youth Forum, European Youth Organisations' and the 2030 Agenda, European Youth Forum, 79 p.</w:t>
            </w:r>
          </w:p>
          <w:p w14:paraId="7DF0F7AF" w14:textId="77777777" w:rsidR="00A23017" w:rsidRDefault="00A23017" w:rsidP="000D3288">
            <w:pPr>
              <w:jc w:val="both"/>
            </w:pPr>
            <w:r>
              <w:t>Gillette, C., Verdeil, E. and Faour, G., 2017, "Les défis du "Pays des Cèdres"", Carto, n°43, September-October 2017, pp. 12-23</w:t>
            </w:r>
          </w:p>
          <w:p w14:paraId="205ADD1A" w14:textId="77777777" w:rsidR="00A23017" w:rsidRDefault="00A23017" w:rsidP="000D3288">
            <w:pPr>
              <w:jc w:val="both"/>
            </w:pPr>
            <w:r>
              <w:t>Shaban, A., and Gillette, C., 2016 (in French) and 2019 (in English), "Changement(s) climatique(s) : des tendances difficiles à déterminer" in Verdeil, E., Faour, G. and Hamzé, M., Atlas du Liban : Les nouveaux défis, Beirut : CNRS-Liban/IFPO, pp. 64-65</w:t>
            </w:r>
          </w:p>
          <w:p w14:paraId="58E0F0E8" w14:textId="77777777" w:rsidR="00A23017" w:rsidRPr="00B762AC" w:rsidRDefault="00A23017" w:rsidP="000D3288">
            <w:pPr>
              <w:jc w:val="both"/>
              <w:rPr>
                <w:lang w:val="en-US"/>
              </w:rPr>
            </w:pPr>
            <w:r w:rsidRPr="00B762AC">
              <w:rPr>
                <w:lang w:val="en-US"/>
              </w:rPr>
              <w:t>Abdallah, C., Cartier, S., and Gillette, C., 2016 (in French) and 2019 (in English), "Une réponse institutionnelle incomplète" in Verdeil, E., Faour, G. and Hamzé, M., idem, pp. 72-73</w:t>
            </w:r>
          </w:p>
          <w:p w14:paraId="4886D28A" w14:textId="77777777" w:rsidR="00A23017" w:rsidRDefault="00A23017" w:rsidP="000D3288">
            <w:pPr>
              <w:jc w:val="both"/>
            </w:pPr>
            <w:r>
              <w:t>Gillette, C., 2013, "SIG Atlas de Bamako: Construction et utilisation de la base de données", Service Cartographie de la DIC, Institut de Recherche pour le Développement, 65 p.</w:t>
            </w:r>
          </w:p>
        </w:tc>
      </w:tr>
    </w:tbl>
    <w:p w14:paraId="5083C362" w14:textId="77777777" w:rsidR="00BF062D" w:rsidRDefault="00BF062D"/>
    <w:p w14:paraId="5B08C3FF" w14:textId="713A33E2" w:rsidR="002F4567" w:rsidRDefault="00B762AC">
      <w:r>
        <w:rPr>
          <w:noProof/>
        </w:rPr>
        <w:drawing>
          <wp:inline distT="0" distB="0" distL="0" distR="0" wp14:anchorId="712E69D9" wp14:editId="059CF39B">
            <wp:extent cx="6248400" cy="12700"/>
            <wp:effectExtent l="0" t="0" r="0" b="0"/>
            <wp:docPr id="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48400" cy="12700"/>
                    </a:xfrm>
                    <a:prstGeom prst="rect">
                      <a:avLst/>
                    </a:prstGeom>
                    <a:noFill/>
                    <a:ln>
                      <a:noFill/>
                    </a:ln>
                  </pic:spPr>
                </pic:pic>
              </a:graphicData>
            </a:graphic>
          </wp:inline>
        </w:drawing>
      </w:r>
    </w:p>
    <w:tbl>
      <w:tblPr>
        <w:tblW w:w="0" w:type="auto"/>
        <w:tblInd w:w="10" w:type="dxa"/>
        <w:tblCellMar>
          <w:left w:w="10" w:type="dxa"/>
          <w:right w:w="10" w:type="dxa"/>
        </w:tblCellMar>
        <w:tblLook w:val="0000" w:firstRow="0" w:lastRow="0" w:firstColumn="0" w:lastColumn="0" w:noHBand="0" w:noVBand="0"/>
      </w:tblPr>
      <w:tblGrid>
        <w:gridCol w:w="9778"/>
      </w:tblGrid>
      <w:tr w:rsidR="002F4567" w14:paraId="7F48CBF9" w14:textId="77777777">
        <w:tc>
          <w:tcPr>
            <w:tcW w:w="11000" w:type="dxa"/>
          </w:tcPr>
          <w:p w14:paraId="7A53E36D" w14:textId="77777777" w:rsidR="008A744B" w:rsidRDefault="008F536B">
            <w:pPr>
              <w:spacing w:after="200"/>
              <w:jc w:val="both"/>
            </w:pPr>
            <w:r>
              <w:rPr>
                <w:b/>
                <w:color w:val="6B6B6B"/>
                <w:sz w:val="24"/>
                <w:szCs w:val="24"/>
              </w:rPr>
              <w:t>LANGUAGE SKILLS</w:t>
            </w:r>
          </w:p>
        </w:tc>
      </w:tr>
      <w:tr w:rsidR="002F4567" w:rsidRPr="00844243" w14:paraId="32A725E5" w14:textId="77777777">
        <w:tc>
          <w:tcPr>
            <w:tcW w:w="11000" w:type="dxa"/>
          </w:tcPr>
          <w:p w14:paraId="26C60792" w14:textId="77777777" w:rsidR="008A744B" w:rsidRPr="00B762AC" w:rsidRDefault="008F536B">
            <w:pPr>
              <w:spacing w:after="150"/>
              <w:jc w:val="both"/>
              <w:rPr>
                <w:lang w:val="en-US"/>
              </w:rPr>
            </w:pPr>
            <w:r>
              <w:rPr>
                <w:rFonts w:ascii="Wingdings" w:hAnsi="Wingdings" w:cs="Wingdings"/>
                <w:sz w:val="14"/>
                <w:szCs w:val="14"/>
              </w:rPr>
              <w:t xml:space="preserve">l </w:t>
            </w:r>
            <w:r w:rsidRPr="00B762AC">
              <w:rPr>
                <w:lang w:val="en-US"/>
              </w:rPr>
              <w:t>English: advanced</w:t>
            </w:r>
          </w:p>
          <w:p w14:paraId="161D261D" w14:textId="77777777" w:rsidR="008A744B" w:rsidRPr="00B762AC" w:rsidRDefault="008F536B">
            <w:pPr>
              <w:spacing w:after="150"/>
              <w:jc w:val="both"/>
              <w:rPr>
                <w:lang w:val="en-US"/>
              </w:rPr>
            </w:pPr>
            <w:r>
              <w:rPr>
                <w:rFonts w:ascii="Wingdings" w:hAnsi="Wingdings" w:cs="Wingdings"/>
                <w:sz w:val="14"/>
                <w:szCs w:val="14"/>
              </w:rPr>
              <w:t xml:space="preserve">l </w:t>
            </w:r>
            <w:r w:rsidRPr="00B762AC">
              <w:rPr>
                <w:lang w:val="en-US"/>
              </w:rPr>
              <w:t>German: intermediate</w:t>
            </w:r>
          </w:p>
          <w:p w14:paraId="774BD13E" w14:textId="293FAC59" w:rsidR="008A744B" w:rsidRPr="00B762AC" w:rsidRDefault="008F536B">
            <w:pPr>
              <w:spacing w:after="150"/>
              <w:jc w:val="both"/>
              <w:rPr>
                <w:lang w:val="en-US"/>
              </w:rPr>
            </w:pPr>
            <w:r>
              <w:rPr>
                <w:rFonts w:ascii="Wingdings" w:hAnsi="Wingdings" w:cs="Wingdings"/>
                <w:sz w:val="14"/>
                <w:szCs w:val="14"/>
              </w:rPr>
              <w:t xml:space="preserve">l </w:t>
            </w:r>
            <w:r w:rsidRPr="00B762AC">
              <w:rPr>
                <w:lang w:val="en-US"/>
              </w:rPr>
              <w:t xml:space="preserve">Arabic: </w:t>
            </w:r>
            <w:r w:rsidR="006B51AE">
              <w:rPr>
                <w:lang w:val="en-US"/>
              </w:rPr>
              <w:t>basic</w:t>
            </w:r>
          </w:p>
        </w:tc>
      </w:tr>
    </w:tbl>
    <w:p w14:paraId="51658B19" w14:textId="1B20C47E" w:rsidR="002F4567" w:rsidRDefault="00B762AC">
      <w:r>
        <w:rPr>
          <w:noProof/>
        </w:rPr>
        <w:drawing>
          <wp:inline distT="0" distB="0" distL="0" distR="0" wp14:anchorId="1C9F8CE4" wp14:editId="3D30FB2D">
            <wp:extent cx="6248400" cy="12700"/>
            <wp:effectExtent l="0" t="0" r="0" b="0"/>
            <wp:docPr id="1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48400" cy="12700"/>
                    </a:xfrm>
                    <a:prstGeom prst="rect">
                      <a:avLst/>
                    </a:prstGeom>
                    <a:noFill/>
                    <a:ln>
                      <a:noFill/>
                    </a:ln>
                  </pic:spPr>
                </pic:pic>
              </a:graphicData>
            </a:graphic>
          </wp:inline>
        </w:drawing>
      </w:r>
    </w:p>
    <w:sectPr w:rsidR="002F4567" w:rsidSect="000D3288">
      <w:headerReference w:type="default" r:id="rId12"/>
      <w:type w:val="continuous"/>
      <w:pgSz w:w="11906" w:h="16838"/>
      <w:pgMar w:top="1418" w:right="700" w:bottom="1276" w:left="1418" w:header="720" w:footer="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06FF79" w14:textId="77777777" w:rsidR="00EE2309" w:rsidRDefault="00EE2309">
      <w:pPr>
        <w:spacing w:after="0" w:line="240" w:lineRule="auto"/>
      </w:pPr>
      <w:r>
        <w:separator/>
      </w:r>
    </w:p>
  </w:endnote>
  <w:endnote w:type="continuationSeparator" w:id="0">
    <w:p w14:paraId="5559A45E" w14:textId="77777777" w:rsidR="00EE2309" w:rsidRDefault="00EE23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Gras">
    <w:panose1 w:val="020B0704020202020204"/>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Ind w:w="120" w:type="dxa"/>
      <w:tblBorders>
        <w:top w:val="single" w:sz="1" w:space="0" w:color="auto"/>
      </w:tblBorders>
      <w:tblCellMar>
        <w:top w:w="120" w:type="dxa"/>
        <w:left w:w="120" w:type="dxa"/>
        <w:bottom w:w="120" w:type="dxa"/>
        <w:right w:w="120" w:type="dxa"/>
      </w:tblCellMar>
      <w:tblLook w:val="04A0" w:firstRow="1" w:lastRow="0" w:firstColumn="1" w:lastColumn="0" w:noHBand="0" w:noVBand="1"/>
    </w:tblPr>
    <w:tblGrid>
      <w:gridCol w:w="3346"/>
      <w:gridCol w:w="4778"/>
      <w:gridCol w:w="1544"/>
    </w:tblGrid>
    <w:tr w:rsidR="002F4567" w14:paraId="2747194C" w14:textId="77777777" w:rsidTr="008C10E8">
      <w:tc>
        <w:tcPr>
          <w:tcW w:w="4500" w:type="dxa"/>
          <w:shd w:val="clear" w:color="auto" w:fill="auto"/>
          <w:vAlign w:val="bottom"/>
        </w:tcPr>
        <w:p w14:paraId="4B667542" w14:textId="7D0D0F13" w:rsidR="002F4567" w:rsidRDefault="00B762AC">
          <w:r>
            <w:rPr>
              <w:noProof/>
            </w:rPr>
            <w:drawing>
              <wp:inline distT="0" distB="0" distL="0" distR="0" wp14:anchorId="2601080D" wp14:editId="729325A2">
                <wp:extent cx="469900" cy="228489"/>
                <wp:effectExtent l="0" t="0" r="6350" b="635"/>
                <wp:docPr id="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79514" cy="233164"/>
                        </a:xfrm>
                        <a:prstGeom prst="rect">
                          <a:avLst/>
                        </a:prstGeom>
                        <a:noFill/>
                        <a:ln>
                          <a:noFill/>
                        </a:ln>
                      </pic:spPr>
                    </pic:pic>
                  </a:graphicData>
                </a:graphic>
              </wp:inline>
            </w:drawing>
          </w:r>
        </w:p>
      </w:tc>
      <w:tc>
        <w:tcPr>
          <w:tcW w:w="7000" w:type="dxa"/>
          <w:shd w:val="clear" w:color="auto" w:fill="auto"/>
          <w:vAlign w:val="center"/>
        </w:tcPr>
        <w:p w14:paraId="34AD5119" w14:textId="2600731F" w:rsidR="008A744B" w:rsidRDefault="008A744B"/>
      </w:tc>
      <w:tc>
        <w:tcPr>
          <w:tcW w:w="2000" w:type="dxa"/>
          <w:shd w:val="clear" w:color="auto" w:fill="auto"/>
        </w:tcPr>
        <w:p w14:paraId="780D0A0A" w14:textId="77777777" w:rsidR="008A744B" w:rsidRDefault="008F536B">
          <w:pPr>
            <w:jc w:val="right"/>
          </w:pPr>
          <w:r w:rsidRPr="008C10E8">
            <w:rPr>
              <w:color w:val="808080"/>
              <w:sz w:val="16"/>
              <w:szCs w:val="16"/>
            </w:rPr>
            <w:t xml:space="preserve">Page </w:t>
          </w:r>
          <w:r>
            <w:fldChar w:fldCharType="begin"/>
          </w:r>
          <w:r w:rsidRPr="008C10E8">
            <w:rPr>
              <w:color w:val="808080"/>
              <w:sz w:val="16"/>
              <w:szCs w:val="16"/>
            </w:rPr>
            <w:instrText>PAGE</w:instrText>
          </w:r>
          <w:r>
            <w:fldChar w:fldCharType="separate"/>
          </w:r>
          <w:r w:rsidR="00F23B88" w:rsidRPr="008C10E8">
            <w:rPr>
              <w:noProof/>
              <w:color w:val="808080"/>
              <w:sz w:val="16"/>
              <w:szCs w:val="16"/>
            </w:rPr>
            <w:t>1</w:t>
          </w:r>
          <w:r>
            <w:fldChar w:fldCharType="end"/>
          </w:r>
          <w:r w:rsidRPr="008C10E8">
            <w:rPr>
              <w:color w:val="808080"/>
              <w:sz w:val="16"/>
              <w:szCs w:val="16"/>
            </w:rPr>
            <w:t xml:space="preserve"> / </w:t>
          </w:r>
          <w:r>
            <w:fldChar w:fldCharType="begin"/>
          </w:r>
          <w:r w:rsidRPr="008C10E8">
            <w:rPr>
              <w:color w:val="808080"/>
              <w:sz w:val="16"/>
              <w:szCs w:val="16"/>
            </w:rPr>
            <w:instrText>NUMPAGES</w:instrText>
          </w:r>
          <w:r>
            <w:fldChar w:fldCharType="separate"/>
          </w:r>
          <w:r w:rsidR="00F23B88" w:rsidRPr="008C10E8">
            <w:rPr>
              <w:noProof/>
              <w:color w:val="808080"/>
              <w:sz w:val="16"/>
              <w:szCs w:val="16"/>
            </w:rPr>
            <w:t>2</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ECBF66" w14:textId="77777777" w:rsidR="00EE2309" w:rsidRDefault="00EE2309">
      <w:pPr>
        <w:spacing w:after="0" w:line="240" w:lineRule="auto"/>
      </w:pPr>
      <w:r>
        <w:separator/>
      </w:r>
    </w:p>
  </w:footnote>
  <w:footnote w:type="continuationSeparator" w:id="0">
    <w:p w14:paraId="0D248AAF" w14:textId="77777777" w:rsidR="00EE2309" w:rsidRDefault="00EE23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Ind w:w="10" w:type="dxa"/>
      <w:tblCellMar>
        <w:left w:w="10" w:type="dxa"/>
        <w:right w:w="10" w:type="dxa"/>
      </w:tblCellMar>
      <w:tblLook w:val="0000" w:firstRow="0" w:lastRow="0" w:firstColumn="0" w:lastColumn="0" w:noHBand="0" w:noVBand="0"/>
    </w:tblPr>
    <w:tblGrid>
      <w:gridCol w:w="4464"/>
    </w:tblGrid>
    <w:tr w:rsidR="002F4567" w14:paraId="0200E9AD" w14:textId="77777777">
      <w:tc>
        <w:tcPr>
          <w:tcW w:w="4464" w:type="dxa"/>
        </w:tcPr>
        <w:p w14:paraId="025B4208" w14:textId="6F5EA1E2" w:rsidR="002F4567" w:rsidRDefault="00B762AC">
          <w:r>
            <w:rPr>
              <w:noProof/>
            </w:rPr>
            <w:drawing>
              <wp:inline distT="0" distB="0" distL="0" distR="0" wp14:anchorId="39EF223B" wp14:editId="6BE9473B">
                <wp:extent cx="1993900" cy="825500"/>
                <wp:effectExtent l="0" t="0" r="0" b="0"/>
                <wp:docPr id="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93900" cy="825500"/>
                        </a:xfrm>
                        <a:prstGeom prst="rect">
                          <a:avLst/>
                        </a:prstGeom>
                        <a:noFill/>
                        <a:ln>
                          <a:noFill/>
                        </a:ln>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Ind w:w="10" w:type="dxa"/>
      <w:tblCellMar>
        <w:left w:w="10" w:type="dxa"/>
        <w:right w:w="10" w:type="dxa"/>
      </w:tblCellMar>
      <w:tblLook w:val="0000" w:firstRow="0" w:lastRow="0" w:firstColumn="0" w:lastColumn="0" w:noHBand="0" w:noVBand="0"/>
    </w:tblPr>
    <w:tblGrid>
      <w:gridCol w:w="3443"/>
      <w:gridCol w:w="6335"/>
    </w:tblGrid>
    <w:tr w:rsidR="002F4567" w14:paraId="159A932A" w14:textId="77777777">
      <w:tc>
        <w:tcPr>
          <w:tcW w:w="4464" w:type="dxa"/>
        </w:tcPr>
        <w:p w14:paraId="01FAD43D" w14:textId="5A75D990" w:rsidR="002F4567" w:rsidRDefault="00B762AC">
          <w:r>
            <w:rPr>
              <w:noProof/>
            </w:rPr>
            <w:drawing>
              <wp:inline distT="0" distB="0" distL="0" distR="0" wp14:anchorId="109EB3AA" wp14:editId="46D2A5AA">
                <wp:extent cx="2000250" cy="753395"/>
                <wp:effectExtent l="0" t="0" r="0" b="8890"/>
                <wp:docPr id="16576053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
                        <pic:cNvPicPr>
                          <a:picLocks noChangeAspect="1" noChangeArrowheads="1"/>
                        </pic:cNvPicPr>
                      </pic:nvPicPr>
                      <pic:blipFill>
                        <a:blip r:embed="rId1"/>
                        <a:stretch>
                          <a:fillRect/>
                        </a:stretch>
                      </pic:blipFill>
                      <pic:spPr bwMode="auto">
                        <a:xfrm>
                          <a:off x="0" y="0"/>
                          <a:ext cx="2000250" cy="753395"/>
                        </a:xfrm>
                        <a:prstGeom prst="rect">
                          <a:avLst/>
                        </a:prstGeom>
                        <a:noFill/>
                        <a:ln>
                          <a:noFill/>
                        </a:ln>
                      </pic:spPr>
                    </pic:pic>
                  </a:graphicData>
                </a:graphic>
              </wp:inline>
            </w:drawing>
          </w:r>
        </w:p>
      </w:tc>
      <w:tc>
        <w:tcPr>
          <w:tcW w:w="25000" w:type="dxa"/>
        </w:tcPr>
        <w:p w14:paraId="0EACC78F" w14:textId="77777777" w:rsidR="008A744B" w:rsidRDefault="008F536B">
          <w:pPr>
            <w:spacing w:after="0"/>
            <w:jc w:val="right"/>
          </w:pPr>
          <w:r>
            <w:rPr>
              <w:rFonts w:ascii="Arial Gras" w:hAnsi="Arial Gras" w:cs="Arial Gras"/>
              <w:b/>
              <w:color w:val="1E9A82"/>
              <w:sz w:val="24"/>
              <w:szCs w:val="24"/>
            </w:rPr>
            <w:t>Claire CHAILLOU-GILLETTE</w:t>
          </w:r>
        </w:p>
        <w:p w14:paraId="1570708D" w14:textId="47D4DAAB" w:rsidR="008A744B" w:rsidRDefault="006B51AE">
          <w:pPr>
            <w:spacing w:after="0"/>
            <w:jc w:val="right"/>
          </w:pPr>
          <w:r>
            <w:t>GIS</w:t>
          </w:r>
          <w:r w:rsidR="008F536B">
            <w:t xml:space="preserve"> </w:t>
          </w:r>
          <w:r w:rsidR="008C5DA2">
            <w:t>engineer</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8F733C"/>
    <w:multiLevelType w:val="multilevel"/>
    <w:tmpl w:val="235E345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765700C"/>
    <w:multiLevelType w:val="hybridMultilevel"/>
    <w:tmpl w:val="7AA0DDB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 w15:restartNumberingAfterBreak="0">
    <w:nsid w:val="1CC56BAD"/>
    <w:multiLevelType w:val="hybridMultilevel"/>
    <w:tmpl w:val="A13E515A"/>
    <w:lvl w:ilvl="0" w:tplc="0407000F">
      <w:start w:val="1"/>
      <w:numFmt w:val="decimal"/>
      <w:lvlText w:val="%1."/>
      <w:lvlJc w:val="left"/>
      <w:pPr>
        <w:tabs>
          <w:tab w:val="num" w:pos="720"/>
        </w:tabs>
        <w:ind w:left="720" w:hanging="360"/>
      </w:pPr>
      <w:rPr>
        <w:rFonts w:hint="default"/>
      </w:rPr>
    </w:lvl>
    <w:lvl w:ilvl="1" w:tplc="04070003">
      <w:start w:val="1"/>
      <w:numFmt w:val="bullet"/>
      <w:lvlText w:val="o"/>
      <w:lvlJc w:val="left"/>
      <w:pPr>
        <w:tabs>
          <w:tab w:val="num" w:pos="1440"/>
        </w:tabs>
        <w:ind w:left="1440" w:hanging="360"/>
      </w:pPr>
      <w:rPr>
        <w:rFonts w:ascii="Courier New" w:hAnsi="Courier New" w:hint="default"/>
      </w:rPr>
    </w:lvl>
    <w:lvl w:ilvl="2" w:tplc="04070005">
      <w:start w:val="1"/>
      <w:numFmt w:val="bullet"/>
      <w:lvlText w:val=""/>
      <w:lvlJc w:val="left"/>
      <w:pPr>
        <w:tabs>
          <w:tab w:val="num" w:pos="2160"/>
        </w:tabs>
        <w:ind w:left="2160" w:hanging="360"/>
      </w:pPr>
      <w:rPr>
        <w:rFonts w:ascii="Wingdings" w:hAnsi="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2B98193E"/>
    <w:multiLevelType w:val="multilevel"/>
    <w:tmpl w:val="0407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 w15:restartNumberingAfterBreak="0">
    <w:nsid w:val="3A882C6D"/>
    <w:multiLevelType w:val="hybridMultilevel"/>
    <w:tmpl w:val="C43E3192"/>
    <w:lvl w:ilvl="0" w:tplc="48ECE048">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BAB13FB"/>
    <w:multiLevelType w:val="hybridMultilevel"/>
    <w:tmpl w:val="1C926F96"/>
    <w:lvl w:ilvl="0" w:tplc="04070001">
      <w:start w:val="1"/>
      <w:numFmt w:val="bullet"/>
      <w:lvlText w:val=""/>
      <w:lvlJc w:val="left"/>
      <w:pPr>
        <w:tabs>
          <w:tab w:val="num" w:pos="720"/>
        </w:tabs>
        <w:ind w:left="720" w:hanging="360"/>
      </w:pPr>
      <w:rPr>
        <w:rFonts w:ascii="Symbol" w:hAnsi="Symbol" w:cs="Symbol"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cs="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50F470E5"/>
    <w:multiLevelType w:val="multilevel"/>
    <w:tmpl w:val="B0C2ADC2"/>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54057C8F"/>
    <w:multiLevelType w:val="hybridMultilevel"/>
    <w:tmpl w:val="502C0254"/>
    <w:lvl w:ilvl="0" w:tplc="DC786B42">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9042E43"/>
    <w:multiLevelType w:val="hybridMultilevel"/>
    <w:tmpl w:val="1E589F26"/>
    <w:lvl w:ilvl="0" w:tplc="04070003">
      <w:start w:val="1"/>
      <w:numFmt w:val="bullet"/>
      <w:lvlText w:val="o"/>
      <w:lvlJc w:val="left"/>
      <w:pPr>
        <w:tabs>
          <w:tab w:val="num" w:pos="720"/>
        </w:tabs>
        <w:ind w:left="720" w:hanging="360"/>
      </w:pPr>
      <w:rPr>
        <w:rFonts w:ascii="Courier New" w:hAnsi="Courier New" w:cs="Courier New"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cs="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0">
    <w:nsid w:val="5B46542A"/>
    <w:multiLevelType w:val="hybridMultilevel"/>
    <w:tmpl w:val="B0C2ADC2"/>
    <w:lvl w:ilvl="0" w:tplc="04070005">
      <w:start w:val="1"/>
      <w:numFmt w:val="bullet"/>
      <w:lvlText w:val=""/>
      <w:lvlJc w:val="left"/>
      <w:pPr>
        <w:tabs>
          <w:tab w:val="num" w:pos="720"/>
        </w:tabs>
        <w:ind w:left="720" w:hanging="360"/>
      </w:pPr>
      <w:rPr>
        <w:rFonts w:ascii="Wingdings" w:hAnsi="Wingdings" w:cs="Wingdings"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cs="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10" w15:restartNumberingAfterBreak="0">
    <w:nsid w:val="70A5275E"/>
    <w:multiLevelType w:val="hybridMultilevel"/>
    <w:tmpl w:val="F104C2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715E76BC"/>
    <w:multiLevelType w:val="multilevel"/>
    <w:tmpl w:val="1C926F9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2" w15:restartNumberingAfterBreak="0">
    <w:nsid w:val="783D1A04"/>
    <w:multiLevelType w:val="hybridMultilevel"/>
    <w:tmpl w:val="87F093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7A1304B4"/>
    <w:multiLevelType w:val="multilevel"/>
    <w:tmpl w:val="1E589F26"/>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num w:numId="1" w16cid:durableId="1697536214">
    <w:abstractNumId w:val="9"/>
  </w:num>
  <w:num w:numId="2" w16cid:durableId="956183732">
    <w:abstractNumId w:val="6"/>
  </w:num>
  <w:num w:numId="3" w16cid:durableId="1127426983">
    <w:abstractNumId w:val="5"/>
  </w:num>
  <w:num w:numId="4" w16cid:durableId="1259757977">
    <w:abstractNumId w:val="11"/>
  </w:num>
  <w:num w:numId="5" w16cid:durableId="470560326">
    <w:abstractNumId w:val="8"/>
  </w:num>
  <w:num w:numId="6" w16cid:durableId="1716277488">
    <w:abstractNumId w:val="13"/>
  </w:num>
  <w:num w:numId="7" w16cid:durableId="1814787851">
    <w:abstractNumId w:val="2"/>
  </w:num>
  <w:num w:numId="8" w16cid:durableId="1532648250">
    <w:abstractNumId w:val="3"/>
  </w:num>
  <w:num w:numId="9" w16cid:durableId="1295213501">
    <w:abstractNumId w:val="0"/>
  </w:num>
  <w:num w:numId="10" w16cid:durableId="665132206">
    <w:abstractNumId w:val="10"/>
  </w:num>
  <w:num w:numId="11" w16cid:durableId="1201554452">
    <w:abstractNumId w:val="7"/>
  </w:num>
  <w:num w:numId="12" w16cid:durableId="1098063849">
    <w:abstractNumId w:val="12"/>
  </w:num>
  <w:num w:numId="13" w16cid:durableId="1689715217">
    <w:abstractNumId w:val="4"/>
  </w:num>
  <w:num w:numId="14" w16cid:durableId="4385278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defaultTabStop w:val="708"/>
  <w:hyphenationZone w:val="425"/>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567"/>
    <w:rsid w:val="000D3288"/>
    <w:rsid w:val="001D6534"/>
    <w:rsid w:val="001E240D"/>
    <w:rsid w:val="002F4567"/>
    <w:rsid w:val="00320E21"/>
    <w:rsid w:val="00364981"/>
    <w:rsid w:val="003B1456"/>
    <w:rsid w:val="00516015"/>
    <w:rsid w:val="00537C06"/>
    <w:rsid w:val="005803CD"/>
    <w:rsid w:val="00596362"/>
    <w:rsid w:val="005A3175"/>
    <w:rsid w:val="005E0A51"/>
    <w:rsid w:val="006017CA"/>
    <w:rsid w:val="00693FE5"/>
    <w:rsid w:val="006B51AE"/>
    <w:rsid w:val="007C666F"/>
    <w:rsid w:val="00844243"/>
    <w:rsid w:val="0088380C"/>
    <w:rsid w:val="008A744B"/>
    <w:rsid w:val="008C10E8"/>
    <w:rsid w:val="008C5DA2"/>
    <w:rsid w:val="008D5AF1"/>
    <w:rsid w:val="008F536B"/>
    <w:rsid w:val="008F7DB6"/>
    <w:rsid w:val="00902034"/>
    <w:rsid w:val="00960127"/>
    <w:rsid w:val="009B1A4F"/>
    <w:rsid w:val="00A23017"/>
    <w:rsid w:val="00A83B05"/>
    <w:rsid w:val="00AA5DC0"/>
    <w:rsid w:val="00B03B00"/>
    <w:rsid w:val="00B762AC"/>
    <w:rsid w:val="00BF062D"/>
    <w:rsid w:val="00D02B0B"/>
    <w:rsid w:val="00D15BA4"/>
    <w:rsid w:val="00D72B67"/>
    <w:rsid w:val="00D94A1F"/>
    <w:rsid w:val="00EE2309"/>
    <w:rsid w:val="00F055BF"/>
    <w:rsid w:val="00F23B88"/>
    <w:rsid w:val="00FC08F6"/>
    <w:rsid w:val="00FC331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9E1AB3F"/>
  <w15:docId w15:val="{6781B953-95E5-46FF-941C-51AE1BD11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setecteur">
    <w:name w:val="setecteur"/>
    <w:uiPriority w:val="99"/>
    <w:pPr>
      <w:spacing w:after="160" w:line="259" w:lineRule="auto"/>
    </w:pPr>
    <w:tblPr>
      <w:tblCellMar>
        <w:top w:w="80" w:type="dxa"/>
        <w:left w:w="80" w:type="dxa"/>
        <w:bottom w:w="80" w:type="dxa"/>
        <w:right w:w="80" w:type="dxa"/>
      </w:tblCellMar>
    </w:tblPr>
  </w:style>
  <w:style w:type="character" w:customStyle="1" w:styleId="rStyle">
    <w:name w:val="rStyle"/>
    <w:rPr>
      <w:b/>
      <w:color w:val="1E9A82"/>
      <w:sz w:val="28"/>
      <w:szCs w:val="28"/>
    </w:rPr>
  </w:style>
  <w:style w:type="paragraph" w:customStyle="1" w:styleId="pStyle">
    <w:name w:val="pStyle"/>
    <w:pPr>
      <w:spacing w:after="100" w:line="259" w:lineRule="auto"/>
      <w:jc w:val="center"/>
    </w:pPr>
  </w:style>
  <w:style w:type="table" w:customStyle="1" w:styleId="Pieddepage1">
    <w:name w:val="Pied de page1"/>
    <w:uiPriority w:val="99"/>
    <w:pPr>
      <w:spacing w:after="160" w:line="259" w:lineRule="auto"/>
    </w:pPr>
    <w:tblPr>
      <w:tblBorders>
        <w:top w:val="single" w:sz="1" w:space="0" w:color="auto"/>
      </w:tblBorders>
      <w:tblCellMar>
        <w:top w:w="120" w:type="dxa"/>
        <w:left w:w="120" w:type="dxa"/>
        <w:bottom w:w="120" w:type="dxa"/>
        <w:right w:w="120" w:type="dxa"/>
      </w:tblCellMar>
    </w:tblPr>
  </w:style>
  <w:style w:type="paragraph" w:styleId="En-tte">
    <w:name w:val="header"/>
    <w:basedOn w:val="Normal"/>
    <w:link w:val="En-tteCar"/>
    <w:uiPriority w:val="99"/>
    <w:unhideWhenUsed/>
    <w:rsid w:val="008C5DA2"/>
    <w:pPr>
      <w:tabs>
        <w:tab w:val="center" w:pos="4536"/>
        <w:tab w:val="right" w:pos="9072"/>
      </w:tabs>
    </w:pPr>
  </w:style>
  <w:style w:type="character" w:customStyle="1" w:styleId="En-tteCar">
    <w:name w:val="En-tête Car"/>
    <w:basedOn w:val="Policepardfaut"/>
    <w:link w:val="En-tte"/>
    <w:uiPriority w:val="99"/>
    <w:rsid w:val="008C5DA2"/>
  </w:style>
  <w:style w:type="paragraph" w:styleId="Pieddepage">
    <w:name w:val="footer"/>
    <w:basedOn w:val="Normal"/>
    <w:link w:val="PieddepageCar"/>
    <w:uiPriority w:val="99"/>
    <w:unhideWhenUsed/>
    <w:rsid w:val="008C5DA2"/>
    <w:pPr>
      <w:tabs>
        <w:tab w:val="center" w:pos="4536"/>
        <w:tab w:val="right" w:pos="9072"/>
      </w:tabs>
    </w:pPr>
  </w:style>
  <w:style w:type="character" w:customStyle="1" w:styleId="PieddepageCar">
    <w:name w:val="Pied de page Car"/>
    <w:basedOn w:val="Policepardfaut"/>
    <w:link w:val="Pieddepage"/>
    <w:uiPriority w:val="99"/>
    <w:rsid w:val="008C5D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jpe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54E5E56A7B67747BBECC1BCEAFBCC9C" ma:contentTypeVersion="11" ma:contentTypeDescription="Crée un document." ma:contentTypeScope="" ma:versionID="bd9716f90041dc2ee73e4ffbfbc382ec">
  <xsd:schema xmlns:xsd="http://www.w3.org/2001/XMLSchema" xmlns:xs="http://www.w3.org/2001/XMLSchema" xmlns:p="http://schemas.microsoft.com/office/2006/metadata/properties" xmlns:ns2="3d61ff21-5f40-4ba2-85b4-e3079e297014" xmlns:ns3="182fdf2a-2aef-483e-a232-ca0ac70edb60" targetNamespace="http://schemas.microsoft.com/office/2006/metadata/properties" ma:root="true" ma:fieldsID="d910ccf52edc53612da56eca99300ac3" ns2:_="" ns3:_="">
    <xsd:import namespace="3d61ff21-5f40-4ba2-85b4-e3079e297014"/>
    <xsd:import namespace="182fdf2a-2aef-483e-a232-ca0ac70edb6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61ff21-5f40-4ba2-85b4-e3079e2970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1becf76-f6b7-4412-90a9-c00507a429ef"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2fdf2a-2aef-483e-a232-ca0ac70edb6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37f7e2a-8ad6-4080-ab1b-ea6a609fce80}" ma:internalName="TaxCatchAll" ma:showField="CatchAllData" ma:web="182fdf2a-2aef-483e-a232-ca0ac70edb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d61ff21-5f40-4ba2-85b4-e3079e297014">
      <Terms xmlns="http://schemas.microsoft.com/office/infopath/2007/PartnerControls"/>
    </lcf76f155ced4ddcb4097134ff3c332f>
    <TaxCatchAll xmlns="182fdf2a-2aef-483e-a232-ca0ac70edb60" xsi:nil="true"/>
  </documentManagement>
</p:properties>
</file>

<file path=customXml/itemProps1.xml><?xml version="1.0" encoding="utf-8"?>
<ds:datastoreItem xmlns:ds="http://schemas.openxmlformats.org/officeDocument/2006/customXml" ds:itemID="{87121527-5B27-42A0-A317-F346D425A5FD}"/>
</file>

<file path=customXml/itemProps2.xml><?xml version="1.0" encoding="utf-8"?>
<ds:datastoreItem xmlns:ds="http://schemas.openxmlformats.org/officeDocument/2006/customXml" ds:itemID="{FDEA9C6D-94F5-4751-9148-4C42A31C6BE8}"/>
</file>

<file path=customXml/itemProps3.xml><?xml version="1.0" encoding="utf-8"?>
<ds:datastoreItem xmlns:ds="http://schemas.openxmlformats.org/officeDocument/2006/customXml" ds:itemID="{67A4C2A5-32F9-4E5D-8EE7-CC10E779C23A}"/>
</file>

<file path=docProps/app.xml><?xml version="1.0" encoding="utf-8"?>
<Properties xmlns="http://schemas.openxmlformats.org/officeDocument/2006/extended-properties" xmlns:vt="http://schemas.openxmlformats.org/officeDocument/2006/docPropsVTypes">
  <Template>Normal.dotm</Template>
  <TotalTime>1</TotalTime>
  <Pages>4</Pages>
  <Words>1164</Words>
  <Characters>7082</Characters>
  <Application>Microsoft Office Word</Application>
  <DocSecurity>0</DocSecurity>
  <Lines>59</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GILLETTE (EP. CHAILLOU) Claire</dc:creator>
  <cp:keywords>, docId:213D2FEAAE9240A7420458A1E4AE33F5</cp:keywords>
  <dc:description/>
  <cp:lastModifiedBy>CHAILLOU-GILLETTE Claire</cp:lastModifiedBy>
  <cp:revision>3</cp:revision>
  <cp:lastPrinted>2023-07-06T13:50:00Z</cp:lastPrinted>
  <dcterms:created xsi:type="dcterms:W3CDTF">2024-06-26T13:14:00Z</dcterms:created>
  <dcterms:modified xsi:type="dcterms:W3CDTF">2024-06-26T13:14:00Z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0x010100954E5E56A7B67747BBECC1BCEAFBCC9C</vt:lpwstr>
  </property>
</Properties>
</file>