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0F3220" w14:paraId="27DC5B71" w14:textId="77777777" w:rsidTr="007D41BE">
        <w:trPr>
          <w:trHeight w:val="1762"/>
        </w:trPr>
        <w:tc>
          <w:tcPr>
            <w:tcW w:w="1998" w:type="dxa"/>
            <w:tcBorders>
              <w:top w:val="nil"/>
              <w:left w:val="nil"/>
              <w:bottom w:val="nil"/>
              <w:right w:val="nil"/>
            </w:tcBorders>
          </w:tcPr>
          <w:p w14:paraId="2F4A87BC" w14:textId="23125F8A"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t/>
              <w:pict>
                <v:shape type="#_x0000_t75" style="width:2.4444444444444cm;height:3cm" stroked="f">
                  <v:imagedata r:id="rId19" o:title=""/>
                </v:shape>
              </w:pict>
              <w: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Sebastien</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PARAVIS</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Director</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 1986</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b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b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hyperlink r:id="rId11" w:history="1">
              <w:r w:rsidR="00D11675" w:rsidRPr="00214695">
                <w:rPr>
                  <w:rFonts w:asciiTheme="majorHAnsi" w:eastAsiaTheme="minorEastAsia" w:hAnsiTheme="majorHAnsi" w:cstheme="majorHAnsi"/>
                  <w:color w:val="6C6E70" w:themeColor="text2"/>
                  <w:kern w:val="24"/>
                  <w:sz w:val="16"/>
                  <w:szCs w:val="16"/>
                  <w:u w:val="single"/>
                  <w:lang w:val="en-US" w:eastAsia="fr-FR"/>
                </w:rPr>
                <w:t> </w:t>
              </w:r>
            </w:hyperlink>
            <w:r w:rsidRPr="00214695">
              <w:rPr>
                <w:rFonts w:asciiTheme="majorHAnsi" w:eastAsiaTheme="minorEastAsia" w:hAnsiTheme="majorHAnsi" w:cstheme="majorHAnsi"/>
                <w:color w:val="6C6E70" w:themeColor="text2"/>
                <w:kern w:val="24"/>
                <w:sz w:val="16"/>
                <w:szCs w:val="16"/>
                <w:lang w:val="en-US" w:eastAsia="fr-FR"/>
              </w:rPr>
              <w:t> </w:t>
            </w:r>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14 years</w:t>
            </w:r>
            <w:br/>
            <w:r w:rsidRPr="00752312">
              <w:rPr>
                <w:rFonts w:asciiTheme="majorHAnsi" w:eastAsiaTheme="minorEastAsia" w:hAnsiTheme="majorHAnsi" w:cstheme="majorHAnsi"/>
                <w:b/>
                <w:bCs/>
                <w:color w:val="6C6E70" w:themeColor="text2"/>
                <w:kern w:val="24"/>
                <w:sz w:val="16"/>
                <w:szCs w:val="16"/>
                <w:lang w:val="en-US" w:eastAsia="fr-FR"/>
              </w:rPr>
              <w:t> </w:t>
            </w:r>
            <w:r w:rsidRPr="00214695">
              <w:rPr>
                <w:rFonts w:asciiTheme="majorHAnsi" w:eastAsiaTheme="minorEastAsia" w:hAnsiTheme="majorHAnsi" w:cstheme="majorHAnsi"/>
                <w:color w:val="6C6E70" w:themeColor="text2"/>
                <w:kern w:val="24"/>
                <w:sz w:val="16"/>
                <w:szCs w:val="16"/>
                <w:lang w:val="en-US" w:eastAsia="fr-FR"/>
              </w:rPr>
              <w:t> </w:t>
            </w:r>
          </w:p>
        </w:tc>
      </w:tr>
      <w:tr w:rsidR="0033217F"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2B2C3A" w:rsidRDefault="0033217F" w:rsidP="00627F2C">
            <w:pPr>
              <w:spacing w:after="40"/>
              <w:jc w:val="both"/>
              <w:rPr>
                <w:rFonts w:asciiTheme="majorHAnsi" w:eastAsiaTheme="minorEastAsia" w:hAnsiTheme="majorHAnsi" w:cstheme="majorHAnsi"/>
                <w:color w:val="6C6E70" w:themeColor="text2"/>
                <w:kern w:val="24"/>
                <w:sz w:val="16"/>
                <w:szCs w:val="16"/>
                <w:lang w:eastAsia="fr-FR"/>
              </w:rPr>
            </w:pPr>
            <w:r w:rsidRPr="002B2C3A">
              <w:rPr>
                <w:rFonts w:asciiTheme="majorHAnsi" w:eastAsia="Avenir Black" w:hAnsiTheme="majorHAnsi" w:cstheme="majorHAnsi"/>
                <w:b/>
                <w:color w:val="6C6E70" w:themeColor="text2"/>
                <w:kern w:val="24"/>
                <w:sz w:val="16"/>
                <w:szCs w:val="16"/>
                <w:lang w:eastAsia="fr-FR"/>
              </w:rPr>
              <w:t>  </w:t>
            </w:r>
            <w:r w:rsidRPr="002B2C3A">
              <w:rPr>
                <w:rFonts w:asciiTheme="majorHAnsi" w:eastAsiaTheme="minorEastAsia" w:hAnsiTheme="majorHAnsi" w:cstheme="majorHAnsi"/>
                <w:color w:val="6C6E70" w:themeColor="text2"/>
                <w:kern w:val="24"/>
                <w:sz w:val="16"/>
                <w:szCs w:val="16"/>
                <w:lang w:eastAsia="fr-FR"/>
              </w:rPr>
              <w:t> </w:t>
            </w: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Airport infrastructures</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Railway infrastructure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Road and motorway infrastructure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Sea front / Port City</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 </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Work supervision,</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Design and construction project management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Detailed Design</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airport infrastructure</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linear infrastructures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Study of transport and mobility</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 in the studies and works phase</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and construction project management</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A general engineer by training, Sébastien PARAVIS is based at the Paris office, where he is Project Director. He has been a member of the Airports team since 2013 and is involved in several major international projects, including working as an independent engineer on the Ivato and Nosy Be airports in Madagascar and project management for the construction of Port-Gentil international airport in Gabon. He was seconded to Gabon between 2013 and 2016 for this major project. Having joined setec International in 2010, Sébastien also has solid experience in technical studies and project management for road and rail projects.</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9354EE"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r w:rsidRPr="00876810">
              <w:rPr>
                <w:rFonts w:asciiTheme="majorHAnsi" w:eastAsiaTheme="minorEastAsia" w:hAnsiTheme="majorHAnsi" w:cstheme="majorHAnsi"/>
                <w:caps/>
                <w:color w:val="6C6E70" w:themeColor="text2"/>
                <w:kern w:val="24"/>
                <w:sz w:val="15"/>
                <w:szCs w:val="15"/>
                <w:lang w:val="en-US" w:eastAsia="fr-FR"/>
              </w:rPr>
              <w:t> </w:t>
            </w: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2010</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Master's degree in History, Philosophy and Didactics of Science</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University of Lyon 1</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2010</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Civil Engineering degree</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École Centrale de Lyon</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2008</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Bachelor’s degree in mathematics</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University of Lyon 1</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2BCFFE87" w14:textId="77777777" w:rsidR="00AF5D31" w:rsidRDefault="00AF5D31" w:rsidP="00AF5D31">
      <w:pPr>
        <w:spacing w:after="20" w:line="240" w:lineRule="auto"/>
        <w:jc w:val="both"/>
        <w:rPr>
          <w:rFonts w:asciiTheme="majorHAnsi" w:eastAsiaTheme="minorEastAsia" w:hAnsiTheme="majorHAnsi" w:cstheme="majorHAnsi"/>
          <w:color w:val="6C6E70" w:themeColor="text2"/>
          <w:kern w:val="24"/>
          <w:sz w:val="15"/>
          <w:szCs w:val="15"/>
          <w:lang w:eastAsia="fr-FR"/>
        </w:rPr>
      </w:pPr>
    </w:p>
    <w:p w14:paraId="65645CD4" w14:textId="77777777" w:rsidR="00AF5D31" w:rsidRPr="00D94FE2" w:rsidRDefault="00AF5D31" w:rsidP="00AF5D31">
      <w:pPr>
        <w:keepNext/>
        <w:widowControl w:val="0"/>
        <w:spacing w:after="20" w:line="240" w:lineRule="auto"/>
        <w:jc w:val="both"/>
        <w:rPr>
          <w:rFonts w:asciiTheme="majorHAnsi" w:eastAsiaTheme="minorEastAsia" w:hAnsiTheme="majorHAnsi" w:cstheme="majorHAnsi"/>
          <w:b/>
          <w:caps/>
          <w:color w:val="4C8AA3"/>
          <w:kern w:val="24"/>
          <w:sz w:val="21"/>
          <w:szCs w:val="21"/>
          <w:lang w:eastAsia="fr-FR"/>
        </w:rPr>
      </w:pPr>
      <w:r w:rsidRPr="00D94FE2">
        <w:rPr>
          <w:rFonts w:asciiTheme="majorHAnsi" w:eastAsiaTheme="minorEastAsia" w:hAnsiTheme="majorHAnsi" w:cstheme="majorHAnsi"/>
          <w:b/>
          <w:caps/>
          <w:color w:val="4C8AA3"/>
          <w:kern w:val="24"/>
          <w:sz w:val="21"/>
          <w:szCs w:val="21"/>
          <w:lang w:eastAsia="fr-FR"/>
        </w:rPr>
        <w:t>MISSIONS</w:t>
      </w:r>
    </w:p>
    <w:p w14:paraId="564A1E69" w14:textId="77777777" w:rsidR="00AF5D31" w:rsidRPr="00C2237A" w:rsidRDefault="00AF5D31" w:rsidP="00AF5D31">
      <w:pPr>
        <w:keepNext/>
        <w:widowControl w:val="0"/>
        <w:spacing w:after="20" w:line="240" w:lineRule="auto"/>
        <w:jc w:val="both"/>
        <w:rPr>
          <w:rFonts w:asciiTheme="majorHAnsi" w:eastAsiaTheme="minorEastAsia" w:hAnsiTheme="majorHAnsi" w:cstheme="majorHAnsi"/>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CellMar>
          <w:left w:w="0" w:type="dxa"/>
          <w:right w:w="0" w:type="dxa"/>
        </w:tblCellMar>
        <w:tblLook w:val="04A0" w:firstRow="1" w:lastRow="0" w:firstColumn="1" w:lastColumn="0" w:noHBand="0" w:noVBand="1"/>
      </w:tblPr>
      <w:tblGrid>
        <w:gridCol w:w="170"/>
        <w:gridCol w:w="10034"/>
        <w:gridCol w:w="170"/>
      </w:tblGrid>
      <w:tr w:rsidR="00F11CA1" w:rsidRPr="001E79DA" w14:paraId="4889E043" w14:textId="77777777" w:rsidTr="00536BCE">
        <w:trPr>
          <w:cantSplit/>
          <w:trHeight w:val="170"/>
        </w:trPr>
        <w:tc>
          <w:tcPr>
            <w:tcW w:w="170" w:type="dxa"/>
            <w:tcBorders>
              <w:top w:val="single" w:sz="2" w:space="0" w:color="BFBFBF" w:themeColor="background1" w:themeShade="BF"/>
              <w:left w:val="single" w:sz="2" w:space="0" w:color="BFBFBF" w:themeColor="background1" w:themeShade="BF"/>
              <w:bottom w:val="nil"/>
              <w:right w:val="nil"/>
            </w:tcBorders>
            <w:shd w:val="clear" w:color="auto" w:fill="F2F2F2" w:themeFill="background1" w:themeFillShade="F2"/>
          </w:tcPr>
          <w:p w14:paraId="0E29B74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single" w:sz="2" w:space="0" w:color="BFBFBF" w:themeColor="background1" w:themeShade="BF"/>
              <w:left w:val="nil"/>
              <w:bottom w:val="nil"/>
              <w:right w:val="nil"/>
            </w:tcBorders>
            <w:shd w:val="clear" w:color="auto" w:fill="F2F2F2" w:themeFill="background1" w:themeFillShade="F2"/>
            <w:hideMark/>
          </w:tcPr>
          <w:p w14:paraId="71694EF2"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70" w:type="dxa"/>
            <w:tcBorders>
              <w:top w:val="single" w:sz="2" w:space="0" w:color="BFBFBF" w:themeColor="background1" w:themeShade="BF"/>
              <w:left w:val="nil"/>
              <w:bottom w:val="nil"/>
              <w:right w:val="single" w:sz="2" w:space="0" w:color="BFBFBF" w:themeColor="background1" w:themeShade="BF"/>
            </w:tcBorders>
            <w:shd w:val="clear" w:color="auto" w:fill="F2F2F2" w:themeFill="background1" w:themeFillShade="F2"/>
          </w:tcPr>
          <w:p w14:paraId="70069B8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3B3560AF"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vAlign w:val="center"/>
          </w:tcPr>
          <w:p w14:paraId="6C6D502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vAlign w:val="center"/>
            <w:hideMark/>
          </w:tcPr>
          <w:p w14:paraId="38A955B1" w14:textId="77777777" w:rsidR="00AF5D31" w:rsidRDefault="00AF5D31" w:rsidP="00536BCE">
            <w:pPr>
              <w:widowControl w:val="0"/>
              <w:rPr>
                <w:rFonts w:asciiTheme="majorHAnsi" w:eastAsiaTheme="minorEastAsia" w:hAnsiTheme="majorHAnsi" w:cstheme="majorHAnsi"/>
                <w:bCs/>
                <w:caps/>
                <w:color w:val="6C6E70" w:themeColor="text2"/>
                <w:kern w:val="24"/>
                <w:sz w:val="20"/>
                <w:szCs w:val="20"/>
                <w:lang w:eastAsia="fr-FR"/>
              </w:rPr>
            </w:pPr>
            <w:r>
              <w:rPr>
                <w:rFonts w:asciiTheme="majorHAnsi" w:eastAsiaTheme="minorEastAsia" w:hAnsiTheme="majorHAnsi" w:cstheme="majorHAnsi"/>
                <w:bCs/>
                <w:color w:val="6C6E70" w:themeColor="text2"/>
                <w:kern w:val="24"/>
                <w:sz w:val="20"/>
                <w:szCs w:val="20"/>
                <w:lang w:eastAsia="fr-FR"/>
              </w:rPr>
              <w:t> </w:t>
            </w:r>
          </w:p>
        </w:tc>
        <w:tc>
          <w:tcPr>
            <w:tcW w:w="170" w:type="dxa"/>
            <w:tcBorders>
              <w:top w:val="nil"/>
              <w:left w:val="nil"/>
              <w:bottom w:val="nil"/>
              <w:right w:val="single" w:sz="2" w:space="0" w:color="BFBFBF" w:themeColor="background1" w:themeShade="BF"/>
            </w:tcBorders>
            <w:shd w:val="clear" w:color="auto" w:fill="F2F2F2" w:themeFill="background1" w:themeFillShade="F2"/>
            <w:vAlign w:val="center"/>
          </w:tcPr>
          <w:p w14:paraId="534939A5"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668990B0"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tcPr>
          <w:p w14:paraId="09CAE914"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tcPr>
          <w:p w14:paraId="485C4D07" w14:textId="77777777" w:rsidR="00AF5D31" w:rsidRDefault="00AF5D31" w:rsidP="00536BCE">
            <w:pPr>
              <w:widowControl w:val="0"/>
              <w:jc w:val="both"/>
              <w:rPr>
                <w:rFonts w:asciiTheme="majorHAnsi" w:eastAsiaTheme="minorEastAsia" w:hAnsiTheme="majorHAnsi" w:cstheme="majorHAnsi"/>
                <w:b/>
                <w:color w:val="6C6E70" w:themeColor="text2"/>
                <w:kern w:val="24"/>
                <w:sz w:val="2"/>
                <w:szCs w:val="2"/>
                <w:lang w:eastAsia="fr-FR"/>
              </w:rPr>
            </w:pPr>
          </w:p>
        </w:tc>
        <w:tc>
          <w:tcPr>
            <w:tcW w:w="170" w:type="dxa"/>
            <w:tcBorders>
              <w:top w:val="nil"/>
              <w:left w:val="nil"/>
              <w:bottom w:val="nil"/>
              <w:right w:val="single" w:sz="2" w:space="0" w:color="BFBFBF" w:themeColor="background1" w:themeShade="BF"/>
            </w:tcBorders>
            <w:shd w:val="clear" w:color="auto" w:fill="F2F2F2" w:themeFill="background1" w:themeFillShade="F2"/>
          </w:tcPr>
          <w:p w14:paraId="1803D831"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414FE5D4" w14:textId="77777777" w:rsidTr="00536BCE">
        <w:trPr>
          <w:trHeight w:val="97"/>
        </w:trPr>
        <w:tc>
          <w:tcPr>
            <w:tcW w:w="170" w:type="dxa"/>
            <w:tcBorders>
              <w:top w:val="nil"/>
              <w:left w:val="single" w:sz="2" w:space="0" w:color="BFBFBF" w:themeColor="background1" w:themeShade="BF"/>
              <w:bottom w:val="nil"/>
              <w:right w:val="nil"/>
            </w:tcBorders>
            <w:shd w:val="clear" w:color="auto" w:fill="FFFFFF" w:themeFill="background1"/>
          </w:tcPr>
          <w:p w14:paraId="46809551"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FFFFF" w:themeFill="background1"/>
            <w:hideMark/>
          </w:tcPr>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1/2023 -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Project management, design and works supervision for the renovation of the Tarmacs at Ivato and Nosy Be Airports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MADAGASCAR</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RAVINALA</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design and works supervision.</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1/2018 -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Complete design of the new international terminal at Velana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MALDIVES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MACL</w:t>
            </w:r>
            <w:br/>
            <w:r w:rsidRPr="00F11CA1">
              <w:rPr>
                <w:rFonts w:asciiTheme="majorHAnsi" w:eastAsiaTheme="minorEastAsia" w:hAnsiTheme="majorHAnsi" w:cstheme="majorHAnsi"/>
                <w:color w:val="6C6E70" w:themeColor="text2"/>
                <w:kern w:val="24"/>
                <w:sz w:val="16"/>
                <w:szCs w:val="16"/>
                <w:lang w:eastAsia="fr-FR"/>
              </w:rPr>
              <w:t xml:space="preserve">Mission : Concept Design, Schematic Design and Final Design phases, BIM design of the building and associated infrastructure, design management.</w:t>
            </w:r>
            <w:br/>
            <w:r w:rsidR="00701641" w:rsidRPr="00F11CA1">
              <w:rPr>
                <w:rFonts w:asciiTheme="majorHAnsi" w:eastAsiaTheme="minorEastAsia" w:hAnsiTheme="majorHAnsi" w:cstheme="majorHAnsi"/>
                <w:color w:val="6C6E70" w:themeColor="text2"/>
                <w:kern w:val="24"/>
                <w:sz w:val="16"/>
                <w:szCs w:val="16"/>
                <w:lang w:eastAsia="fr-FR"/>
              </w:rPr>
              <w:t>Employee role : Design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1/2021 -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Socio-economic studies of the long runway project at Mayotte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MAYOTTE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DGAC/SNIA</w:t>
            </w:r>
            <w:br/>
            <w:r w:rsidRPr="00F11CA1">
              <w:rPr>
                <w:rFonts w:asciiTheme="majorHAnsi" w:eastAsiaTheme="minorEastAsia" w:hAnsiTheme="majorHAnsi" w:cstheme="majorHAnsi"/>
                <w:color w:val="6C6E70" w:themeColor="text2"/>
                <w:kern w:val="24"/>
                <w:sz w:val="16"/>
                <w:szCs w:val="16"/>
                <w:lang w:eastAsia="fr-FR"/>
              </w:rPr>
              <w:t xml:space="preserve">Mission : socio-economic studies of the project, including air traffic forecasts, socio-economic evaluation of several options for implementing the project and support for the DGAC during the public consultation phases, counter-expertise of the SGPI and consultation prior to obtaining the DUP.</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1/2022 - 12/2023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Project management and design for the renovation and extension of the departure processes and the commercial area at Lyon Saint-Exupery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Aéroport De Lyon (ADL)</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studies.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1/2020 - 12/2022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assistance for the submission of a concession offer – Nantes and Saint-Nazaire Airports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Vinci Airports</w:t>
            </w:r>
            <w:br/>
            <w:r w:rsidRPr="00F11CA1">
              <w:rPr>
                <w:rFonts w:asciiTheme="majorHAnsi" w:eastAsiaTheme="minorEastAsia" w:hAnsiTheme="majorHAnsi" w:cstheme="majorHAnsi"/>
                <w:color w:val="6C6E70" w:themeColor="text2"/>
                <w:kern w:val="24"/>
                <w:sz w:val="16"/>
                <w:szCs w:val="16"/>
                <w:lang w:eastAsia="fr-FR"/>
              </w:rPr>
              <w:t xml:space="preserve">Mission : Providing technical assistance to the consortium bidding for a concession, including :
•	Diagnosis of buildings and infrastructures and analysis of the capacity of existing facilities
•	Programming future requirements for the passenger terminal and support functions
•	Functional plans of the terminal
•	Socio-economic assessment of the project
•	Production of concession offer documents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1/2019 - 12/2021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Project management studies and works for the reconfiguration of the service road at La Réunion Roland-Garros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Aéroport de La Réunion Roland-Garros (ARRG)</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studies and works, including preliminary studies, AVP, PRO, DCE, ACT, DET, VISA and AOR.</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1/2018 - 12/2019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Programming studies for Ouagadougou's new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BURKINA FASO</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Meridiam</w:t>
            </w:r>
            <w:br/>
            <w:r w:rsidRPr="00F11CA1">
              <w:rPr>
                <w:rFonts w:asciiTheme="majorHAnsi" w:eastAsiaTheme="minorEastAsia" w:hAnsiTheme="majorHAnsi" w:cstheme="majorHAnsi"/>
                <w:color w:val="6C6E70" w:themeColor="text2"/>
                <w:kern w:val="24"/>
                <w:sz w:val="16"/>
                <w:szCs w:val="16"/>
                <w:lang w:eastAsia="fr-FR"/>
              </w:rPr>
              <w:t xml:space="preserve">Mission : Technical and economic due diligence for the Ouagadougou Donsin airport concession project, including: Traffic forecasts, Dimensioning elements, Detailed Functional and Technical Programme, Functional sketch of the Passenger Terminal, Passenger Terminal design-build contract, Business Plan.</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1/2017 - 12/2019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Works supervision and contracts management for Dubrovnik Airport development project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CROATIE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Dubrovnik Airport</w:t>
            </w:r>
            <w:br/>
            <w:r w:rsidRPr="00F11CA1">
              <w:rPr>
                <w:rFonts w:asciiTheme="majorHAnsi" w:eastAsiaTheme="minorEastAsia" w:hAnsiTheme="majorHAnsi" w:cstheme="majorHAnsi"/>
                <w:color w:val="6C6E70" w:themeColor="text2"/>
                <w:kern w:val="24"/>
                <w:sz w:val="16"/>
                <w:szCs w:val="16"/>
                <w:lang w:eastAsia="fr-FR"/>
              </w:rPr>
              <w:t xml:space="preserve">Mission : Management of the FIDIC Red Book contract with the manufacturer, technical supervision for the construction of infrastructure (reconstruction of the runway, extension of taxiways and aircraft parking areas, doubling of the car park, extension of the fuel hydrant network) and buildings (administrative building, fuel farm, power plant).</w:t>
            </w:r>
            <w:br/>
            <w:r w:rsidR="00701641" w:rsidRPr="00F11CA1">
              <w:rPr>
                <w:rFonts w:asciiTheme="majorHAnsi" w:eastAsiaTheme="minorEastAsia" w:hAnsiTheme="majorHAnsi" w:cstheme="majorHAnsi"/>
                <w:color w:val="6C6E70" w:themeColor="text2"/>
                <w:kern w:val="24"/>
                <w:sz w:val="16"/>
                <w:szCs w:val="16"/>
                <w:lang w:eastAsia="fr-FR"/>
              </w:rPr>
              <w:t>Employee role : FIDIC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Ivato and Nosy Be Airports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MADAGASCAR</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Bouygues Construction – COLAS</w:t>
            </w:r>
            <w:br/>
            <w:r w:rsidRPr="00F11CA1">
              <w:rPr>
                <w:rFonts w:asciiTheme="majorHAnsi" w:eastAsiaTheme="minorEastAsia" w:hAnsiTheme="majorHAnsi" w:cstheme="majorHAnsi"/>
                <w:color w:val="6C6E70" w:themeColor="text2"/>
                <w:kern w:val="24"/>
                <w:sz w:val="16"/>
                <w:szCs w:val="16"/>
                <w:lang w:eastAsia="fr-FR"/>
              </w:rPr>
              <w:t xml:space="preserve">Mission : Analysing the conformity of the studies (APS, APD/PRO files) for the firm investment developments included in the concession contract. Monitoring the works and reporting to the Owner and the Lender on the progress and compliance of the works with the commitments in the concession contract. Acceptance/reservations and removal of reservations after completion of work on the firm tranche.</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1/2018 - 12/2018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Traffic studies, infrastructure and equipment development projects in view of BREXIT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SEPD (Société d'Exploitation des Ports du Détroit) – Calais Port</w:t>
            </w:r>
            <w:br/>
            <w:r w:rsidRPr="00F11CA1">
              <w:rPr>
                <w:rFonts w:asciiTheme="majorHAnsi" w:eastAsiaTheme="minorEastAsia" w:hAnsiTheme="majorHAnsi" w:cstheme="majorHAnsi"/>
                <w:color w:val="6C6E70" w:themeColor="text2"/>
                <w:kern w:val="24"/>
                <w:sz w:val="16"/>
                <w:szCs w:val="16"/>
                <w:lang w:eastAsia="fr-FR"/>
              </w:rPr>
              <w:t xml:space="preserve">Mission : In charge of technical aspects for development of the port’s master plan basing on the scenarios envisaged for BREXIT, costs estimations for preliminary design stage, phasing and planning, multi-criteria analysis of proposed scenarios, detailed design of the selected scenario.</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1/2018 - 12/2018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Development of the procedures for airport concessions investments supervision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Brittany Region</w:t>
            </w:r>
            <w:br/>
            <w:r w:rsidRPr="00F11CA1">
              <w:rPr>
                <w:rFonts w:asciiTheme="majorHAnsi" w:eastAsiaTheme="minorEastAsia" w:hAnsiTheme="majorHAnsi" w:cstheme="majorHAnsi"/>
                <w:color w:val="6C6E70" w:themeColor="text2"/>
                <w:kern w:val="24"/>
                <w:sz w:val="16"/>
                <w:szCs w:val="16"/>
                <w:lang w:eastAsia="fr-FR"/>
              </w:rPr>
              <w:t xml:space="preserve">Mission : Implementation of control procedures and tools to monitor investments in the airport concessions of Rennes (RNS), Dinard (DNR), Brest (BES) and Quimper (UIP). These tools will enable the Region, the concession grantor for the 4 airports, to identify priority investments and carry out all the necessary checks.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Competition regarding MP1 terminal facilities extension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Marseille Provence Airport</w:t>
            </w:r>
            <w:br/>
            <w:r w:rsidRPr="00F11CA1">
              <w:rPr>
                <w:rFonts w:asciiTheme="majorHAnsi" w:eastAsiaTheme="minorEastAsia" w:hAnsiTheme="majorHAnsi" w:cstheme="majorHAnsi"/>
                <w:color w:val="6C6E70" w:themeColor="text2"/>
                <w:kern w:val="24"/>
                <w:sz w:val="16"/>
                <w:szCs w:val="16"/>
                <w:lang w:eastAsia="fr-FR"/>
              </w:rPr>
              <w:t xml:space="preserve">Mission : Drawing up the commercial bid and technical proposal for the project management competition for the extension of the MP1 terminal facilities at Marseille Provence airport.</w:t>
            </w:r>
            <w:br/>
            <w:r w:rsidR="00701641" w:rsidRPr="00F11CA1">
              <w:rPr>
                <w:rFonts w:asciiTheme="majorHAnsi" w:eastAsiaTheme="minorEastAsia" w:hAnsiTheme="majorHAnsi" w:cstheme="majorHAnsi"/>
                <w:color w:val="6C6E70" w:themeColor="text2"/>
                <w:kern w:val="24"/>
                <w:sz w:val="16"/>
                <w:szCs w:val="16"/>
                <w:lang w:eastAsia="fr-FR"/>
              </w:rPr>
              <w:t>Employee role : Design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1/2013 - 12/2017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international airport in Port-Gentil</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Government of Gabon and Total Gabon</w:t>
            </w:r>
            <w:br/>
            <w:r w:rsidRPr="00F11CA1">
              <w:rPr>
                <w:rFonts w:asciiTheme="majorHAnsi" w:eastAsiaTheme="minorEastAsia" w:hAnsiTheme="majorHAnsi" w:cstheme="majorHAnsi"/>
                <w:color w:val="6C6E70" w:themeColor="text2"/>
                <w:kern w:val="24"/>
                <w:sz w:val="16"/>
                <w:szCs w:val="16"/>
                <w:lang w:eastAsia="fr-FR"/>
              </w:rPr>
              <w:t xml:space="preserve">Mission : Project management assistance, complete project management and OPC for the creation of a new passenger terminal (1 Mpax), a presidential pavilion, a PARIF, and the redevelopment of airside and landside infrastructures.</w:t>
            </w:r>
            <w:br/>
            <w:r w:rsidR="00701641" w:rsidRPr="00F11CA1">
              <w:rPr>
                <w:rFonts w:asciiTheme="majorHAnsi" w:eastAsiaTheme="minorEastAsia" w:hAnsiTheme="majorHAnsi" w:cstheme="majorHAnsi"/>
                <w:color w:val="6C6E70" w:themeColor="text2"/>
                <w:kern w:val="24"/>
                <w:sz w:val="16"/>
                <w:szCs w:val="16"/>
                <w:lang w:eastAsia="fr-FR"/>
              </w:rPr>
              <w:t>Employee role : Project manager seconded to Gabon for 3 years.</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1/2015 - 12/2016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Operational Readiness and Airport Transfer (ORAT)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Government of Gabon and Total Gabon</w:t>
            </w:r>
            <w:br/>
            <w:r w:rsidRPr="00F11CA1">
              <w:rPr>
                <w:rFonts w:asciiTheme="majorHAnsi" w:eastAsiaTheme="minorEastAsia" w:hAnsiTheme="majorHAnsi" w:cstheme="majorHAnsi"/>
                <w:color w:val="6C6E70" w:themeColor="text2"/>
                <w:kern w:val="24"/>
                <w:sz w:val="16"/>
                <w:szCs w:val="16"/>
                <w:lang w:eastAsia="fr-FR"/>
              </w:rPr>
              <w:t xml:space="preserve">Mission : Drawing up an operations manual (MANEX), carrying out training, ORAT tests and trials, assisting the airport manager with the commissioning and international certification of the airport.</w:t>
            </w:r>
            <w:br/>
            <w:r w:rsidR="00701641" w:rsidRPr="00F11CA1">
              <w:rPr>
                <w:rFonts w:asciiTheme="majorHAnsi" w:eastAsiaTheme="minorEastAsia" w:hAnsiTheme="majorHAnsi" w:cstheme="majorHAnsi"/>
                <w:color w:val="6C6E70" w:themeColor="text2"/>
                <w:kern w:val="24"/>
                <w:sz w:val="16"/>
                <w:szCs w:val="16"/>
                <w:lang w:eastAsia="fr-FR"/>
              </w:rPr>
              <w:t>Employee role : Project manager seconded to Gabon for 3 years.</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1/2015 - 12/2015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Port Gentil airport masterplan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ASECNA - Total Gabon</w:t>
            </w:r>
            <w:br/>
            <w:r w:rsidRPr="00F11CA1">
              <w:rPr>
                <w:rFonts w:asciiTheme="majorHAnsi" w:eastAsiaTheme="minorEastAsia" w:hAnsiTheme="majorHAnsi" w:cstheme="majorHAnsi"/>
                <w:color w:val="6C6E70" w:themeColor="text2"/>
                <w:kern w:val="24"/>
                <w:sz w:val="16"/>
                <w:szCs w:val="16"/>
                <w:lang w:eastAsia="fr-FR"/>
              </w:rPr>
              <w:t xml:space="preserve">Mission : Traffic forecast studies, determination of the airport's current capacity, definition of three development scenarios, estimation of the different scenarios, preparation of the Preliminary Master Plan (PMP), preparation of the Aeronautical Servitudes Plan (ASP), preparation of the Noise Exposure Plan (PEB).</w:t>
            </w:r>
            <w:br/>
            <w:r w:rsidR="00701641" w:rsidRPr="00F11CA1">
              <w:rPr>
                <w:rFonts w:asciiTheme="majorHAnsi" w:eastAsiaTheme="minorEastAsia" w:hAnsiTheme="majorHAnsi" w:cstheme="majorHAnsi"/>
                <w:color w:val="6C6E70" w:themeColor="text2"/>
                <w:kern w:val="24"/>
                <w:sz w:val="16"/>
                <w:szCs w:val="16"/>
                <w:lang w:eastAsia="fr-FR"/>
              </w:rPr>
              <w:t>Employee role : Project manager seconded to Gabon for 3 years.</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1/2012 - 12/2013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Upgrading of the access to Tancarville Bridge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Industry Chamber of Commerce of Le Havre</w:t>
            </w:r>
            <w:br/>
            <w:r w:rsidRPr="00F11CA1">
              <w:rPr>
                <w:rFonts w:asciiTheme="majorHAnsi" w:eastAsiaTheme="minorEastAsia" w:hAnsiTheme="majorHAnsi" w:cstheme="majorHAnsi"/>
                <w:color w:val="6C6E70" w:themeColor="text2"/>
                <w:kern w:val="24"/>
                <w:sz w:val="16"/>
                <w:szCs w:val="16"/>
                <w:lang w:eastAsia="fr-FR"/>
              </w:rPr>
              <w:t xml:space="preserve">Mission : project management (AVP - PRO - DCE)</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The A11 motorway section between Illiers-Combray</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Cofiroute</w:t>
            </w:r>
            <w:br/>
            <w:r w:rsidRPr="00F11CA1">
              <w:rPr>
                <w:rFonts w:asciiTheme="majorHAnsi" w:eastAsiaTheme="minorEastAsia" w:hAnsiTheme="majorHAnsi" w:cstheme="majorHAnsi"/>
                <w:color w:val="6C6E70" w:themeColor="text2"/>
                <w:kern w:val="24"/>
                <w:sz w:val="16"/>
                <w:szCs w:val="16"/>
                <w:lang w:eastAsia="fr-FR"/>
              </w:rPr>
              <w:t xml:space="preserve">Mission : project management (AVP - PRO - DCE)</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Highway 2000 Project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JAMAIQUE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Bouygues Public Works</w:t>
            </w:r>
            <w:br/>
            <w:r w:rsidRPr="00F11CA1">
              <w:rPr>
                <w:rFonts w:asciiTheme="majorHAnsi" w:eastAsiaTheme="minorEastAsia" w:hAnsiTheme="majorHAnsi" w:cstheme="majorHAnsi"/>
                <w:color w:val="6C6E70" w:themeColor="text2"/>
                <w:kern w:val="24"/>
                <w:sz w:val="16"/>
                <w:szCs w:val="16"/>
                <w:lang w:eastAsia="fr-FR"/>
              </w:rPr>
              <w:t xml:space="preserve">Mission : Road Safety Audit (preliminary design stage and detailed design stage)</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National motorway RN174, section Porte Verte RN13</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Directorate General for Transport Infrastructure of Manche Department (DDE de la Manche)</w:t>
            </w:r>
            <w:br/>
            <w:r w:rsidRPr="00F11CA1">
              <w:rPr>
                <w:rFonts w:asciiTheme="majorHAnsi" w:eastAsiaTheme="minorEastAsia" w:hAnsiTheme="majorHAnsi" w:cstheme="majorHAnsi"/>
                <w:color w:val="6C6E70" w:themeColor="text2"/>
                <w:kern w:val="24"/>
                <w:sz w:val="16"/>
                <w:szCs w:val="16"/>
                <w:lang w:eastAsia="fr-FR"/>
              </w:rPr>
              <w:t xml:space="preserve">Mission : VISA work on the 2x2 lane Saint-Lô bypass (RN174 - 15 km of new route - 1 interchange and 2 diffusers).</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The Rhine-Rhône HSR line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RFF Besançon (French Rail Network)</w:t>
            </w:r>
            <w:br/>
            <w:r w:rsidRPr="00F11CA1">
              <w:rPr>
                <w:rFonts w:asciiTheme="majorHAnsi" w:eastAsiaTheme="minorEastAsia" w:hAnsiTheme="majorHAnsi" w:cstheme="majorHAnsi"/>
                <w:color w:val="6C6E70" w:themeColor="text2"/>
                <w:kern w:val="24"/>
                <w:sz w:val="16"/>
                <w:szCs w:val="16"/>
                <w:lang w:eastAsia="fr-FR"/>
              </w:rPr>
              <w:t>Mission : Finalisation of the tool used for carbon footprint calculation for the Rhine-Rhone HSR line project, Eastern Branch, 2nd phase, batches A and C.</w:t>
            </w:r>
            <w:r w:rsidR="00701641" w:rsidRPr="00F11CA1">
              <w:rPr>
                <w:rFonts w:asciiTheme="majorHAnsi" w:eastAsiaTheme="minorEastAsia" w:hAnsiTheme="majorHAnsi" w:cstheme="majorHAnsi"/>
                <w:color w:val="6C6E70" w:themeColor="text2"/>
                <w:kern w:val="24"/>
                <w:sz w:val="16"/>
                <w:szCs w:val="16"/>
                <w:lang w:eastAsia="fr-FR"/>
              </w:rPr>
              <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1/2011 - 11/2012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RD621 (local road) – Douai Bypass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General Council of the North Department</w:t>
            </w:r>
            <w:br/>
            <w:r w:rsidRPr="00F11CA1">
              <w:rPr>
                <w:rFonts w:asciiTheme="majorHAnsi" w:eastAsiaTheme="minorEastAsia" w:hAnsiTheme="majorHAnsi" w:cstheme="majorHAnsi"/>
                <w:color w:val="6C6E70" w:themeColor="text2"/>
                <w:kern w:val="24"/>
                <w:sz w:val="16"/>
                <w:szCs w:val="16"/>
                <w:lang w:eastAsia="fr-FR"/>
              </w:rPr>
              <w:t xml:space="preserve">Mission : Preliminary design stage</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PN06 railway crossing removal</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RFF Nord-Pas-de-Calais and Picardie (French Rail Operator)</w:t>
            </w:r>
            <w:br/>
            <w:r w:rsidRPr="00F11CA1">
              <w:rPr>
                <w:rFonts w:asciiTheme="majorHAnsi" w:eastAsiaTheme="minorEastAsia" w:hAnsiTheme="majorHAnsi" w:cstheme="majorHAnsi"/>
                <w:color w:val="6C6E70" w:themeColor="text2"/>
                <w:kern w:val="24"/>
                <w:sz w:val="16"/>
                <w:szCs w:val="16"/>
                <w:lang w:eastAsia="fr-FR"/>
              </w:rPr>
              <w:t xml:space="preserve">Mission : Preliminary studies for the project on removal the level crossing N 6 at Marcq-en-Barœul.</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1/2011 - 12/2011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The Rhine-Rhône HSR line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RFF Besançon (French Rail Network)</w:t>
            </w:r>
            <w:br/>
            <w:r w:rsidRPr="00F11CA1">
              <w:rPr>
                <w:rFonts w:asciiTheme="majorHAnsi" w:eastAsiaTheme="minorEastAsia" w:hAnsiTheme="majorHAnsi" w:cstheme="majorHAnsi"/>
                <w:color w:val="6C6E70" w:themeColor="text2"/>
                <w:kern w:val="24"/>
                <w:sz w:val="16"/>
                <w:szCs w:val="16"/>
                <w:lang w:eastAsia="fr-FR"/>
              </w:rPr>
              <w:t xml:space="preserve">Mission : Elaboration of the detailed design for the Rhine-Rhone HSR line project, Eastern Branch, 2nd phase, batches C.</w:t>
            </w:r>
            <w:br/>
            <w:r w:rsidR="00701641" w:rsidRPr="00F11CA1">
              <w:rPr>
                <w:rFonts w:asciiTheme="majorHAnsi" w:eastAsiaTheme="minorEastAsia" w:hAnsiTheme="majorHAnsi" w:cstheme="majorHAnsi"/>
                <w:color w:val="6C6E70" w:themeColor="text2"/>
                <w:kern w:val="24"/>
                <w:sz w:val="16"/>
                <w:szCs w:val="16"/>
                <w:lang w:eastAsia="fr-FR"/>
              </w:rPr>
              <w:t>Employee role : Assistant to the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1/2010 - 12/2011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Motorway A432</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APRR (French motorway concessionaire)</w:t>
            </w:r>
            <w:br/>
            <w:r w:rsidRPr="00F11CA1">
              <w:rPr>
                <w:rFonts w:asciiTheme="majorHAnsi" w:eastAsiaTheme="minorEastAsia" w:hAnsiTheme="majorHAnsi" w:cstheme="majorHAnsi"/>
                <w:color w:val="6C6E70" w:themeColor="text2"/>
                <w:kern w:val="24"/>
                <w:sz w:val="16"/>
                <w:szCs w:val="16"/>
                <w:lang w:eastAsia="fr-FR"/>
              </w:rPr>
              <w:t xml:space="preserve">Mission : Coordination of technical studies and assistance to the Project Manager for the elaboration of APA documentation and documents for commissioning of the A432 motorway.</w:t>
            </w:r>
            <w:br/>
            <w:r w:rsidR="00701641" w:rsidRPr="00F11CA1">
              <w:rPr>
                <w:rFonts w:asciiTheme="majorHAnsi" w:eastAsiaTheme="minorEastAsia" w:hAnsiTheme="majorHAnsi" w:cstheme="majorHAnsi"/>
                <w:color w:val="6C6E70" w:themeColor="text2"/>
                <w:kern w:val="24"/>
                <w:sz w:val="16"/>
                <w:szCs w:val="16"/>
                <w:lang w:eastAsia="fr-FR"/>
              </w:rPr>
              <w:t>Employee role : Project manager's assistant</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1/2010 - 12/2011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Saint Gingolph Bypass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General Council of the Haute-Savoie Department</w:t>
            </w:r>
            <w:br/>
            <w:r w:rsidRPr="00F11CA1">
              <w:rPr>
                <w:rFonts w:asciiTheme="majorHAnsi" w:eastAsiaTheme="minorEastAsia" w:hAnsiTheme="majorHAnsi" w:cstheme="majorHAnsi"/>
                <w:color w:val="6C6E70" w:themeColor="text2"/>
                <w:kern w:val="24"/>
                <w:sz w:val="16"/>
                <w:szCs w:val="16"/>
                <w:lang w:eastAsia="fr-FR"/>
              </w:rPr>
              <w:t xml:space="preserve">Mission : Coordination of technical studies and assistance to the Project Manager at the preliminary design stage of Saint-Gingolph (74) Bypass project.</w:t>
            </w:r>
            <w:br/>
            <w:r w:rsidR="00701641" w:rsidRPr="00F11CA1">
              <w:rPr>
                <w:rFonts w:asciiTheme="majorHAnsi" w:eastAsiaTheme="minorEastAsia" w:hAnsiTheme="majorHAnsi" w:cstheme="majorHAnsi"/>
                <w:color w:val="6C6E70" w:themeColor="text2"/>
                <w:kern w:val="24"/>
                <w:sz w:val="16"/>
                <w:szCs w:val="16"/>
                <w:lang w:eastAsia="fr-FR"/>
              </w:rPr>
              <w:t>Employee role : Project manager's assistant</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1/2010 - 12/2011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RN520 Limoges (national road)</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Regional Directorate for Environment, Development and Housing of Limousin Department (DREAL Limousin)</w:t>
            </w:r>
            <w:br/>
            <w:r w:rsidRPr="00F11CA1">
              <w:rPr>
                <w:rFonts w:asciiTheme="majorHAnsi" w:eastAsiaTheme="minorEastAsia" w:hAnsiTheme="majorHAnsi" w:cstheme="majorHAnsi"/>
                <w:color w:val="6C6E70" w:themeColor="text2"/>
                <w:kern w:val="24"/>
                <w:sz w:val="16"/>
                <w:szCs w:val="16"/>
                <w:lang w:eastAsia="fr-FR"/>
              </w:rPr>
              <w:t xml:space="preserve">Mission : Coordination of technical studies and assistance to the Project Manager for the feasibility studies (geometry), multi-criteria analysis of the proposed options.</w:t>
            </w:r>
            <w:br/>
            <w:r w:rsidR="00701641" w:rsidRPr="00F11CA1">
              <w:rPr>
                <w:rFonts w:asciiTheme="majorHAnsi" w:eastAsiaTheme="minorEastAsia" w:hAnsiTheme="majorHAnsi" w:cstheme="majorHAnsi"/>
                <w:color w:val="6C6E70" w:themeColor="text2"/>
                <w:kern w:val="24"/>
                <w:sz w:val="16"/>
                <w:szCs w:val="16"/>
                <w:lang w:eastAsia="fr-FR"/>
              </w:rPr>
              <w:t>Employee role : Project manager's assistant</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1/2010 - 12/2011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A48 motorway</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ASF (French motorway concessionaire)</w:t>
            </w:r>
            <w:br/>
            <w:r w:rsidRPr="00F11CA1">
              <w:rPr>
                <w:rFonts w:asciiTheme="majorHAnsi" w:eastAsiaTheme="minorEastAsia" w:hAnsiTheme="majorHAnsi" w:cstheme="majorHAnsi"/>
                <w:color w:val="6C6E70" w:themeColor="text2"/>
                <w:kern w:val="24"/>
                <w:sz w:val="16"/>
                <w:szCs w:val="16"/>
                <w:lang w:eastAsia="fr-FR"/>
              </w:rPr>
              <w:t xml:space="preserve">Mission : in charge of motorway equipment and utilities network during the presentation of tender specifications.</w:t>
            </w:r>
            <w:br/>
            <w:r w:rsidR="00701641" w:rsidRPr="00F11CA1">
              <w:rPr>
                <w:rFonts w:asciiTheme="majorHAnsi" w:eastAsiaTheme="minorEastAsia" w:hAnsiTheme="majorHAnsi" w:cstheme="majorHAnsi"/>
                <w:color w:val="6C6E70" w:themeColor="text2"/>
                <w:kern w:val="24"/>
                <w:sz w:val="16"/>
                <w:szCs w:val="16"/>
                <w:lang w:eastAsia="fr-FR"/>
              </w:rPr>
              <w:t>Employee role :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1/2010 - 12/2010</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Motorway A36</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ASF (French motorway concessionaire)</w:t>
            </w:r>
            <w:br/>
            <w:r w:rsidRPr="00F11CA1">
              <w:rPr>
                <w:rFonts w:asciiTheme="majorHAnsi" w:eastAsiaTheme="minorEastAsia" w:hAnsiTheme="majorHAnsi" w:cstheme="majorHAnsi"/>
                <w:color w:val="6C6E70" w:themeColor="text2"/>
                <w:kern w:val="24"/>
                <w:sz w:val="16"/>
                <w:szCs w:val="16"/>
                <w:lang w:eastAsia="fr-FR"/>
              </w:rPr>
              <w:t xml:space="preserve">Mission : doubling the viaducts of Arbouans and Belchamp as a part of the A9 motorway widening project to 3 lanes dual carriageway.</w:t>
            </w:r>
            <w:br/>
            <w:r w:rsidR="00701641" w:rsidRPr="00F11CA1">
              <w:rPr>
                <w:rFonts w:asciiTheme="majorHAnsi" w:eastAsiaTheme="minorEastAsia" w:hAnsiTheme="majorHAnsi" w:cstheme="majorHAnsi"/>
                <w:color w:val="6C6E70" w:themeColor="text2"/>
                <w:kern w:val="24"/>
                <w:sz w:val="16"/>
                <w:szCs w:val="16"/>
                <w:lang w:eastAsia="fr-FR"/>
              </w:rPr>
              <w:t>Employee role : Graduation internship</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1/2009 - 12/2009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Motorway A9</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RTE (French Electricity Transmission Network)</w:t>
            </w:r>
            <w:br/>
            <w:r w:rsidRPr="00F11CA1">
              <w:rPr>
                <w:rFonts w:asciiTheme="majorHAnsi" w:eastAsiaTheme="minorEastAsia" w:hAnsiTheme="majorHAnsi" w:cstheme="majorHAnsi"/>
                <w:color w:val="6C6E70" w:themeColor="text2"/>
                <w:kern w:val="24"/>
                <w:sz w:val="16"/>
                <w:szCs w:val="16"/>
                <w:lang w:eastAsia="fr-FR"/>
              </w:rPr>
              <w:t xml:space="preserve">Mission : Technical studies coordination and assistance to the Project Manager for the feasibility studies, multi-criteria analysis of the proposed options for undergrounding high voltage lines along the A9 motorway.</w:t>
            </w:r>
            <w:br/>
            <w:r w:rsidR="00701641" w:rsidRPr="00F11CA1">
              <w:rPr>
                <w:rFonts w:asciiTheme="majorHAnsi" w:eastAsiaTheme="minorEastAsia" w:hAnsiTheme="majorHAnsi" w:cstheme="majorHAnsi"/>
                <w:color w:val="6C6E70" w:themeColor="text2"/>
                <w:kern w:val="24"/>
                <w:sz w:val="16"/>
                <w:szCs w:val="16"/>
                <w:lang w:eastAsia="fr-FR"/>
              </w:rPr>
              <w:t>Employee role : Project Manager's assistant</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1/2009 - 12/2009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Inland waterway port of Lambaréné</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Ministry for Maritime Commerce and Port Infrastructure</w:t>
            </w:r>
            <w:br/>
            <w:r w:rsidRPr="00F11CA1">
              <w:rPr>
                <w:rFonts w:asciiTheme="majorHAnsi" w:eastAsiaTheme="minorEastAsia" w:hAnsiTheme="majorHAnsi" w:cstheme="majorHAnsi"/>
                <w:color w:val="6C6E70" w:themeColor="text2"/>
                <w:kern w:val="24"/>
                <w:sz w:val="16"/>
                <w:szCs w:val="16"/>
                <w:lang w:eastAsia="fr-FR"/>
              </w:rPr>
              <w:t xml:space="preserve">Mission : Detailed preliminary design of the port's external works studies and related developments.</w:t>
            </w:r>
            <w:br/>
            <w:r w:rsidR="00701641" w:rsidRPr="00F11CA1">
              <w:rPr>
                <w:rFonts w:asciiTheme="majorHAnsi" w:eastAsiaTheme="minorEastAsia" w:hAnsiTheme="majorHAnsi" w:cstheme="majorHAnsi"/>
                <w:color w:val="6C6E70" w:themeColor="text2"/>
                <w:kern w:val="24"/>
                <w:sz w:val="16"/>
                <w:szCs w:val="16"/>
                <w:lang w:eastAsia="fr-FR"/>
              </w:rPr>
              <w:t>Employee role : General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1/2008 - 12/2009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Motorway A9</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ASF (French motorway concessionaire)</w:t>
            </w:r>
            <w:br/>
            <w:r w:rsidRPr="00F11CA1">
              <w:rPr>
                <w:rFonts w:asciiTheme="majorHAnsi" w:eastAsiaTheme="minorEastAsia" w:hAnsiTheme="majorHAnsi" w:cstheme="majorHAnsi"/>
                <w:color w:val="6C6E70" w:themeColor="text2"/>
                <w:kern w:val="24"/>
                <w:sz w:val="16"/>
                <w:szCs w:val="16"/>
                <w:lang w:eastAsia="fr-FR"/>
              </w:rPr>
              <w:t xml:space="preserve">Mission : Technical studies coordination and assistance to the Project Manager at preliminary design and detailed design stages, elaboration of works contracts tender specifications.</w:t>
            </w:r>
            <w:br/>
            <w:r w:rsidR="00701641" w:rsidRPr="00F11CA1">
              <w:rPr>
                <w:rFonts w:asciiTheme="majorHAnsi" w:eastAsiaTheme="minorEastAsia" w:hAnsiTheme="majorHAnsi" w:cstheme="majorHAnsi"/>
                <w:color w:val="6C6E70" w:themeColor="text2"/>
                <w:kern w:val="24"/>
                <w:sz w:val="16"/>
                <w:szCs w:val="16"/>
                <w:lang w:eastAsia="fr-FR"/>
              </w:rPr>
              <w:t>Employee role : Project Manager's assistant</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1/2008 - 12/2009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Socio-economic assessment of the programme for large-scale railway projects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RFF Besançon (French Rail Network)</w:t>
            </w:r>
            <w:br/>
            <w:r w:rsidRPr="00F11CA1">
              <w:rPr>
                <w:rFonts w:asciiTheme="majorHAnsi" w:eastAsiaTheme="minorEastAsia" w:hAnsiTheme="majorHAnsi" w:cstheme="majorHAnsi"/>
                <w:color w:val="6C6E70" w:themeColor="text2"/>
                <w:kern w:val="24"/>
                <w:sz w:val="16"/>
                <w:szCs w:val="16"/>
                <w:lang w:eastAsia="fr-FR"/>
              </w:rPr>
              <w:t>Mission : Calibration of economic indicators for analysis of HSR projects.</w:t>
            </w:r>
            <w:r w:rsidR="00701641" w:rsidRPr="00F11CA1">
              <w:rPr>
                <w:rFonts w:asciiTheme="majorHAnsi" w:eastAsiaTheme="minorEastAsia" w:hAnsiTheme="majorHAnsi" w:cstheme="majorHAnsi"/>
                <w:color w:val="6C6E70" w:themeColor="text2"/>
                <w:kern w:val="24"/>
                <w:sz w:val="16"/>
                <w:szCs w:val="16"/>
                <w:lang w:eastAsia="fr-FR"/>
              </w:rPr>
              <w:t/>
            </w:r>
          </w:p>
        </w:tc>
        <w:tc>
          <w:tcPr>
            <w:tcW w:w="170" w:type="dxa"/>
            <w:tcBorders>
              <w:top w:val="nil"/>
              <w:left w:val="nil"/>
              <w:bottom w:val="nil"/>
              <w:right w:val="single" w:sz="2" w:space="0" w:color="BFBFBF" w:themeColor="background1" w:themeShade="BF"/>
            </w:tcBorders>
            <w:shd w:val="clear" w:color="auto" w:fill="FFFFFF" w:themeFill="background1"/>
          </w:tcPr>
          <w:p w14:paraId="27D569FD"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001B1022" w14:textId="77777777" w:rsidTr="00536BCE">
        <w:trPr>
          <w:cantSplit/>
          <w:trHeight w:val="170"/>
        </w:trPr>
        <w:tc>
          <w:tcPr>
            <w:tcW w:w="170" w:type="dxa"/>
            <w:tcBorders>
              <w:top w:val="nil"/>
              <w:left w:val="single" w:sz="2" w:space="0" w:color="BFBFBF" w:themeColor="background1" w:themeShade="BF"/>
              <w:bottom w:val="single" w:sz="2" w:space="0" w:color="BFBFBF" w:themeColor="background1" w:themeShade="BF"/>
              <w:right w:val="nil"/>
            </w:tcBorders>
            <w:shd w:val="clear" w:color="auto" w:fill="FFFFFF" w:themeFill="background1"/>
          </w:tcPr>
          <w:p w14:paraId="3130CFF8"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single" w:sz="2" w:space="0" w:color="BFBFBF" w:themeColor="background1" w:themeShade="BF"/>
              <w:right w:val="nil"/>
            </w:tcBorders>
            <w:shd w:val="clear" w:color="auto" w:fill="FFFFFF" w:themeFill="background1"/>
          </w:tcPr>
          <w:p w14:paraId="38A72613"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70" w:type="dxa"/>
            <w:tcBorders>
              <w:top w:val="nil"/>
              <w:left w:val="nil"/>
              <w:bottom w:val="single" w:sz="2" w:space="0" w:color="BFBFBF" w:themeColor="background1" w:themeShade="BF"/>
              <w:right w:val="single" w:sz="2" w:space="0" w:color="BFBFBF" w:themeColor="background1" w:themeShade="BF"/>
            </w:tcBorders>
            <w:shd w:val="clear" w:color="auto" w:fill="FFFFFF" w:themeFill="background1"/>
          </w:tcPr>
          <w:p w14:paraId="7F6C7D97"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bl>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2F363B"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r w:rsidRPr="00764109">
        <w:rPr>
          <w:rFonts w:asciiTheme="majorHAnsi" w:eastAsiaTheme="minorEastAsia" w:hAnsiTheme="majorHAnsi" w:cstheme="majorHAnsi"/>
          <w:b/>
          <w:bCs/>
          <w:caps/>
          <w:color w:val="6C6E70" w:themeColor="text2"/>
          <w:kern w:val="24"/>
          <w:sz w:val="21"/>
          <w:szCs w:val="21"/>
          <w:lang w:val="en-US" w:eastAsia="fr-FR"/>
        </w:rPr>
        <w:t> </w:t>
      </w: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Project management, design and works supervision for the renovation of the Tarmacs at Ivato and Nosy Be Airports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MADAGASCAR</w:t>
            </w:r>
            <w:br/>
            <w:r w:rsidR="00273DBF" w:rsidRPr="00184130">
              <w:rPr>
                <w:rFonts w:asciiTheme="majorHAnsi" w:eastAsiaTheme="minorEastAsia" w:hAnsiTheme="majorHAnsi" w:cstheme="majorHAnsi"/>
                <w:color w:val="6C6E70" w:themeColor="text2"/>
                <w:kern w:val="24"/>
                <w:sz w:val="16"/>
                <w:szCs w:val="16"/>
                <w:lang w:eastAsia="fr-FR"/>
              </w:rPr>
              <w:t xml:space="preserve">RAVINALA</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design and supervision of works for the renovation of Tarmac 01 at Ivato Airport (114,000m²), renovation and extension of Tarmac at Nosy Be Airport (30,000m²), including the creation of heavy pavements, geometry, geotechnical and drainage studies, the installation of equipment and network works. The work is being carried out under operational conditions.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design and works supervision.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1/2023 -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Complete design of the new international terminal at Velana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MALDIVES</w:t>
            </w:r>
            <w:br/>
            <w:r w:rsidR="00273DBF" w:rsidRPr="00184130">
              <w:rPr>
                <w:rFonts w:asciiTheme="majorHAnsi" w:eastAsiaTheme="minorEastAsia" w:hAnsiTheme="majorHAnsi" w:cstheme="majorHAnsi"/>
                <w:color w:val="6C6E70" w:themeColor="text2"/>
                <w:kern w:val="24"/>
                <w:sz w:val="16"/>
                <w:szCs w:val="16"/>
                <w:lang w:eastAsia="fr-FR"/>
              </w:rPr>
              <w:t xml:space="preserve">MACL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Construction of the new international terminal at Velana International Airport. Total project surface area: 80,000 m² - 7.3 M PAX.</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Concept Design, Schematic Design and Final Design phases, BIM design of the building and associated infrastructure, design management.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Design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1/2018 -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Socio-economic studies of the long runway project at Mayotte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MAYOTTE</w:t>
            </w:r>
            <w:br/>
            <w:r w:rsidR="00273DBF" w:rsidRPr="00184130">
              <w:rPr>
                <w:rFonts w:asciiTheme="majorHAnsi" w:eastAsiaTheme="minorEastAsia" w:hAnsiTheme="majorHAnsi" w:cstheme="majorHAnsi"/>
                <w:color w:val="6C6E70" w:themeColor="text2"/>
                <w:kern w:val="24"/>
                <w:sz w:val="16"/>
                <w:szCs w:val="16"/>
                <w:lang w:eastAsia="fr-FR"/>
              </w:rPr>
              <w:t xml:space="preserve">DGAC/SNIA</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Long runway project to accommodate direct long-haul flights at Mayotte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socio-economic studies of the project, including air traffic forecasts, socio-economic evaluation of several options for implementing the project and support for the DGAC during the public consultation phases, counter-expertise of the SGPI and consultation prior to obtaining the DUP.</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1/2021 -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Project management and design for the renovation and extension of the departure processes and the commercial area at Lyon Saint-Exupery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Aéroport De Lyon (ADL)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comprehensive design and engineering mission for the renovation and extension of the departure processes and the commercial area, with improvements to the building's energy performance. Surveys &amp; diagnostic studies, architectural and technical design. The total area renovated and created is 10,500m².</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studies.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1/2022 - 12/2023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assistance for the submission of a concession offer – Nantes and Saint-Nazaire Airports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Vinci Airports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Concession of a Nantes and Saint-Nazaire Airports. At Nantes Airports, the project includes in particular the modernisation of the passenger terminal, the development of the car parks and accesses, the extension of the runway and the aircraft parking area.</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Providing technical assistance to the consortium bidding for a concession, including :
•	Diagnosis of buildings and infrastructures and analysis of the capacity of existing facilities
•	Programming future requirements for the passenger terminal and support functions
•	Functional plans of the terminal
•	Socio-economic assessment of the project
•	Production of concession offer documents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1/2020 - 12/2022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Project management studies and works for the reconfiguration of the service road at La Réunion Roland-Garros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Aéroport de La Réunion Roland-Garros (ARRG)</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design and supervision of works for the partial reconfiguration of the service road at La Réunion Roland Garros airport, including the creation of heavy pavements, geometry, geotechnical and drainage studies, the installation of equipment and network works. The work is being carried out under operational conditions, with the safety of the SSLIA lane located in the right-of-way being maintained.</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studies and works, including preliminary studies, AVP, PRO, DCE, ACT, DET, VISA and AOR.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1/2019 - 12/2021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Programming studies for Ouagadougou's new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BURKINA FASO</w:t>
            </w:r>
            <w:br/>
            <w:r w:rsidR="00273DBF" w:rsidRPr="00184130">
              <w:rPr>
                <w:rFonts w:asciiTheme="majorHAnsi" w:eastAsiaTheme="minorEastAsia" w:hAnsiTheme="majorHAnsi" w:cstheme="majorHAnsi"/>
                <w:color w:val="6C6E70" w:themeColor="text2"/>
                <w:kern w:val="24"/>
                <w:sz w:val="16"/>
                <w:szCs w:val="16"/>
                <w:lang w:eastAsia="fr-FR"/>
              </w:rPr>
              <w:t xml:space="preserve">Meridiam</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Construction of a new international airport in Burkina Faso, replacing the existing Ouagadougou International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and economic due diligence for the Ouagadougou Donsin airport concession project, including: Traffic forecasts, Dimensioning elements, Detailed Functional and Technical Programme, Functional sketch of the Passenger Terminal, Passenger Terminal design-build contract, Business Plan.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1/2018 - 12/2019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Works supervision and contracts management for Dubrovnik Airport development project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CROATIE</w:t>
            </w:r>
            <w:br/>
            <w:r w:rsidR="00273DBF" w:rsidRPr="00184130">
              <w:rPr>
                <w:rFonts w:asciiTheme="majorHAnsi" w:eastAsiaTheme="minorEastAsia" w:hAnsiTheme="majorHAnsi" w:cstheme="majorHAnsi"/>
                <w:color w:val="6C6E70" w:themeColor="text2"/>
                <w:kern w:val="24"/>
                <w:sz w:val="16"/>
                <w:szCs w:val="16"/>
                <w:lang w:eastAsia="fr-FR"/>
              </w:rPr>
              <w:t xml:space="preserve">Dubrovnik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Supervision of works for phase 2 of the airport development plan (€130m investment).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Management of the FIDIC Red Book contract with the manufacturer, technical supervision for the construction of infrastructure (reconstruction of the runway, extension of taxiways and aircraft parking areas, doubling of the car park, extension of the fuel hydrant network) and buildings (administrative building, fuel farm, power plant).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FIDIC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1/2017 - 12/2019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Ivato and Nosy Be Airports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MADAGASCAR</w:t>
            </w:r>
            <w:br/>
            <w:r w:rsidR="00273DBF" w:rsidRPr="00184130">
              <w:rPr>
                <w:rFonts w:asciiTheme="majorHAnsi" w:eastAsiaTheme="minorEastAsia" w:hAnsiTheme="majorHAnsi" w:cstheme="majorHAnsi"/>
                <w:color w:val="6C6E70" w:themeColor="text2"/>
                <w:kern w:val="24"/>
                <w:sz w:val="16"/>
                <w:szCs w:val="16"/>
                <w:lang w:eastAsia="fr-FR"/>
              </w:rPr>
              <w:t xml:space="preserve">Bouygues Construction – COLAS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Independent engineering mandate for the concession to finance, design, develop, operate, maintain and service the Ivato and Nosy Be airports in Madagascar.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Analysing the conformity of the studies (APS, APD/PRO files) for the firm investment developments included in the concession contract. Monitoring the works and reporting to the Owner and the Lender on the progress and compliance of the works with the commitments in the concession contract. Acceptance/reservations and removal of reservations after completion of work on the firm tranche.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Traffic studies, infrastructure and equipment development projects in view of BREXIT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SEPD (Société d'Exploitation des Ports du Détroit) – Calais 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Aménagements maritimes et 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technical aspects for development of the port’s master plan basing on the scenarios envisaged for BREXIT, costs estimations for preliminary design stage, phasing and planning, multi-criteria analysis of proposed scenarios, detailed design of the selected scenario.</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1/2018 - 12/2018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Development of the procedures for airport concessions investments supervision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Brittany Region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Control and monitoring of investments in the airport concessions of Rennes, Dinard, Brest and Quimper.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Implementation of control procedures and tools to monitor investments in the airport concessions of Rennes (RNS), Dinard (DNR), Brest (BES) and Quimper (UIP). These tools will enable the Region, the concession grantor for the 4 airports, to identify priority investments and carry out all the necessary checks.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1/2018 - 12/2018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Competition regarding MP1 terminal facilities extension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Marseille Provence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of the MP1 terminal facilities at Marseille Provence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Drawing up the commercial bid and technical proposal for the project management competition for the extension of the MP1 terminal facilities at Marseille Provence airport.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Design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international airport in Port-Gentil</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Government of Gabon and Total Gabon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9,000 m² terminal, new 1,200 m² presidential pavilion and redevelopment of airside and landside infrastructure at Port-Gentil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Project management assistance, complete project management and OPC for the creation of a new passenger terminal (1 Mpax), a presidential pavilion, a PARIF, and the redevelopment of airside and landside infrastructures.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 seconded to Gabon for 3 years.</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1/2013 - 12/2017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Operational Readiness and Airport Transfer (ORAT)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Government of Gabon and Total Gabon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9,000 m² terminal, new 1,200 m² presidential pavilion and redevelopment of airside and landside infrastructure at Port-Gentil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Drawing up an operations manual (MANEX), carrying out training, ORAT tests and trials, assisting the airport manager with the commissioning and international certification of the airport.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 seconded to Gabon for 3 years.</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1/2015 - 12/2016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Port Gentil airport masterplan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ASECNA - Total Gabon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9,000 m² terminal, new 1,200 m² presidential pavilion and redevelopment of airside and landside infrastructure at Port-Gentil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Traffic forecast studies, determination of the airport's current capacity, definition of three development scenarios, estimation of the different scenarios, preparation of the Preliminary Master Plan (PMP), preparation of the Aeronautical Servitudes Plan (ASP), preparation of the Noise Exposure Plan (PEB).</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 seconded to Gabon for 3 years.</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1/2015 - 12/2015</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Upgrading of the access to Tancarville Bridge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Industry Chamber of Commerce of Le Havre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redevelopment of the accesses to the Tancarville Bridge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project management (AVP - PRO - DCE)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1/2012 - 12/2013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The A11 motorway section between Illiers-Combray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Cofiroute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Construction of a "trumpet" interchange on an existing motorway with a toll plaza.</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project management (AVP - PRO - DCE)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Highway 2000 Project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JAMAIQUE</w:t>
            </w:r>
            <w:br/>
            <w:r w:rsidR="00273DBF" w:rsidRPr="00184130">
              <w:rPr>
                <w:rFonts w:asciiTheme="majorHAnsi" w:eastAsiaTheme="minorEastAsia" w:hAnsiTheme="majorHAnsi" w:cstheme="majorHAnsi"/>
                <w:color w:val="6C6E70" w:themeColor="text2"/>
                <w:kern w:val="24"/>
                <w:sz w:val="16"/>
                <w:szCs w:val="16"/>
                <w:lang w:eastAsia="fr-FR"/>
              </w:rPr>
              <w:t xml:space="preserve">Bouygues Public Works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10 km new motorway project.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Road Safety Audit (preliminary design stage and detailed design stage)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National motorway RN174, section Porte Verte RN13</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Directorate General for Transport Infrastructure of Manche Department (DDE de la Manche)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VISA work on the 2x2 lane Saint-Lô bypass (RN174 - 15 km of new route - 1 interchange and 2 diffusers).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The Rhine-Rhône HSR line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RFF Besançon (French Rail Network)</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Ferroviaires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Finalisation of the tool used for carbon footprint calculation for the Rhine-Rhone HSR line project, Eastern Branch, 2nd phase, batches A and C.</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RD621 (local road) – Douai Bypass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General Council of the North Department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upgrading the interchange between the national motorways RD621 and RD650.</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Preliminary design stage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1/2011 - 11/2012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PN06 railway crossing removal</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RFF Nord-Pas-de-Calais and Picardie (French Rail Operator)</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Ferroviaires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Preliminary studies for the project on removal the level crossing N 6 at Marcq-en-Barœul.</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The Rhine-Rhône HSR line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RFF Besançon (French Rail Network)</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Ferroviaires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Elaboration of the detailed design for the Rhine-Rhone HSR line project, Eastern Branch, 2nd phase, batches C.</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Assistant to the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1/2011 - 12/2011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A432</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APRR (French motorway concessionaire)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Coordination of technical studies and assistance to the Project Manager for the elaboration of APA documentation and documents for commissioning of the A432 motorway.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manager's assistant</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Saint Gingolph Bypass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General Council of the Haute-Savoie Department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Coordination of technical studies and assistance to the Project Manager at the preliminary design stage of Saint-Gingolph (74) Bypass project.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manager's assistant</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RN520 Limoges (national road)</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Regional Directorate for Environment, Development and Housing of Limousin Department (DREAL Limousin)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Coordination of technical studies and assistance to the Project Manager for the feasibility studies (geometry), multi-criteria analysis of the proposed options.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manager's assistant</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A48 motorway</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ASF (French motorway concessionaire)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of motorway equipment and utilities network during the presentation of tender specifications.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A36</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ASF (French motorway concessionaire)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doubling the viaducts of Arbouans and Belchamp as a part of the A9 motorway widening project to 3 lanes dual carriageway.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Graduation internship</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1/2010 - 12/2010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A9</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RTE (French Electricity Transmission Network)</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studies coordination and assistance to the Project Manager for the feasibility studies, multi-criteria analysis of the proposed options for undergrounding high voltage lines along the A9 motorway.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Manager's assistant</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1/2009 - 12/2009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Inland waterway port of Lambaréné</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Ministry for Maritime Commerce and Port Infrastructure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Aménagements maritimes et 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Detailed preliminary design of the port's external works studies and related developments.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General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1/2009 - 12/2009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Motorway A9</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ASF (French motorway concessionaire)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Routières et Autoroutières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studies coordination and assistance to the Project Manager at preliminary design and detailed design stages, elaboration of works contracts tender specifications.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Manager's assistant</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Socio-economic assessment of the programme for large-scale railway projects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RFF Besançon (French Rail Network)</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Ferroviaires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Calibration of economic indicators for analysis of HSR projects.</w:t>
            </w:r>
            <w:br/>
            <w:r w:rsidR="00AB5E5D"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1/2008 - 12/2009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Spanish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Japanese</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10/2010 - In progress</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Director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3B44F5"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r w:rsidRPr="00D716E1">
        <w:rPr>
          <w:rFonts w:ascii="Consolas" w:eastAsia="Times New Roman" w:hAnsi="Consolas" w:cs="Courier New"/>
          <w:color w:val="ADBAC7"/>
          <w:sz w:val="18"/>
          <w:szCs w:val="18"/>
          <w:bdr w:val="none" w:sz="0" w:space="0" w:color="auto" w:frame="1"/>
          <w:lang w:val="en-US" w:eastAsia="fr-FR"/>
        </w:rPr>
        <w:t> </w:t>
      </w: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3"/>
      <w:footerReference w:type="default" r:id="rId14"/>
      <w:headerReference w:type="first" r:id="rId15"/>
      <w:footerReference w:type="first" r:id="rId16"/>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Sebastien</w:t>
    </w:r>
    <w:r w:rsidR="00587098" w:rsidRPr="00FA29D8">
      <w:rPr>
        <w:color w:val="6C6E70" w:themeColor="text2"/>
        <w:sz w:val="12"/>
        <w:szCs w:val="12"/>
      </w:rPr>
      <w:t xml:space="preserve"> </w:t>
    </w:r>
    <w:r w:rsidR="00587098">
      <w:rPr>
        <w:color w:val="6C6E70" w:themeColor="text2"/>
        <w:sz w:val="12"/>
        <w:szCs w:val="12"/>
      </w:rPr>
      <w:t>PARAVIS</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Sebastien</w:t>
    </w:r>
    <w:r w:rsidR="002820C0" w:rsidRPr="00FA29D8">
      <w:rPr>
        <w:color w:val="6C6E70" w:themeColor="text2"/>
        <w:sz w:val="12"/>
        <w:szCs w:val="12"/>
      </w:rPr>
      <w:t xml:space="preserve"> </w:t>
    </w:r>
    <w:r w:rsidR="002820C0">
      <w:rPr>
        <w:color w:val="6C6E70" w:themeColor="text2"/>
        <w:sz w:val="12"/>
        <w:szCs w:val="12"/>
      </w:rPr>
      <w:t>PARAVIS</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Sebastien</w:t>
    </w:r>
    <w:r w:rsidR="00355C9A" w:rsidRPr="004561E5">
      <w:rPr>
        <w:rFonts w:ascii="Arial" w:hAnsi="Arial"/>
        <w:b/>
        <w:color w:val="6C6E70" w:themeColor="text2"/>
      </w:rPr>
      <w:t xml:space="preserve"> </w:t>
    </w:r>
    <w:r w:rsidR="00587098">
      <w:rPr>
        <w:rFonts w:ascii="Arial" w:hAnsi="Arial"/>
        <w:b/>
        <w:color w:val="6C6E70" w:themeColor="text2"/>
      </w:rPr>
      <w:t>PARAVIS</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Director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ucontact.@employeur.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_rId19_document.jpeg"/></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DD2905E1-CE6F-480C-A1FB-CC71B8D63225}"/>
</file>

<file path=docProps/app.xml><?xml version="1.0" encoding="utf-8"?>
<Properties xmlns="http://schemas.openxmlformats.org/officeDocument/2006/extended-properties" xmlns:vt="http://schemas.openxmlformats.org/officeDocument/2006/docPropsVTypes">
  <Template>Normal.dotm</Template>
  <TotalTime>5969</TotalTime>
  <Pages>3</Pages>
  <Words>593</Words>
  <Characters>3267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3853</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TOADER Simona</cp:lastModifiedBy>
  <cp:revision>2530</cp:revision>
  <cp:lastPrinted>2021-12-13T10:50:00Z</cp:lastPrinted>
  <dcterms:created xsi:type="dcterms:W3CDTF">2021-12-13T09:49:00Z</dcterms:created>
  <dcterms:modified xsi:type="dcterms:W3CDTF">2024-03-27T16:21:00Z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